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40" w:type="dxa"/>
        <w:jc w:val="center"/>
        <w:tblLook w:val="04A0" w:firstRow="1" w:lastRow="0" w:firstColumn="1" w:lastColumn="0" w:noHBand="0" w:noVBand="1"/>
      </w:tblPr>
      <w:tblGrid>
        <w:gridCol w:w="10440"/>
      </w:tblGrid>
      <w:tr w:rsidR="008737C3" w:rsidRPr="004F00D1" w:rsidTr="008737C3">
        <w:trPr>
          <w:jc w:val="center"/>
        </w:trPr>
        <w:tc>
          <w:tcPr>
            <w:tcW w:w="10440" w:type="dxa"/>
          </w:tcPr>
          <w:p w:rsidR="008737C3" w:rsidRPr="004F00D1" w:rsidRDefault="008737C3" w:rsidP="00D86B67">
            <w:pPr>
              <w:pStyle w:val="Header"/>
              <w:spacing w:before="6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</w:pPr>
            <w:r w:rsidRPr="004F00D1"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  <w:t>TRƯỜNG ĐẠI HỌC KHOA HỌC TỰ NHIÊN – ĐHQG HCM</w:t>
            </w:r>
          </w:p>
          <w:p w:rsidR="008737C3" w:rsidRPr="004F00D1" w:rsidRDefault="008737C3" w:rsidP="00D86B67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</w:pPr>
            <w:r w:rsidRPr="004F00D1"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  <w:t>KHOA CÔNG NGHỆ THÔNG TIN</w:t>
            </w:r>
          </w:p>
          <w:p w:rsidR="008737C3" w:rsidRPr="004F00D1" w:rsidRDefault="008737C3" w:rsidP="00D86B67">
            <w:pPr>
              <w:pStyle w:val="Header"/>
              <w:jc w:val="center"/>
              <w:rPr>
                <w:rFonts w:ascii="Times New Roman" w:hAnsi="Times New Roman" w:cs="Times New Roman"/>
                <w:color w:val="002060"/>
                <w:sz w:val="24"/>
                <w:szCs w:val="26"/>
              </w:rPr>
            </w:pPr>
          </w:p>
          <w:p w:rsidR="008737C3" w:rsidRPr="004F00D1" w:rsidRDefault="008737C3" w:rsidP="00D86B67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  <w:r w:rsidRPr="004F00D1"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  <w:t xml:space="preserve">BÀI TẬP LÝ THUYẾT </w:t>
            </w:r>
            <w:r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  <w:t>#</w:t>
            </w:r>
            <w:r w:rsidR="00A7001C"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  <w:t>3</w:t>
            </w:r>
          </w:p>
          <w:p w:rsidR="008737C3" w:rsidRPr="004F00D1" w:rsidRDefault="008737C3" w:rsidP="00D86B67">
            <w:pPr>
              <w:pStyle w:val="Header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</w:p>
          <w:p w:rsidR="008737C3" w:rsidRPr="00CB7675" w:rsidRDefault="008737C3" w:rsidP="00670EC1">
            <w:pPr>
              <w:pStyle w:val="Header"/>
              <w:tabs>
                <w:tab w:val="clear" w:pos="4513"/>
                <w:tab w:val="clear" w:pos="9026"/>
              </w:tabs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  <w:r w:rsidRPr="00CB7675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Lớp:</w:t>
            </w:r>
            <w: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</w:t>
            </w:r>
            <w:r w:rsidR="001134C2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… </w:t>
            </w:r>
            <w:r w:rsidRPr="00CB7675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Môn học: </w:t>
            </w:r>
            <w: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Mạng máy tính</w:t>
            </w:r>
            <w:r w:rsidRPr="00CB7675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ab/>
            </w:r>
          </w:p>
          <w:p w:rsidR="008737C3" w:rsidRDefault="008737C3" w:rsidP="00681674">
            <w:pPr>
              <w:pStyle w:val="Header"/>
              <w:tabs>
                <w:tab w:val="clear" w:pos="4513"/>
                <w:tab w:val="clear" w:pos="9026"/>
                <w:tab w:val="left" w:leader="dot" w:pos="5729"/>
                <w:tab w:val="left" w:leader="dot" w:pos="9702"/>
              </w:tabs>
              <w:spacing w:before="240"/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  <w:r w:rsidRPr="00CB7675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Họ</w:t>
            </w:r>
            <w:r w:rsidR="004569ED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tên sinh viên: </w:t>
            </w:r>
            <w:r w:rsidR="004569ED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ab/>
              <w:t xml:space="preserve"> MSSV:</w:t>
            </w:r>
            <w:r w:rsidRPr="00CB7675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ab/>
            </w:r>
          </w:p>
          <w:p w:rsidR="00681674" w:rsidRPr="00681674" w:rsidRDefault="00681674" w:rsidP="00681674">
            <w:pPr>
              <w:pStyle w:val="Header"/>
              <w:tabs>
                <w:tab w:val="clear" w:pos="4513"/>
                <w:tab w:val="clear" w:pos="9026"/>
                <w:tab w:val="left" w:leader="dot" w:pos="5729"/>
                <w:tab w:val="left" w:leader="dot" w:pos="9702"/>
              </w:tabs>
              <w:spacing w:before="240"/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</w:p>
        </w:tc>
      </w:tr>
    </w:tbl>
    <w:p w:rsidR="008737C3" w:rsidRPr="00085993" w:rsidRDefault="008737C3" w:rsidP="008737C3">
      <w:pPr>
        <w:rPr>
          <w:rFonts w:ascii="Times New Roman" w:hAnsi="Times New Roman" w:cs="Times New Roman"/>
          <w:b/>
          <w:sz w:val="24"/>
          <w:szCs w:val="26"/>
        </w:rPr>
      </w:pPr>
    </w:p>
    <w:p w:rsidR="008737C3" w:rsidRPr="00DE24CF" w:rsidRDefault="008737C3" w:rsidP="00A80D77">
      <w:pPr>
        <w:tabs>
          <w:tab w:val="left" w:pos="936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A2D0C">
        <w:rPr>
          <w:rFonts w:ascii="Times New Roman" w:hAnsi="Times New Roman" w:cs="Times New Roman"/>
          <w:b/>
          <w:i/>
          <w:sz w:val="26"/>
          <w:szCs w:val="26"/>
        </w:rPr>
        <w:t xml:space="preserve">Câu </w:t>
      </w:r>
      <w:r w:rsidR="001134C2">
        <w:rPr>
          <w:rFonts w:ascii="Times New Roman" w:hAnsi="Times New Roman" w:cs="Times New Roman"/>
          <w:b/>
          <w:i/>
          <w:sz w:val="26"/>
          <w:szCs w:val="26"/>
        </w:rPr>
        <w:t>1</w:t>
      </w:r>
      <w:r w:rsidRPr="00EA2D0C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EA2D0C">
        <w:rPr>
          <w:rFonts w:ascii="Times New Roman" w:hAnsi="Times New Roman" w:cs="Times New Roman"/>
          <w:sz w:val="26"/>
          <w:szCs w:val="26"/>
        </w:rPr>
        <w:t xml:space="preserve"> Phân tích ưu, nhược điểm của các đồ hình mạng đã học. Vẽ hình minh họa cho mỗ</w:t>
      </w:r>
      <w:r w:rsidR="0035709C" w:rsidRPr="00EA2D0C">
        <w:rPr>
          <w:rFonts w:ascii="Times New Roman" w:hAnsi="Times New Roman" w:cs="Times New Roman"/>
          <w:sz w:val="26"/>
          <w:szCs w:val="26"/>
        </w:rPr>
        <w:t xml:space="preserve">i </w:t>
      </w:r>
      <w:r w:rsidRPr="00EA2D0C">
        <w:rPr>
          <w:rFonts w:ascii="Times New Roman" w:hAnsi="Times New Roman" w:cs="Times New Roman"/>
          <w:sz w:val="26"/>
          <w:szCs w:val="26"/>
        </w:rPr>
        <w:t>đồ hình mạng</w:t>
      </w:r>
    </w:p>
    <w:p w:rsidR="00DE24CF" w:rsidRDefault="00CD3E6D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Dạng bus</w:t>
      </w:r>
    </w:p>
    <w:p w:rsidR="00DE24CF" w:rsidRDefault="006E0A1A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Ưu điể</w:t>
      </w:r>
      <w:r w:rsidR="0020383B">
        <w:rPr>
          <w:rFonts w:ascii="Times New Roman" w:hAnsi="Times New Roman" w:cs="Times New Roman"/>
          <w:sz w:val="26"/>
          <w:szCs w:val="26"/>
        </w:rPr>
        <w:t>m: đơn giản, chí phí thấp, dễ sử dụng sửa chữa và dễ mở rộng.</w:t>
      </w:r>
    </w:p>
    <w:p w:rsidR="0020383B" w:rsidRDefault="0020383B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Nhược điểm: </w:t>
      </w:r>
      <w:r w:rsidR="00165100">
        <w:rPr>
          <w:rFonts w:ascii="Times New Roman" w:hAnsi="Times New Roman" w:cs="Times New Roman"/>
          <w:sz w:val="26"/>
          <w:szCs w:val="26"/>
        </w:rPr>
        <w:t>Khi đoạn cáp bị ngắt sẽ ảnh hưởng đến nhiều người dùng. Mạng bị chậm khi có nhiều người dùng tham gia</w:t>
      </w:r>
      <w:r w:rsidR="0001366D">
        <w:rPr>
          <w:rFonts w:ascii="Times New Roman" w:hAnsi="Times New Roman" w:cs="Times New Roman"/>
          <w:sz w:val="26"/>
          <w:szCs w:val="26"/>
        </w:rPr>
        <w:t>.</w:t>
      </w:r>
      <w:r w:rsidR="00ED1575">
        <w:rPr>
          <w:rFonts w:ascii="Times New Roman" w:hAnsi="Times New Roman" w:cs="Times New Roman"/>
          <w:sz w:val="26"/>
          <w:szCs w:val="26"/>
        </w:rPr>
        <w:t xml:space="preserve"> Các phần bị hư hỏng rất khó để cô lậ</w:t>
      </w:r>
      <w:r w:rsidR="00345627">
        <w:rPr>
          <w:rFonts w:ascii="Times New Roman" w:hAnsi="Times New Roman" w:cs="Times New Roman"/>
          <w:sz w:val="26"/>
          <w:szCs w:val="26"/>
        </w:rPr>
        <w:t>p (do dùng chung đoạn bus chính)</w:t>
      </w:r>
    </w:p>
    <w:p w:rsidR="006E0A1A" w:rsidRDefault="006E0A1A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</w:p>
    <w:p w:rsidR="00CC4F74" w:rsidRDefault="00CC4F74" w:rsidP="00A80D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 Dạng vòng (ring)</w:t>
      </w:r>
    </w:p>
    <w:p w:rsidR="00A52742" w:rsidRDefault="00A52742" w:rsidP="00A52742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Ưu điểm: Các máy tính có khả năng kết nối công bằng như nhau. </w:t>
      </w:r>
    </w:p>
    <w:p w:rsidR="00A52742" w:rsidRDefault="00A52742" w:rsidP="00A52742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Nhược điểm: Chỉ cần một máy tính bị hư hỏng thì toàn bộ hệ thống cũng suy sụp theo. Hệ thống rất khó để cô lập (khi sửa chữa hoặc mở rộng).</w:t>
      </w:r>
    </w:p>
    <w:p w:rsidR="00A52742" w:rsidRDefault="00A52742" w:rsidP="00A80D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</w:p>
    <w:p w:rsidR="008637A7" w:rsidRDefault="008637A7" w:rsidP="008637A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 Dạng sao (start)</w:t>
      </w:r>
    </w:p>
    <w:p w:rsidR="00A52742" w:rsidRDefault="00A52742" w:rsidP="00A52742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Ưu điểm: Việc thêm 1 máy tính mới vào mạng, hay sửa chữa 1 phần của mạng trở nên rất dễ dàng. Hư hỏng của một máy tính không ảnh hưởng đến phần còn lại của hệ thống.</w:t>
      </w:r>
    </w:p>
    <w:p w:rsidR="00A52742" w:rsidRDefault="00A52742" w:rsidP="00A52742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Nhược điểm: Chỉ cần điểm trung tâm của mạng hư hỏng thì toàn bộ hệ thống cũng sụp theo.</w:t>
      </w:r>
    </w:p>
    <w:p w:rsidR="00A52742" w:rsidRDefault="00A52742" w:rsidP="008637A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8637A7" w:rsidRDefault="008637A7" w:rsidP="00A80D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</w:p>
    <w:p w:rsidR="00CC4F74" w:rsidRDefault="00CC4F74" w:rsidP="00A80D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4) Dạng lưới (mesh)</w:t>
      </w:r>
    </w:p>
    <w:p w:rsidR="008D1A7E" w:rsidRDefault="008D1A7E" w:rsidP="00A80D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Ưu điểm: </w:t>
      </w:r>
      <w:r w:rsidR="00D845CC">
        <w:rPr>
          <w:rFonts w:ascii="Times New Roman" w:hAnsi="Times New Roman" w:cs="Times New Roman"/>
          <w:sz w:val="26"/>
          <w:szCs w:val="26"/>
        </w:rPr>
        <w:t>Hệ thống</w:t>
      </w:r>
      <w:r w:rsidR="006168B2">
        <w:rPr>
          <w:rFonts w:ascii="Times New Roman" w:hAnsi="Times New Roman" w:cs="Times New Roman"/>
          <w:sz w:val="26"/>
          <w:szCs w:val="26"/>
        </w:rPr>
        <w:t xml:space="preserve"> rất dễ dàng sửa chữa và mở rộ</w:t>
      </w:r>
      <w:r w:rsidR="004E5222">
        <w:rPr>
          <w:rFonts w:ascii="Times New Roman" w:hAnsi="Times New Roman" w:cs="Times New Roman"/>
          <w:sz w:val="26"/>
          <w:szCs w:val="26"/>
        </w:rPr>
        <w:t>ng. Mạng vẫn có thể tiếp tục hoạt động khi có sự hư hỏng ở 1 vài máy tính.</w:t>
      </w:r>
    </w:p>
    <w:p w:rsidR="008D1A7E" w:rsidRDefault="008D1A7E" w:rsidP="00A80D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Nhược điể</w:t>
      </w:r>
      <w:r w:rsidR="004E5222">
        <w:rPr>
          <w:rFonts w:ascii="Times New Roman" w:hAnsi="Times New Roman" w:cs="Times New Roman"/>
          <w:sz w:val="26"/>
          <w:szCs w:val="26"/>
        </w:rPr>
        <w:t>m: Hệ thống phức tạp, chi phí đắt đỏ do dùng rất nhiều cáp.</w:t>
      </w:r>
    </w:p>
    <w:p w:rsidR="00CC4F74" w:rsidRPr="00A80D77" w:rsidRDefault="00CC4F74" w:rsidP="00A80D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</w:p>
    <w:sectPr w:rsidR="00CC4F74" w:rsidRPr="00A80D77" w:rsidSect="00717FC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966" w:rsidRDefault="00A85966" w:rsidP="004257CD">
      <w:pPr>
        <w:spacing w:after="0" w:line="240" w:lineRule="auto"/>
      </w:pPr>
      <w:r>
        <w:separator/>
      </w:r>
    </w:p>
  </w:endnote>
  <w:endnote w:type="continuationSeparator" w:id="0">
    <w:p w:rsidR="00A85966" w:rsidRDefault="00A85966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966" w:rsidRDefault="00A85966" w:rsidP="004257CD">
      <w:pPr>
        <w:spacing w:after="0" w:line="240" w:lineRule="auto"/>
      </w:pPr>
      <w:r>
        <w:separator/>
      </w:r>
    </w:p>
  </w:footnote>
  <w:footnote w:type="continuationSeparator" w:id="0">
    <w:p w:rsidR="00A85966" w:rsidRDefault="00A85966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07A2"/>
    <w:multiLevelType w:val="hybridMultilevel"/>
    <w:tmpl w:val="589EF76E"/>
    <w:lvl w:ilvl="0" w:tplc="B024F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96891"/>
    <w:multiLevelType w:val="hybridMultilevel"/>
    <w:tmpl w:val="0CFC6D60"/>
    <w:lvl w:ilvl="0" w:tplc="A8D0B8C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1FDD22CB"/>
    <w:multiLevelType w:val="hybridMultilevel"/>
    <w:tmpl w:val="CAF6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70098"/>
    <w:multiLevelType w:val="hybridMultilevel"/>
    <w:tmpl w:val="0F34B2DA"/>
    <w:lvl w:ilvl="0" w:tplc="D5105E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381257"/>
    <w:multiLevelType w:val="hybridMultilevel"/>
    <w:tmpl w:val="F1FE2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CA2AE9"/>
    <w:multiLevelType w:val="hybridMultilevel"/>
    <w:tmpl w:val="E918DEA8"/>
    <w:lvl w:ilvl="0" w:tplc="62DE3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75C728B"/>
    <w:multiLevelType w:val="hybridMultilevel"/>
    <w:tmpl w:val="04E06454"/>
    <w:lvl w:ilvl="0" w:tplc="3ABCC31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74B5"/>
    <w:rsid w:val="00000C04"/>
    <w:rsid w:val="0001366D"/>
    <w:rsid w:val="0002220B"/>
    <w:rsid w:val="00023600"/>
    <w:rsid w:val="001134C2"/>
    <w:rsid w:val="00165100"/>
    <w:rsid w:val="00172FCD"/>
    <w:rsid w:val="001F5649"/>
    <w:rsid w:val="0020383B"/>
    <w:rsid w:val="002674B5"/>
    <w:rsid w:val="002B3DD4"/>
    <w:rsid w:val="002D6127"/>
    <w:rsid w:val="00345627"/>
    <w:rsid w:val="0035709C"/>
    <w:rsid w:val="003A6994"/>
    <w:rsid w:val="003D23D9"/>
    <w:rsid w:val="003E1031"/>
    <w:rsid w:val="00416A95"/>
    <w:rsid w:val="004257CD"/>
    <w:rsid w:val="004569ED"/>
    <w:rsid w:val="00471C92"/>
    <w:rsid w:val="004E5222"/>
    <w:rsid w:val="004F538B"/>
    <w:rsid w:val="00523DCD"/>
    <w:rsid w:val="00524047"/>
    <w:rsid w:val="0054456B"/>
    <w:rsid w:val="00561BE6"/>
    <w:rsid w:val="00580C2E"/>
    <w:rsid w:val="005B6FEC"/>
    <w:rsid w:val="005C080D"/>
    <w:rsid w:val="005E6DF6"/>
    <w:rsid w:val="005F5D97"/>
    <w:rsid w:val="006168B2"/>
    <w:rsid w:val="00670EC1"/>
    <w:rsid w:val="00681674"/>
    <w:rsid w:val="00696F92"/>
    <w:rsid w:val="006E0A1A"/>
    <w:rsid w:val="00702DEC"/>
    <w:rsid w:val="00717FCD"/>
    <w:rsid w:val="007605B9"/>
    <w:rsid w:val="007A67B2"/>
    <w:rsid w:val="00810C9F"/>
    <w:rsid w:val="008637A7"/>
    <w:rsid w:val="008737C3"/>
    <w:rsid w:val="00877A9D"/>
    <w:rsid w:val="00893C31"/>
    <w:rsid w:val="008D1A7E"/>
    <w:rsid w:val="00963D5F"/>
    <w:rsid w:val="00971A6B"/>
    <w:rsid w:val="00993EA1"/>
    <w:rsid w:val="009A0CAC"/>
    <w:rsid w:val="009B500F"/>
    <w:rsid w:val="00A23202"/>
    <w:rsid w:val="00A52742"/>
    <w:rsid w:val="00A7001C"/>
    <w:rsid w:val="00A80D77"/>
    <w:rsid w:val="00A85966"/>
    <w:rsid w:val="00A97B7D"/>
    <w:rsid w:val="00BF2FB6"/>
    <w:rsid w:val="00CB510C"/>
    <w:rsid w:val="00CC4F74"/>
    <w:rsid w:val="00CD3E6D"/>
    <w:rsid w:val="00D52A8E"/>
    <w:rsid w:val="00D845CC"/>
    <w:rsid w:val="00DE24CF"/>
    <w:rsid w:val="00E47F24"/>
    <w:rsid w:val="00EA2D0C"/>
    <w:rsid w:val="00ED1575"/>
    <w:rsid w:val="00F268F5"/>
    <w:rsid w:val="00FC2536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FB97E8-3538-2C4A-9FC5-E0168F51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7C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nguyên đưc</cp:lastModifiedBy>
  <cp:revision>37</cp:revision>
  <dcterms:created xsi:type="dcterms:W3CDTF">2013-05-21T06:01:00Z</dcterms:created>
  <dcterms:modified xsi:type="dcterms:W3CDTF">2019-03-06T18:55:00Z</dcterms:modified>
</cp:coreProperties>
</file>