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3.9.27 — Complete Features &amp; Functions Guide</w:t>
      </w:r>
    </w:p>
    <w:p>
      <w:pPr>
        <w:pStyle w:val="FirstParagraph"/>
      </w:pPr>
      <w:r>
        <w:rPr>
          <w:b/>
          <w:bCs/>
        </w:rPr>
        <w:t xml:space="preserve">Version:</w:t>
      </w:r>
      <w:r>
        <w:t xml:space="preserve"> 3.9.27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3.9.27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~15 minutes. Works without requiring Trakt to be connected. Controlled by a new </w:t>
      </w:r>
      <w:r>
        <w:rPr>
          <w:b/>
          <w:bCs/>
        </w:rPr>
        <w:t xml:space="preserve">Enable Cross-Service Sync</w:t>
      </w:r>
      <w:r>
        <w:t xml:space="preserve"> toggle under Watch Accounts (on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(3.9.27)</w:t>
      </w:r>
    </w:p>
    <w:p>
      <w:pPr>
        <w:pStyle w:val="Compact"/>
        <w:numPr>
          <w:ilvl w:val="0"/>
          <w:numId w:val="1009"/>
        </w:numPr>
      </w:pPr>
      <w:r>
        <w:t xml:space="preserve">Copy </w:t>
      </w:r>
      <w:r>
        <w:rPr>
          <w:rStyle w:val="VerbatimChar"/>
        </w:rPr>
        <w:t xml:space="preserve">plugin.video.seren-3.9.27.zip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https://raw.githubusercontent.com/minhgi/repository.seren-scrapers/main/repo/zips/a4kScrapers/a4kScrapers-2.99.140.zip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on).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on,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true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3.9.27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2026-10-12</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