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sz w:val="18"/>
          <w:szCs w:val="18"/>
        </w:rPr>
      </w:pPr>
      <w:bookmarkStart w:id="0" w:name="x"/>
      <w:bookmarkStart w:id="1" w:name="IsForm"/>
      <w:bookmarkEnd w:id="0"/>
      <w:bookmarkEnd w:id="1"/>
      <w:r>
        <w:rPr>
          <w:sz w:val="18"/>
          <w:szCs w:val="18"/>
        </w:rPr>
        <w:t>Form 41 (version 3)</w:t>
        <w:br/>
        <w:t xml:space="preserve">UCPR </w:t>
      </w:r>
      <w:r>
        <w:rPr>
          <w:rFonts w:cs="Arial"/>
          <w:sz w:val="18"/>
          <w:szCs w:val="18"/>
        </w:rPr>
        <w:t>35.8</w:t>
      </w:r>
    </w:p>
    <w:p>
      <w:pPr>
        <w:pStyle w:val="Heading1"/>
        <w:ind w:hanging="0" w:left="0"/>
        <w:jc w:val="center"/>
        <w:rPr/>
      </w:pPr>
      <w:r>
        <w:rPr/>
        <w:t>AFFIDAVIT OF SERVICE [NAME] [DATE]</w:t>
      </w:r>
    </w:p>
    <w:tbl>
      <w:tblPr>
        <w:tblW w:w="9287" w:type="dxa"/>
        <w:jc w:val="left"/>
        <w:tblInd w:w="0" w:type="dxa"/>
        <w:tblLayout w:type="fixed"/>
        <w:tblCellMar>
          <w:top w:w="0" w:type="dxa"/>
          <w:left w:w="108" w:type="dxa"/>
          <w:bottom w:w="0" w:type="dxa"/>
          <w:right w:w="108" w:type="dxa"/>
        </w:tblCellMar>
      </w:tblPr>
      <w:tblGrid>
        <w:gridCol w:w="3369"/>
        <w:gridCol w:w="5918"/>
      </w:tblGrid>
      <w:tr>
        <w:trPr/>
        <w:tc>
          <w:tcPr>
            <w:tcW w:w="9287" w:type="dxa"/>
            <w:gridSpan w:val="2"/>
            <w:tcBorders/>
            <w:shd w:fill="D9D9D9" w:val="clear"/>
          </w:tcPr>
          <w:p>
            <w:pPr>
              <w:pStyle w:val="Normal"/>
              <w:keepNext w:val="true"/>
              <w:spacing w:lineRule="auto" w:line="240" w:before="120" w:after="120"/>
              <w:rPr>
                <w:b/>
              </w:rPr>
            </w:pPr>
            <w:r>
              <w:rPr>
                <w:b/>
              </w:rPr>
              <w:t>COURT DETAILS</w:t>
            </w:r>
          </w:p>
        </w:tc>
      </w:tr>
      <w:tr>
        <w:trPr/>
        <w:tc>
          <w:tcPr>
            <w:tcW w:w="3369" w:type="dxa"/>
            <w:tcBorders/>
          </w:tcPr>
          <w:p>
            <w:pPr>
              <w:pStyle w:val="Normal"/>
              <w:spacing w:lineRule="auto" w:line="240" w:before="60" w:after="60"/>
              <w:rPr/>
            </w:pPr>
            <w:r>
              <w:rPr/>
              <w:t>Court</w:t>
            </w:r>
          </w:p>
        </w:tc>
        <w:tc>
          <w:tcPr>
            <w:tcW w:w="5918" w:type="dxa"/>
            <w:tcBorders/>
          </w:tcPr>
          <w:p>
            <w:pPr>
              <w:pStyle w:val="Normal"/>
              <w:snapToGrid w:val="false"/>
              <w:spacing w:lineRule="auto" w:line="240" w:before="60" w:after="60"/>
              <w:rPr/>
            </w:pPr>
            <w:r>
              <w:rPr/>
            </w:r>
          </w:p>
        </w:tc>
      </w:tr>
      <w:tr>
        <w:trPr/>
        <w:tc>
          <w:tcPr>
            <w:tcW w:w="3369" w:type="dxa"/>
            <w:tcBorders/>
          </w:tcPr>
          <w:p>
            <w:pPr>
              <w:pStyle w:val="Normal"/>
              <w:spacing w:lineRule="auto" w:line="240" w:before="60" w:after="60"/>
              <w:rPr/>
            </w:pPr>
            <w:r>
              <w:rPr/>
              <w:t>#Division</w:t>
            </w:r>
          </w:p>
        </w:tc>
        <w:tc>
          <w:tcPr>
            <w:tcW w:w="5918" w:type="dxa"/>
            <w:tcBorders/>
          </w:tcPr>
          <w:p>
            <w:pPr>
              <w:pStyle w:val="Normal"/>
              <w:snapToGrid w:val="false"/>
              <w:spacing w:lineRule="auto" w:line="240" w:before="60" w:after="60"/>
              <w:rPr/>
            </w:pPr>
            <w:r>
              <w:rPr/>
            </w:r>
          </w:p>
        </w:tc>
      </w:tr>
      <w:tr>
        <w:trPr/>
        <w:tc>
          <w:tcPr>
            <w:tcW w:w="3369" w:type="dxa"/>
            <w:tcBorders/>
          </w:tcPr>
          <w:p>
            <w:pPr>
              <w:pStyle w:val="Normal"/>
              <w:spacing w:lineRule="auto" w:line="240" w:before="60" w:after="60"/>
              <w:rPr/>
            </w:pPr>
            <w:r>
              <w:rPr/>
              <w:t>#List</w:t>
            </w:r>
          </w:p>
        </w:tc>
        <w:tc>
          <w:tcPr>
            <w:tcW w:w="5918" w:type="dxa"/>
            <w:tcBorders/>
          </w:tcPr>
          <w:p>
            <w:pPr>
              <w:pStyle w:val="Normal"/>
              <w:snapToGrid w:val="false"/>
              <w:spacing w:lineRule="auto" w:line="240" w:before="60" w:after="60"/>
              <w:rPr/>
            </w:pPr>
            <w:r>
              <w:rPr/>
            </w:r>
          </w:p>
        </w:tc>
      </w:tr>
      <w:tr>
        <w:trPr/>
        <w:tc>
          <w:tcPr>
            <w:tcW w:w="3369" w:type="dxa"/>
            <w:tcBorders/>
          </w:tcPr>
          <w:p>
            <w:pPr>
              <w:pStyle w:val="Normal"/>
              <w:spacing w:lineRule="auto" w:line="240" w:before="60" w:after="60"/>
              <w:rPr/>
            </w:pPr>
            <w:r>
              <w:rPr/>
              <w:t>Registry</w:t>
            </w:r>
          </w:p>
        </w:tc>
        <w:tc>
          <w:tcPr>
            <w:tcW w:w="5918" w:type="dxa"/>
            <w:tcBorders/>
          </w:tcPr>
          <w:p>
            <w:pPr>
              <w:pStyle w:val="Normal"/>
              <w:snapToGrid w:val="false"/>
              <w:spacing w:lineRule="auto" w:line="240" w:before="60" w:after="60"/>
              <w:rPr/>
            </w:pPr>
            <w:r>
              <w:rPr/>
            </w:r>
          </w:p>
        </w:tc>
      </w:tr>
      <w:tr>
        <w:trPr/>
        <w:tc>
          <w:tcPr>
            <w:tcW w:w="3369" w:type="dxa"/>
            <w:tcBorders/>
          </w:tcPr>
          <w:p>
            <w:pPr>
              <w:pStyle w:val="Normal"/>
              <w:spacing w:lineRule="auto" w:line="240" w:before="60" w:after="60"/>
              <w:rPr/>
            </w:pPr>
            <w:r>
              <w:rPr/>
              <w:t>Case number</w:t>
            </w:r>
          </w:p>
        </w:tc>
        <w:tc>
          <w:tcPr>
            <w:tcW w:w="5918" w:type="dxa"/>
            <w:tcBorders/>
          </w:tcPr>
          <w:p>
            <w:pPr>
              <w:pStyle w:val="Normal"/>
              <w:snapToGrid w:val="false"/>
              <w:spacing w:lineRule="auto" w:line="240" w:before="60" w:after="60"/>
              <w:rPr/>
            </w:pPr>
            <w:r>
              <w:rPr/>
            </w:r>
          </w:p>
        </w:tc>
      </w:tr>
      <w:tr>
        <w:trPr/>
        <w:tc>
          <w:tcPr>
            <w:tcW w:w="9287" w:type="dxa"/>
            <w:gridSpan w:val="2"/>
            <w:tcBorders/>
            <w:shd w:fill="D9D9D9" w:val="clear"/>
          </w:tcPr>
          <w:p>
            <w:pPr>
              <w:pStyle w:val="Normal"/>
              <w:keepNext w:val="true"/>
              <w:spacing w:lineRule="auto" w:line="240" w:before="120" w:after="120"/>
              <w:rPr>
                <w:b/>
              </w:rPr>
            </w:pPr>
            <w:r>
              <w:rPr>
                <w:b/>
              </w:rPr>
              <w:t>TITLE OF PROCEEDINGS</w:t>
            </w:r>
          </w:p>
        </w:tc>
      </w:tr>
      <w:tr>
        <w:trPr/>
        <w:tc>
          <w:tcPr>
            <w:tcW w:w="3369" w:type="dxa"/>
            <w:tcBorders/>
          </w:tcPr>
          <w:p>
            <w:pPr>
              <w:pStyle w:val="Normal"/>
              <w:spacing w:lineRule="auto" w:line="240" w:before="60" w:after="60"/>
              <w:rPr/>
            </w:pPr>
            <w:r>
              <w:rPr/>
              <w:t>[First] plaintiff</w:t>
            </w:r>
          </w:p>
        </w:tc>
        <w:tc>
          <w:tcPr>
            <w:tcW w:w="5918" w:type="dxa"/>
            <w:tcBorders/>
          </w:tcPr>
          <w:p>
            <w:pPr>
              <w:pStyle w:val="Normal"/>
              <w:spacing w:lineRule="auto" w:line="240" w:before="60" w:after="60"/>
              <w:rPr>
                <w:b/>
              </w:rPr>
            </w:pPr>
            <w:r>
              <w:rPr>
                <w:b/>
              </w:rPr>
              <w:t>[name]</w:t>
            </w:r>
          </w:p>
        </w:tc>
      </w:tr>
      <w:tr>
        <w:trPr/>
        <w:tc>
          <w:tcPr>
            <w:tcW w:w="3369" w:type="dxa"/>
            <w:tcBorders/>
          </w:tcPr>
          <w:p>
            <w:pPr>
              <w:pStyle w:val="Normal"/>
              <w:spacing w:lineRule="auto" w:line="240" w:before="60" w:after="60"/>
              <w:rPr/>
            </w:pPr>
            <w:r>
              <w:rPr/>
              <w:t>#Second plaintiff #Number of plaintiffs (if more than two)</w:t>
            </w:r>
          </w:p>
        </w:tc>
        <w:tc>
          <w:tcPr>
            <w:tcW w:w="5918" w:type="dxa"/>
            <w:tcBorders/>
          </w:tcPr>
          <w:p>
            <w:pPr>
              <w:pStyle w:val="Normal"/>
              <w:snapToGrid w:val="false"/>
              <w:spacing w:lineRule="auto" w:line="240" w:before="60" w:after="60"/>
              <w:rPr/>
            </w:pPr>
            <w:r>
              <w:rPr/>
            </w:r>
          </w:p>
        </w:tc>
      </w:tr>
      <w:tr>
        <w:trPr/>
        <w:tc>
          <w:tcPr>
            <w:tcW w:w="3369" w:type="dxa"/>
            <w:tcBorders/>
          </w:tcPr>
          <w:p>
            <w:pPr>
              <w:pStyle w:val="Normal"/>
              <w:snapToGrid w:val="false"/>
              <w:spacing w:lineRule="auto" w:line="240" w:before="0" w:after="0"/>
              <w:rPr/>
            </w:pPr>
            <w:r>
              <w:rPr/>
            </w:r>
          </w:p>
        </w:tc>
        <w:tc>
          <w:tcPr>
            <w:tcW w:w="5918" w:type="dxa"/>
            <w:tcBorders/>
          </w:tcPr>
          <w:p>
            <w:pPr>
              <w:pStyle w:val="Normal"/>
              <w:snapToGrid w:val="false"/>
              <w:spacing w:lineRule="auto" w:line="240" w:before="0" w:after="0"/>
              <w:rPr/>
            </w:pPr>
            <w:r>
              <w:rPr/>
            </w:r>
          </w:p>
        </w:tc>
      </w:tr>
      <w:tr>
        <w:trPr/>
        <w:tc>
          <w:tcPr>
            <w:tcW w:w="3369" w:type="dxa"/>
            <w:tcBorders/>
          </w:tcPr>
          <w:p>
            <w:pPr>
              <w:pStyle w:val="Normal"/>
              <w:spacing w:lineRule="auto" w:line="240" w:before="60" w:after="60"/>
              <w:rPr/>
            </w:pPr>
            <w:r>
              <w:rPr/>
              <w:t>[First] defendant</w:t>
            </w:r>
          </w:p>
        </w:tc>
        <w:tc>
          <w:tcPr>
            <w:tcW w:w="5918" w:type="dxa"/>
            <w:tcBorders/>
          </w:tcPr>
          <w:p>
            <w:pPr>
              <w:pStyle w:val="Normal"/>
              <w:spacing w:lineRule="auto" w:line="240" w:before="60" w:after="60"/>
              <w:rPr>
                <w:b/>
              </w:rPr>
            </w:pPr>
            <w:r>
              <w:rPr>
                <w:b/>
              </w:rPr>
              <w:t>[name]</w:t>
            </w:r>
          </w:p>
        </w:tc>
      </w:tr>
      <w:tr>
        <w:trPr/>
        <w:tc>
          <w:tcPr>
            <w:tcW w:w="3369" w:type="dxa"/>
            <w:tcBorders/>
          </w:tcPr>
          <w:p>
            <w:pPr>
              <w:pStyle w:val="Normal"/>
              <w:spacing w:lineRule="auto" w:line="240" w:before="60" w:after="60"/>
              <w:rPr/>
            </w:pPr>
            <w:r>
              <w:rPr/>
              <w:t>#Second defendant #Number of defendants (if more than two)</w:t>
            </w:r>
          </w:p>
        </w:tc>
        <w:tc>
          <w:tcPr>
            <w:tcW w:w="5918" w:type="dxa"/>
            <w:tcBorders/>
          </w:tcPr>
          <w:p>
            <w:pPr>
              <w:pStyle w:val="Normal"/>
              <w:snapToGrid w:val="false"/>
              <w:spacing w:lineRule="auto" w:line="240" w:before="60" w:after="60"/>
              <w:rPr/>
            </w:pPr>
            <w:r>
              <w:rPr/>
            </w:r>
          </w:p>
        </w:tc>
      </w:tr>
      <w:tr>
        <w:trPr/>
        <w:tc>
          <w:tcPr>
            <w:tcW w:w="9287" w:type="dxa"/>
            <w:gridSpan w:val="2"/>
            <w:tcBorders/>
            <w:shd w:fill="D9D9D9" w:val="clear"/>
          </w:tcPr>
          <w:p>
            <w:pPr>
              <w:pStyle w:val="Normal"/>
              <w:keepNext w:val="true"/>
              <w:spacing w:lineRule="auto" w:line="240" w:before="120" w:after="120"/>
              <w:rPr>
                <w:b/>
              </w:rPr>
            </w:pPr>
            <w:r>
              <w:rPr>
                <w:rFonts w:cs="Arial"/>
                <w:b/>
                <w:bCs/>
              </w:rPr>
              <w:t>FILING DETAILS</w:t>
            </w:r>
          </w:p>
        </w:tc>
      </w:tr>
      <w:tr>
        <w:trPr/>
        <w:tc>
          <w:tcPr>
            <w:tcW w:w="3369" w:type="dxa"/>
            <w:tcBorders/>
          </w:tcPr>
          <w:p>
            <w:pPr>
              <w:pStyle w:val="Normal"/>
              <w:spacing w:lineRule="auto" w:line="240" w:before="60" w:after="60"/>
              <w:rPr>
                <w:szCs w:val="22"/>
              </w:rPr>
            </w:pPr>
            <w:r>
              <w:rPr>
                <w:szCs w:val="22"/>
              </w:rPr>
              <w:t>Filed for</w:t>
            </w:r>
          </w:p>
        </w:tc>
        <w:tc>
          <w:tcPr>
            <w:tcW w:w="5918" w:type="dxa"/>
            <w:tcBorders/>
          </w:tcPr>
          <w:p>
            <w:pPr>
              <w:pStyle w:val="Normal"/>
              <w:spacing w:lineRule="auto" w:line="240" w:before="60" w:after="60"/>
              <w:rPr/>
            </w:pPr>
            <w:r>
              <w:rPr>
                <w:b/>
                <w:szCs w:val="22"/>
              </w:rPr>
              <w:t>[name]</w:t>
            </w:r>
            <w:r>
              <w:rPr>
                <w:szCs w:val="22"/>
              </w:rPr>
              <w:t xml:space="preserve"> [role of party eg plaintiff]</w:t>
            </w:r>
          </w:p>
        </w:tc>
      </w:tr>
      <w:tr>
        <w:trPr/>
        <w:tc>
          <w:tcPr>
            <w:tcW w:w="3369" w:type="dxa"/>
            <w:tcBorders/>
          </w:tcPr>
          <w:p>
            <w:pPr>
              <w:pStyle w:val="Normal"/>
              <w:spacing w:lineRule="auto" w:line="240" w:before="60" w:after="60"/>
              <w:rPr>
                <w:szCs w:val="22"/>
              </w:rPr>
            </w:pPr>
            <w:r>
              <w:rPr>
                <w:szCs w:val="22"/>
              </w:rPr>
              <w:t>#Filed in relation to</w:t>
            </w:r>
          </w:p>
        </w:tc>
        <w:tc>
          <w:tcPr>
            <w:tcW w:w="5918" w:type="dxa"/>
            <w:tcBorders/>
          </w:tcPr>
          <w:p>
            <w:pPr>
              <w:pStyle w:val="Normal"/>
              <w:spacing w:lineRule="auto" w:line="240" w:before="60" w:after="60"/>
              <w:rPr>
                <w:szCs w:val="22"/>
              </w:rPr>
            </w:pPr>
            <w:r>
              <w:rPr>
                <w:szCs w:val="22"/>
              </w:rPr>
              <w:t>[eg plaintiff's claim, (number) cross-claim]</w:t>
            </w:r>
          </w:p>
          <w:p>
            <w:pPr>
              <w:pStyle w:val="Normal"/>
              <w:spacing w:lineRule="auto" w:line="240" w:before="60" w:after="60"/>
              <w:rPr>
                <w:szCs w:val="22"/>
              </w:rPr>
            </w:pPr>
            <w:r>
              <w:rPr>
                <w:sz w:val="18"/>
                <w:szCs w:val="18"/>
              </w:rPr>
              <w:t>[include only if form to be eFiled]</w:t>
            </w:r>
          </w:p>
        </w:tc>
      </w:tr>
      <w:tr>
        <w:trPr/>
        <w:tc>
          <w:tcPr>
            <w:tcW w:w="3369" w:type="dxa"/>
            <w:tcBorders/>
          </w:tcPr>
          <w:p>
            <w:pPr>
              <w:pStyle w:val="Normal"/>
              <w:spacing w:lineRule="auto" w:line="240" w:before="60" w:after="60"/>
              <w:rPr>
                <w:szCs w:val="22"/>
              </w:rPr>
            </w:pPr>
            <w:r>
              <w:rPr>
                <w:szCs w:val="22"/>
              </w:rPr>
              <w:t>#Legal representative</w:t>
            </w:r>
          </w:p>
        </w:tc>
        <w:tc>
          <w:tcPr>
            <w:tcW w:w="5918" w:type="dxa"/>
            <w:tcBorders/>
          </w:tcPr>
          <w:p>
            <w:pPr>
              <w:pStyle w:val="Normal"/>
              <w:spacing w:lineRule="auto" w:line="240" w:before="60" w:after="60"/>
              <w:rPr>
                <w:szCs w:val="22"/>
              </w:rPr>
            </w:pPr>
            <w:r>
              <w:rPr>
                <w:szCs w:val="22"/>
              </w:rPr>
              <w:t>[solicitor on record] [firm]</w:t>
            </w:r>
          </w:p>
        </w:tc>
      </w:tr>
      <w:tr>
        <w:trPr/>
        <w:tc>
          <w:tcPr>
            <w:tcW w:w="3369" w:type="dxa"/>
            <w:tcBorders/>
          </w:tcPr>
          <w:p>
            <w:pPr>
              <w:pStyle w:val="Normal"/>
              <w:spacing w:lineRule="auto" w:line="240" w:before="60" w:after="60"/>
              <w:rPr>
                <w:szCs w:val="22"/>
              </w:rPr>
            </w:pPr>
            <w:r>
              <w:rPr>
                <w:szCs w:val="22"/>
              </w:rPr>
              <w:t>#Legal representative reference</w:t>
            </w:r>
          </w:p>
        </w:tc>
        <w:tc>
          <w:tcPr>
            <w:tcW w:w="5918" w:type="dxa"/>
            <w:tcBorders/>
          </w:tcPr>
          <w:p>
            <w:pPr>
              <w:pStyle w:val="Normal"/>
              <w:spacing w:lineRule="auto" w:line="240" w:before="60" w:after="60"/>
              <w:rPr>
                <w:szCs w:val="22"/>
              </w:rPr>
            </w:pPr>
            <w:r>
              <w:rPr>
                <w:szCs w:val="22"/>
              </w:rPr>
              <w:t>[reference number]</w:t>
            </w:r>
          </w:p>
        </w:tc>
      </w:tr>
      <w:tr>
        <w:trPr/>
        <w:tc>
          <w:tcPr>
            <w:tcW w:w="3369" w:type="dxa"/>
            <w:tcBorders/>
          </w:tcPr>
          <w:p>
            <w:pPr>
              <w:pStyle w:val="Normal"/>
              <w:spacing w:lineRule="auto" w:line="240" w:before="60" w:after="60"/>
              <w:rPr>
                <w:szCs w:val="22"/>
              </w:rPr>
            </w:pPr>
            <w:r>
              <w:rPr>
                <w:szCs w:val="22"/>
              </w:rPr>
              <w:t>Contact name and telephone</w:t>
            </w:r>
          </w:p>
        </w:tc>
        <w:tc>
          <w:tcPr>
            <w:tcW w:w="5918" w:type="dxa"/>
            <w:tcBorders/>
          </w:tcPr>
          <w:p>
            <w:pPr>
              <w:pStyle w:val="Normal"/>
              <w:spacing w:lineRule="auto" w:line="240" w:before="60" w:after="60"/>
              <w:rPr>
                <w:szCs w:val="22"/>
              </w:rPr>
            </w:pPr>
            <w:r>
              <w:rPr>
                <w:szCs w:val="22"/>
              </w:rPr>
              <w:t>[name] [telephone]</w:t>
            </w:r>
          </w:p>
        </w:tc>
      </w:tr>
      <w:tr>
        <w:trPr/>
        <w:tc>
          <w:tcPr>
            <w:tcW w:w="3369" w:type="dxa"/>
            <w:tcBorders/>
          </w:tcPr>
          <w:p>
            <w:pPr>
              <w:pStyle w:val="Normal"/>
              <w:spacing w:lineRule="auto" w:line="240" w:before="60" w:after="60"/>
              <w:rPr>
                <w:szCs w:val="22"/>
              </w:rPr>
            </w:pPr>
            <w:r>
              <w:rPr>
                <w:szCs w:val="22"/>
              </w:rPr>
              <w:t>Contact email</w:t>
            </w:r>
          </w:p>
        </w:tc>
        <w:tc>
          <w:tcPr>
            <w:tcW w:w="5918" w:type="dxa"/>
            <w:tcBorders/>
          </w:tcPr>
          <w:p>
            <w:pPr>
              <w:pStyle w:val="Normal"/>
              <w:spacing w:lineRule="auto" w:line="240" w:before="60" w:after="60"/>
              <w:rPr>
                <w:szCs w:val="22"/>
              </w:rPr>
            </w:pPr>
            <w:r>
              <w:rPr>
                <w:szCs w:val="22"/>
              </w:rPr>
              <w:t>[email address]</w:t>
            </w:r>
          </w:p>
        </w:tc>
      </w:tr>
    </w:tbl>
    <w:p>
      <w:pPr>
        <w:pStyle w:val="Normal"/>
        <w:spacing w:before="60" w:after="60"/>
        <w:jc w:val="center"/>
        <w:rPr>
          <w:rFonts w:cs="Arial"/>
          <w:sz w:val="18"/>
          <w:szCs w:val="18"/>
        </w:rPr>
      </w:pPr>
      <w:r>
        <w:br w:type="page"/>
      </w:r>
      <w:r>
        <w:rPr>
          <w:rFonts w:cs="Arial"/>
          <w:sz w:val="18"/>
          <w:szCs w:val="18"/>
        </w:rPr>
        <w:t>[on separate page]</w:t>
      </w:r>
    </w:p>
    <w:tbl>
      <w:tblPr>
        <w:tblW w:w="9287" w:type="dxa"/>
        <w:jc w:val="left"/>
        <w:tblInd w:w="0" w:type="dxa"/>
        <w:tblLayout w:type="fixed"/>
        <w:tblCellMar>
          <w:top w:w="0" w:type="dxa"/>
          <w:left w:w="108" w:type="dxa"/>
          <w:bottom w:w="0" w:type="dxa"/>
          <w:right w:w="108" w:type="dxa"/>
        </w:tblCellMar>
      </w:tblPr>
      <w:tblGrid>
        <w:gridCol w:w="1668"/>
        <w:gridCol w:w="7619"/>
      </w:tblGrid>
      <w:tr>
        <w:trPr/>
        <w:tc>
          <w:tcPr>
            <w:tcW w:w="9287" w:type="dxa"/>
            <w:gridSpan w:val="2"/>
            <w:tcBorders/>
            <w:shd w:fill="D9D9D9" w:val="clear"/>
          </w:tcPr>
          <w:p>
            <w:pPr>
              <w:pStyle w:val="Normal"/>
              <w:keepNext w:val="true"/>
              <w:spacing w:lineRule="auto" w:line="240" w:before="120" w:after="120"/>
              <w:rPr>
                <w:b/>
              </w:rPr>
            </w:pPr>
            <w:r>
              <w:rPr>
                <w:b/>
              </w:rPr>
              <w:t>AFFIDAVIT</w:t>
            </w:r>
          </w:p>
        </w:tc>
      </w:tr>
      <w:tr>
        <w:trPr/>
        <w:tc>
          <w:tcPr>
            <w:tcW w:w="1668" w:type="dxa"/>
            <w:tcBorders/>
          </w:tcPr>
          <w:p>
            <w:pPr>
              <w:pStyle w:val="Normal"/>
              <w:spacing w:lineRule="auto" w:line="240" w:before="60" w:after="60"/>
              <w:rPr/>
            </w:pPr>
            <w:r>
              <w:rPr/>
              <w:t>Name</w:t>
            </w:r>
          </w:p>
        </w:tc>
        <w:tc>
          <w:tcPr>
            <w:tcW w:w="7619" w:type="dxa"/>
            <w:tcBorders/>
          </w:tcPr>
          <w:p>
            <w:pPr>
              <w:pStyle w:val="Normal"/>
              <w:snapToGrid w:val="false"/>
              <w:spacing w:lineRule="auto" w:line="240" w:before="60" w:after="60"/>
              <w:rPr/>
            </w:pPr>
            <w:r>
              <w:rPr/>
            </w:r>
          </w:p>
        </w:tc>
      </w:tr>
      <w:tr>
        <w:trPr/>
        <w:tc>
          <w:tcPr>
            <w:tcW w:w="1668" w:type="dxa"/>
            <w:tcBorders/>
          </w:tcPr>
          <w:p>
            <w:pPr>
              <w:pStyle w:val="Normal"/>
              <w:spacing w:lineRule="auto" w:line="240" w:before="60" w:after="60"/>
              <w:rPr/>
            </w:pPr>
            <w:r>
              <w:rPr/>
              <w:t>Address</w:t>
            </w:r>
          </w:p>
        </w:tc>
        <w:tc>
          <w:tcPr>
            <w:tcW w:w="7619" w:type="dxa"/>
            <w:tcBorders/>
          </w:tcPr>
          <w:p>
            <w:pPr>
              <w:pStyle w:val="Normal"/>
              <w:snapToGrid w:val="false"/>
              <w:spacing w:lineRule="auto" w:line="240" w:before="60" w:after="60"/>
              <w:rPr/>
            </w:pPr>
            <w:r>
              <w:rPr/>
            </w:r>
          </w:p>
        </w:tc>
      </w:tr>
      <w:tr>
        <w:trPr/>
        <w:tc>
          <w:tcPr>
            <w:tcW w:w="1668" w:type="dxa"/>
            <w:tcBorders/>
          </w:tcPr>
          <w:p>
            <w:pPr>
              <w:pStyle w:val="Normal"/>
              <w:spacing w:lineRule="auto" w:line="240" w:before="60" w:after="60"/>
              <w:rPr/>
            </w:pPr>
            <w:r>
              <w:rPr/>
              <w:t>Occupation</w:t>
            </w:r>
          </w:p>
        </w:tc>
        <w:tc>
          <w:tcPr>
            <w:tcW w:w="7619" w:type="dxa"/>
            <w:tcBorders/>
          </w:tcPr>
          <w:p>
            <w:pPr>
              <w:pStyle w:val="Normal"/>
              <w:snapToGrid w:val="false"/>
              <w:spacing w:lineRule="auto" w:line="240" w:before="60" w:after="60"/>
              <w:rPr/>
            </w:pPr>
            <w:r>
              <w:rPr/>
            </w:r>
          </w:p>
        </w:tc>
      </w:tr>
      <w:tr>
        <w:trPr/>
        <w:tc>
          <w:tcPr>
            <w:tcW w:w="1668" w:type="dxa"/>
            <w:tcBorders/>
          </w:tcPr>
          <w:p>
            <w:pPr>
              <w:pStyle w:val="Normal"/>
              <w:spacing w:lineRule="auto" w:line="240" w:before="60" w:after="60"/>
              <w:rPr/>
            </w:pPr>
            <w:r>
              <w:rPr/>
              <w:t>Date</w:t>
            </w:r>
          </w:p>
        </w:tc>
        <w:tc>
          <w:tcPr>
            <w:tcW w:w="7619" w:type="dxa"/>
            <w:tcBorders/>
          </w:tcPr>
          <w:p>
            <w:pPr>
              <w:pStyle w:val="Normal"/>
              <w:snapToGrid w:val="false"/>
              <w:spacing w:lineRule="auto" w:line="240" w:before="60" w:after="60"/>
              <w:rPr/>
            </w:pPr>
            <w:r>
              <w:rPr/>
            </w:r>
          </w:p>
        </w:tc>
      </w:tr>
    </w:tbl>
    <w:p>
      <w:pPr>
        <w:pStyle w:val="Normal"/>
        <w:rPr/>
      </w:pPr>
      <w:r>
        <w:rPr/>
        <w:t>I [#say on oath #affirm]:</w:t>
      </w:r>
    </w:p>
    <w:p>
      <w:pPr>
        <w:pStyle w:val="Numbers"/>
        <w:numPr>
          <w:ilvl w:val="0"/>
          <w:numId w:val="3"/>
        </w:numPr>
        <w:ind w:hanging="0" w:left="0"/>
        <w:rPr/>
      </w:pPr>
      <w:r>
        <w:rPr/>
        <w:t>#I am [role of deponent].</w:t>
      </w:r>
    </w:p>
    <w:p>
      <w:pPr>
        <w:pStyle w:val="Numbers"/>
        <w:numPr>
          <w:ilvl w:val="0"/>
          <w:numId w:val="3"/>
        </w:numPr>
        <w:ind w:hanging="0" w:left="0"/>
        <w:rPr/>
      </w:pPr>
      <w:r>
        <w:rPr/>
        <w:t>I am over the age of 16 years.</w:t>
      </w:r>
    </w:p>
    <w:p>
      <w:pPr>
        <w:pStyle w:val="Numbers"/>
        <w:numPr>
          <w:ilvl w:val="0"/>
          <w:numId w:val="3"/>
        </w:numPr>
        <w:ind w:hanging="0" w:left="0"/>
        <w:rPr/>
      </w:pPr>
      <w:r>
        <w:rPr/>
        <w:t>On [date] at [place], I served [name of person served] with the following documents [describe documents served. If the document served is a filed document include the date the document was filed in the description eg statement of claim filed (date). Do not attach a copy of any document already filed.]</w:t>
      </w:r>
    </w:p>
    <w:p>
      <w:pPr>
        <w:pStyle w:val="Numbers"/>
        <w:numPr>
          <w:ilvl w:val="0"/>
          <w:numId w:val="3"/>
        </w:numPr>
        <w:ind w:hanging="0" w:left="0"/>
        <w:rPr/>
      </w:pPr>
      <w:r>
        <w:rPr/>
        <w:t>I served the documents by [method of service].</w:t>
      </w:r>
    </w:p>
    <w:p>
      <w:pPr>
        <w:pStyle w:val="Numbers"/>
        <w:keepNext w:val="true"/>
        <w:numPr>
          <w:ilvl w:val="0"/>
          <w:numId w:val="3"/>
        </w:numPr>
        <w:ind w:hanging="0" w:left="0"/>
        <w:rPr/>
      </w:pPr>
      <w:r>
        <w:rPr/>
        <w:t>#At the time of service [name of person served] stated [record what, if anything, the person served said].</w:t>
      </w:r>
    </w:p>
    <w:tbl>
      <w:tblPr>
        <w:tblW w:w="9356" w:type="dxa"/>
        <w:jc w:val="left"/>
        <w:tblInd w:w="-34" w:type="dxa"/>
        <w:tblLayout w:type="fixed"/>
        <w:tblCellMar>
          <w:top w:w="0" w:type="dxa"/>
          <w:left w:w="108" w:type="dxa"/>
          <w:bottom w:w="0" w:type="dxa"/>
          <w:right w:w="108" w:type="dxa"/>
        </w:tblCellMar>
      </w:tblPr>
      <w:tblGrid>
        <w:gridCol w:w="2872"/>
        <w:gridCol w:w="6484"/>
      </w:tblGrid>
      <w:tr>
        <w:trPr/>
        <w:tc>
          <w:tcPr>
            <w:tcW w:w="2872" w:type="dxa"/>
            <w:tcBorders/>
          </w:tcPr>
          <w:p>
            <w:pPr>
              <w:pStyle w:val="Normal"/>
              <w:keepNext w:val="true"/>
              <w:spacing w:lineRule="auto" w:line="240" w:before="60" w:after="60"/>
              <w:rPr>
                <w:rFonts w:cs="Arial"/>
              </w:rPr>
            </w:pPr>
            <w:r>
              <w:rPr>
                <w:rFonts w:cs="Arial"/>
              </w:rPr>
              <w:t>#SWORN #AFFIRMED at</w:t>
            </w:r>
          </w:p>
        </w:tc>
        <w:tc>
          <w:tcPr>
            <w:tcW w:w="6484" w:type="dxa"/>
            <w:tcBorders/>
          </w:tcPr>
          <w:p>
            <w:pPr>
              <w:pStyle w:val="Normal"/>
              <w:keepNext w:val="true"/>
              <w:snapToGrid w:val="false"/>
              <w:spacing w:lineRule="auto" w:line="240" w:before="60" w:after="60"/>
              <w:rPr>
                <w:rFonts w:cs="Arial"/>
              </w:rPr>
            </w:pPr>
            <w:r>
              <w:rPr>
                <w:rFonts w:cs="Arial"/>
              </w:rPr>
            </w:r>
          </w:p>
        </w:tc>
      </w:tr>
      <w:tr>
        <w:trPr/>
        <w:tc>
          <w:tcPr>
            <w:tcW w:w="2872" w:type="dxa"/>
            <w:tcBorders/>
          </w:tcPr>
          <w:p>
            <w:pPr>
              <w:pStyle w:val="Normal"/>
              <w:keepNext w:val="true"/>
              <w:spacing w:lineRule="auto" w:line="240" w:before="60" w:after="60"/>
              <w:rPr>
                <w:rFonts w:cs="Arial"/>
              </w:rPr>
            </w:pPr>
            <w:r>
              <w:rPr>
                <w:rFonts w:cs="Arial"/>
              </w:rPr>
              <w:t>Signature of deponent</w:t>
            </w:r>
          </w:p>
        </w:tc>
        <w:tc>
          <w:tcPr>
            <w:tcW w:w="6484" w:type="dxa"/>
            <w:tcBorders>
              <w:bottom w:val="single" w:sz="4" w:space="0" w:color="000000"/>
            </w:tcBorders>
          </w:tcPr>
          <w:p>
            <w:pPr>
              <w:pStyle w:val="Normal"/>
              <w:keepNext w:val="true"/>
              <w:snapToGrid w:val="false"/>
              <w:spacing w:lineRule="auto" w:line="240" w:before="60" w:after="60"/>
              <w:rPr>
                <w:rFonts w:cs="Arial"/>
              </w:rPr>
            </w:pPr>
            <w:r>
              <w:rPr>
                <w:rFonts w:cs="Arial"/>
              </w:rPr>
            </w:r>
          </w:p>
        </w:tc>
      </w:tr>
      <w:tr>
        <w:trPr/>
        <w:tc>
          <w:tcPr>
            <w:tcW w:w="2872" w:type="dxa"/>
            <w:tcBorders/>
          </w:tcPr>
          <w:p>
            <w:pPr>
              <w:pStyle w:val="Normal"/>
              <w:keepNext w:val="true"/>
              <w:spacing w:lineRule="auto" w:line="240" w:before="60" w:after="60"/>
              <w:rPr>
                <w:rFonts w:cs="Arial"/>
              </w:rPr>
            </w:pPr>
            <w:r>
              <w:rPr>
                <w:rFonts w:cs="Arial"/>
              </w:rPr>
              <w:t>Name of witness</w:t>
            </w:r>
          </w:p>
        </w:tc>
        <w:tc>
          <w:tcPr>
            <w:tcW w:w="6484" w:type="dxa"/>
            <w:tcBorders>
              <w:top w:val="single" w:sz="4" w:space="0" w:color="000000"/>
            </w:tcBorders>
          </w:tcPr>
          <w:p>
            <w:pPr>
              <w:pStyle w:val="Normal"/>
              <w:keepNext w:val="true"/>
              <w:snapToGrid w:val="false"/>
              <w:spacing w:lineRule="auto" w:line="240" w:before="60" w:after="60"/>
              <w:rPr>
                <w:rFonts w:cs="Arial"/>
              </w:rPr>
            </w:pPr>
            <w:r>
              <w:rPr>
                <w:rFonts w:cs="Arial"/>
              </w:rPr>
            </w:r>
          </w:p>
        </w:tc>
      </w:tr>
      <w:tr>
        <w:trPr/>
        <w:tc>
          <w:tcPr>
            <w:tcW w:w="2872" w:type="dxa"/>
            <w:tcBorders/>
          </w:tcPr>
          <w:p>
            <w:pPr>
              <w:pStyle w:val="Normal"/>
              <w:keepNext w:val="true"/>
              <w:spacing w:lineRule="auto" w:line="240" w:before="60" w:after="60"/>
              <w:rPr>
                <w:rFonts w:cs="Arial"/>
              </w:rPr>
            </w:pPr>
            <w:r>
              <w:rPr>
                <w:rFonts w:cs="Arial"/>
              </w:rPr>
              <w:t>Address of witness</w:t>
            </w:r>
          </w:p>
        </w:tc>
        <w:tc>
          <w:tcPr>
            <w:tcW w:w="6484" w:type="dxa"/>
            <w:tcBorders/>
          </w:tcPr>
          <w:p>
            <w:pPr>
              <w:pStyle w:val="Normal"/>
              <w:keepNext w:val="true"/>
              <w:snapToGrid w:val="false"/>
              <w:spacing w:lineRule="auto" w:line="240" w:before="60" w:after="60"/>
              <w:rPr>
                <w:rFonts w:cs="Arial"/>
              </w:rPr>
            </w:pPr>
            <w:r>
              <w:rPr>
                <w:rFonts w:cs="Arial"/>
              </w:rPr>
            </w:r>
          </w:p>
        </w:tc>
      </w:tr>
      <w:tr>
        <w:trPr/>
        <w:tc>
          <w:tcPr>
            <w:tcW w:w="2872" w:type="dxa"/>
            <w:tcBorders/>
          </w:tcPr>
          <w:p>
            <w:pPr>
              <w:pStyle w:val="Normal"/>
              <w:keepNext w:val="true"/>
              <w:spacing w:lineRule="auto" w:line="240" w:before="60" w:after="60"/>
              <w:rPr>
                <w:rFonts w:cs="Arial"/>
              </w:rPr>
            </w:pPr>
            <w:r>
              <w:rPr>
                <w:rFonts w:cs="Arial"/>
              </w:rPr>
              <w:t>Capacity of witness</w:t>
            </w:r>
          </w:p>
        </w:tc>
        <w:tc>
          <w:tcPr>
            <w:tcW w:w="6484" w:type="dxa"/>
            <w:tcBorders/>
          </w:tcPr>
          <w:p>
            <w:pPr>
              <w:pStyle w:val="Normal"/>
              <w:keepNext w:val="true"/>
              <w:spacing w:lineRule="auto" w:line="240" w:before="60" w:after="60"/>
              <w:rPr>
                <w:rFonts w:cs="Arial"/>
              </w:rPr>
            </w:pPr>
            <w:r>
              <w:rPr>
                <w:rFonts w:cs="Arial"/>
              </w:rPr>
              <w:t>[#Justice of the peace #Solicitor #Barrister #Commissioner for affidavits #Notary public]</w:t>
            </w:r>
          </w:p>
        </w:tc>
      </w:tr>
      <w:tr>
        <w:trPr/>
        <w:tc>
          <w:tcPr>
            <w:tcW w:w="9356" w:type="dxa"/>
            <w:gridSpan w:val="2"/>
            <w:tcBorders/>
          </w:tcPr>
          <w:p>
            <w:pPr>
              <w:pStyle w:val="Normal"/>
              <w:keepNext w:val="true"/>
              <w:spacing w:lineRule="auto" w:line="240" w:before="60" w:after="60"/>
              <w:rPr/>
            </w:pPr>
            <w:r>
              <w:rPr>
                <w:rFonts w:cs="Arial"/>
                <w:sz w:val="18"/>
              </w:rPr>
              <w:t xml:space="preserve">And as a witness, I certify the following matters concerning the person who made this affidavit (the </w:t>
            </w:r>
            <w:r>
              <w:rPr>
                <w:rFonts w:cs="Arial"/>
                <w:b/>
                <w:sz w:val="18"/>
              </w:rPr>
              <w:t>deponent</w:t>
            </w:r>
            <w:r>
              <w:rPr>
                <w:rFonts w:cs="Arial"/>
                <w:sz w:val="18"/>
              </w:rPr>
              <w:t xml:space="preserve">): </w:t>
            </w:r>
          </w:p>
          <w:p>
            <w:pPr>
              <w:pStyle w:val="Numbers"/>
              <w:numPr>
                <w:ilvl w:val="0"/>
                <w:numId w:val="4"/>
              </w:numPr>
              <w:spacing w:lineRule="auto" w:line="240" w:before="120" w:after="0"/>
              <w:ind w:hanging="0" w:left="0"/>
              <w:rPr>
                <w:sz w:val="18"/>
                <w:szCs w:val="18"/>
              </w:rPr>
            </w:pPr>
            <w:r>
              <w:rPr>
                <w:sz w:val="18"/>
              </w:rPr>
              <w:t>#</w:t>
            </w:r>
            <w:r>
              <w:rPr>
                <w:sz w:val="18"/>
                <w:szCs w:val="18"/>
              </w:rPr>
              <w:t xml:space="preserve">I saw the face of the deponent. </w:t>
            </w:r>
            <w:r>
              <w:rPr>
                <w:color w:val="808080"/>
                <w:sz w:val="18"/>
                <w:szCs w:val="18"/>
              </w:rPr>
              <w:t>[OR, delete whichever option is inapplicable]</w:t>
            </w:r>
          </w:p>
          <w:p>
            <w:pPr>
              <w:pStyle w:val="Normal"/>
              <w:keepNext w:val="true"/>
              <w:spacing w:lineRule="auto" w:line="240" w:before="60" w:after="60"/>
              <w:ind w:hanging="924" w:left="924" w:right="0"/>
              <w:rPr>
                <w:rFonts w:cs="Arial"/>
                <w:sz w:val="18"/>
                <w:szCs w:val="18"/>
              </w:rPr>
            </w:pPr>
            <w:r>
              <w:rPr>
                <w:sz w:val="18"/>
                <w:szCs w:val="18"/>
              </w:rPr>
              <w:tab/>
              <w:t>#I did not see the face of the deponent because the deponent was wearing a face covering, but I am satisfied that the deponent had a special justification for not removing the covering.</w:t>
            </w:r>
            <w:r>
              <w:rPr>
                <w:rStyle w:val="FootnoteReference"/>
                <w:sz w:val="18"/>
                <w:szCs w:val="18"/>
              </w:rPr>
              <w:footnoteReference w:id="2"/>
            </w:r>
          </w:p>
          <w:p>
            <w:pPr>
              <w:pStyle w:val="Numbers"/>
              <w:numPr>
                <w:ilvl w:val="0"/>
                <w:numId w:val="3"/>
              </w:numPr>
              <w:spacing w:lineRule="auto" w:line="240" w:before="120" w:after="0"/>
              <w:ind w:hanging="0" w:left="0"/>
              <w:rPr>
                <w:sz w:val="18"/>
                <w:szCs w:val="18"/>
              </w:rPr>
            </w:pPr>
            <w:r>
              <w:rPr>
                <w:sz w:val="18"/>
                <w:szCs w:val="18"/>
              </w:rPr>
              <w:t xml:space="preserve">#I have </w:t>
            </w:r>
            <w:r>
              <w:rPr>
                <w:sz w:val="18"/>
              </w:rPr>
              <w:t>known</w:t>
            </w:r>
            <w:r>
              <w:rPr>
                <w:sz w:val="18"/>
                <w:szCs w:val="18"/>
              </w:rPr>
              <w:t xml:space="preserve"> the deponent for at least 12 months. </w:t>
            </w:r>
            <w:r>
              <w:rPr>
                <w:color w:val="808080"/>
                <w:sz w:val="18"/>
                <w:szCs w:val="18"/>
              </w:rPr>
              <w:t>[OR, delete whichever option is inapplicable]</w:t>
            </w:r>
          </w:p>
          <w:p>
            <w:pPr>
              <w:pStyle w:val="Normal"/>
              <w:keepNext w:val="true"/>
              <w:spacing w:lineRule="auto" w:line="240" w:before="60" w:after="480"/>
              <w:ind w:hanging="924" w:left="924" w:right="0"/>
              <w:rPr>
                <w:rFonts w:cs="Arial"/>
              </w:rPr>
            </w:pPr>
            <w:r>
              <w:rPr>
                <w:rFonts w:cs="Arial"/>
                <w:sz w:val="18"/>
                <w:szCs w:val="18"/>
              </w:rPr>
              <w:tab/>
              <w:t>#I have confirmed the deponen</w:t>
            </w:r>
            <w:r>
              <w:rPr>
                <w:rFonts w:cs="Arial"/>
                <w:sz w:val="18"/>
              </w:rPr>
              <w:t>t’s identity using the following identification document:</w:t>
            </w:r>
          </w:p>
        </w:tc>
      </w:tr>
      <w:tr>
        <w:trPr/>
        <w:tc>
          <w:tcPr>
            <w:tcW w:w="2872" w:type="dxa"/>
            <w:tcBorders/>
          </w:tcPr>
          <w:p>
            <w:pPr>
              <w:pStyle w:val="Normal"/>
              <w:keepNext w:val="true"/>
              <w:snapToGrid w:val="false"/>
              <w:spacing w:lineRule="auto" w:line="240" w:before="60" w:after="60"/>
              <w:ind w:hanging="924" w:left="924" w:right="0"/>
              <w:rPr>
                <w:rFonts w:cs="Arial"/>
              </w:rPr>
            </w:pPr>
            <w:r>
              <w:rPr>
                <w:rFonts w:cs="Arial"/>
              </w:rPr>
            </w:r>
          </w:p>
        </w:tc>
        <w:tc>
          <w:tcPr>
            <w:tcW w:w="6484" w:type="dxa"/>
            <w:tcBorders>
              <w:top w:val="single" w:sz="4" w:space="0" w:color="000000"/>
            </w:tcBorders>
          </w:tcPr>
          <w:p>
            <w:pPr>
              <w:pStyle w:val="Normal"/>
              <w:keepNext w:val="true"/>
              <w:spacing w:lineRule="auto" w:line="240" w:before="60" w:after="60"/>
              <w:rPr>
                <w:rFonts w:cs="Arial"/>
              </w:rPr>
            </w:pPr>
            <w:r>
              <w:rPr>
                <w:rFonts w:cs="Arial"/>
                <w:sz w:val="18"/>
                <w:szCs w:val="18"/>
              </w:rPr>
              <w:t>Identification document relied on (may be original or certified copy)</w:t>
            </w:r>
            <w:r>
              <w:rPr>
                <w:rStyle w:val="FootnoteCharacters"/>
                <w:rStyle w:val="FootnoteReference"/>
                <w:rFonts w:cs="Arial"/>
                <w:sz w:val="18"/>
                <w:szCs w:val="18"/>
              </w:rPr>
              <w:footnoteReference w:id="3"/>
            </w:r>
          </w:p>
        </w:tc>
      </w:tr>
      <w:tr>
        <w:trPr/>
        <w:tc>
          <w:tcPr>
            <w:tcW w:w="2872" w:type="dxa"/>
            <w:tcBorders/>
          </w:tcPr>
          <w:p>
            <w:pPr>
              <w:pStyle w:val="Normal"/>
              <w:keepNext w:val="true"/>
              <w:spacing w:lineRule="auto" w:line="240" w:before="60" w:after="60"/>
              <w:rPr>
                <w:rFonts w:cs="Arial"/>
              </w:rPr>
            </w:pPr>
            <w:r>
              <w:rPr>
                <w:rFonts w:cs="Arial"/>
              </w:rPr>
              <w:t>Signature of witness</w:t>
            </w:r>
          </w:p>
        </w:tc>
        <w:tc>
          <w:tcPr>
            <w:tcW w:w="6484" w:type="dxa"/>
            <w:tcBorders>
              <w:bottom w:val="single" w:sz="4" w:space="0" w:color="000000"/>
            </w:tcBorders>
          </w:tcPr>
          <w:p>
            <w:pPr>
              <w:pStyle w:val="Normal"/>
              <w:keepNext w:val="true"/>
              <w:snapToGrid w:val="false"/>
              <w:spacing w:lineRule="auto" w:line="240" w:before="60" w:after="60"/>
              <w:rPr>
                <w:rFonts w:cs="Arial"/>
              </w:rPr>
            </w:pPr>
            <w:r>
              <w:rPr>
                <w:rFonts w:cs="Arial"/>
              </w:rPr>
            </w:r>
          </w:p>
        </w:tc>
      </w:tr>
    </w:tbl>
    <w:p>
      <w:pPr>
        <w:pStyle w:val="Normal"/>
        <w:spacing w:before="60" w:after="60"/>
        <w:rPr>
          <w:sz w:val="18"/>
          <w:szCs w:val="18"/>
        </w:rPr>
      </w:pPr>
      <w:r>
        <w:rPr>
          <w:sz w:val="18"/>
          <w:szCs w:val="18"/>
        </w:rPr>
        <w:t>Note: The deponent and witness must sign each page of the affidavit.  See UCPR 35.7B.</w:t>
      </w:r>
    </w:p>
    <w:sectPr>
      <w:headerReference w:type="default" r:id="rId2"/>
      <w:headerReference w:type="first" r:id="rId3"/>
      <w:footerReference w:type="default" r:id="rId4"/>
      <w:footerReference w:type="first" r:id="rId5"/>
      <w:footnotePr>
        <w:numFmt w:val="chicago"/>
      </w:footnotePr>
      <w:type w:val="nextPage"/>
      <w:pgSz w:w="11906" w:h="16838"/>
      <w:pgMar w:left="1418" w:right="1418" w:gutter="0" w:header="709" w:top="1701" w:footer="709"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40" w:before="0" w:after="0"/>
        <w:rPr/>
      </w:pPr>
      <w:r>
        <w:rPr>
          <w:rStyle w:val="FootnoteCharacters"/>
        </w:rPr>
        <w:footnoteRef/>
      </w:r>
      <w:r>
        <w:rPr>
          <w:sz w:val="18"/>
          <w:szCs w:val="18"/>
        </w:rPr>
        <w:t>[</w:t>
      </w:r>
      <w:r>
        <w:rPr>
          <w:rStyle w:val="FootnoteCharacters"/>
          <w:sz w:val="18"/>
          <w:szCs w:val="18"/>
        </w:rPr>
        <w:t>?</w:t>
      </w:r>
      <w:r>
        <w:rPr>
          <w:sz w:val="18"/>
          <w:szCs w:val="18"/>
        </w:rPr>
        <w:t xml:space="preserve"> The only "special justification" for not removing a face covering is a legitimate medical reason (at April 2012).]</w:t>
      </w:r>
    </w:p>
  </w:footnote>
  <w:footnote w:id="3">
    <w:p>
      <w:pPr>
        <w:pStyle w:val="FootnoteText"/>
        <w:spacing w:lineRule="auto" w:line="240" w:before="60" w:after="0"/>
        <w:rPr/>
      </w:pPr>
      <w:r>
        <w:rPr>
          <w:rStyle w:val="FootnoteCharacters"/>
        </w:rPr>
        <w:footnoteRef/>
      </w:r>
      <w:r>
        <w:rPr>
          <w:sz w:val="18"/>
          <w:szCs w:val="18"/>
        </w:rPr>
        <w:t>[</w:t>
      </w:r>
      <w:r>
        <w:rPr>
          <w:rStyle w:val="FootnoteCharacters"/>
        </w:rPr>
        <w:t>?</w:t>
      </w:r>
      <w:r>
        <w:rPr>
          <w:sz w:val="18"/>
          <w:szCs w:val="18"/>
        </w:rPr>
        <w:t xml:space="preserve"> "Identification documents" include current driver licence, proof of age card, Medicare card, credit card, Centrelink pension card, Veterans Affairs entitlement card, student identity card, citizenship certificate, birth certificate, passport or see </w:t>
      </w:r>
      <w:hyperlink r:id="rId1">
        <w:r>
          <w:rPr>
            <w:rStyle w:val="Hyperlink"/>
            <w:rFonts w:cs="Arial"/>
            <w:sz w:val="18"/>
            <w:szCs w:val="18"/>
          </w:rPr>
          <w:t>Oaths Regulation 2011</w:t>
        </w:r>
      </w:hyperlink>
      <w:r>
        <w:rPr>
          <w:rFonts w:cs="Arial"/>
          <w:sz w:val="18"/>
          <w:szCs w:val="18"/>
        </w:rPr>
        <w: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924"/>
        </w:tabs>
        <w:ind w:left="924" w:hanging="924"/>
      </w:pPr>
      <w:rPr>
        <w:rFonts w:ascii="Symbol" w:hAnsi="Symbol" w:cs="Symbol" w:hint="default"/>
        <w:color w:val="000000"/>
        <w:sz w:val="16"/>
      </w:rPr>
    </w:lvl>
  </w:abstractNum>
  <w:abstractNum w:abstractNumId="3">
    <w:lvl w:ilvl="0">
      <w:start w:val="1"/>
      <w:numFmt w:val="decimal"/>
      <w:lvlText w:val="%1"/>
      <w:lvlJc w:val="left"/>
      <w:pPr>
        <w:tabs>
          <w:tab w:val="num" w:pos="924"/>
        </w:tabs>
        <w:ind w:left="924" w:hanging="924"/>
      </w:pPr>
      <w:rPr/>
    </w:lvl>
  </w:abstractNum>
  <w:num w:numId="1">
    <w:abstractNumId w:val="1"/>
  </w:num>
  <w:num w:numId="2">
    <w:abstractNumId w:val="2"/>
  </w:num>
  <w:num w:numId="3">
    <w:abstractNumId w:val="3"/>
  </w:num>
  <w:num w:numId="4">
    <w:abstractNumId w:val="3"/>
    <w:lvlOverride w:ilvl="0">
      <w:startOverride w:val="1"/>
    </w:lvlOverride>
  </w:num>
</w:numbering>
</file>

<file path=word/settings.xml><?xml version="1.0" encoding="utf-8"?>
<w:settings xmlns:w="http://schemas.openxmlformats.org/wordprocessingml/2006/main">
  <w:zoom w:percent="100"/>
  <w:defaultTabStop w:val="924"/>
  <w:autoHyphenation w:val="true"/>
  <w:hyphenationZone w:val="0"/>
  <w:footnotePr>
    <w:numFmt w:val="chicago"/>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120" w:after="120"/>
    </w:pPr>
    <w:rPr>
      <w:rFonts w:ascii="Arial" w:hAnsi="Arial" w:eastAsia="Times New Roman" w:cs="Arial"/>
      <w:color w:val="auto"/>
      <w:sz w:val="22"/>
      <w:szCs w:val="24"/>
      <w:lang w:val="en-AU" w:bidi="ar-SA" w:eastAsia="zh-CN"/>
    </w:rPr>
  </w:style>
  <w:style w:type="paragraph" w:styleId="Heading1">
    <w:name w:val="heading 1"/>
    <w:basedOn w:val="Normal"/>
    <w:next w:val="Normal"/>
    <w:qFormat/>
    <w:pPr>
      <w:keepNext w:val="true"/>
      <w:numPr>
        <w:ilvl w:val="0"/>
        <w:numId w:val="1"/>
      </w:numPr>
      <w:spacing w:lineRule="auto" w:line="240"/>
      <w:outlineLvl w:val="0"/>
    </w:pPr>
    <w:rPr>
      <w:rFonts w:cs="Arial"/>
      <w:b/>
      <w:bCs/>
      <w:kern w:val="2"/>
      <w:sz w:val="28"/>
      <w:szCs w:val="32"/>
    </w:rPr>
  </w:style>
  <w:style w:type="paragraph" w:styleId="Heading2">
    <w:name w:val="heading 2"/>
    <w:basedOn w:val="Normal"/>
    <w:next w:val="Normal"/>
    <w:qFormat/>
    <w:pPr>
      <w:keepNext w:val="true"/>
      <w:numPr>
        <w:ilvl w:val="1"/>
        <w:numId w:val="1"/>
      </w:numPr>
      <w:spacing w:before="240" w:after="60"/>
      <w:outlineLvl w:val="1"/>
    </w:pPr>
    <w:rPr>
      <w:rFonts w:cs="Arial"/>
      <w:b/>
      <w:bCs/>
      <w:iCs/>
      <w:szCs w:val="28"/>
    </w:rPr>
  </w:style>
  <w:style w:type="paragraph" w:styleId="Heading3">
    <w:name w:val="heading 3"/>
    <w:basedOn w:val="Normal"/>
    <w:next w:val="Normal"/>
    <w:qFormat/>
    <w:pPr>
      <w:keepNext w:val="true"/>
      <w:numPr>
        <w:ilvl w:val="2"/>
        <w:numId w:val="1"/>
      </w:numPr>
      <w:outlineLvl w:val="2"/>
    </w:pPr>
    <w:rPr>
      <w:rFonts w:cs="Arial"/>
      <w:bCs/>
      <w:sz w:val="18"/>
      <w:szCs w:val="26"/>
    </w:rPr>
  </w:style>
  <w:style w:type="character" w:styleId="WW8Num1z0">
    <w:name w:val="WW8Num1z0"/>
    <w:qFormat/>
    <w:rPr/>
  </w:style>
  <w:style w:type="character" w:styleId="WW8Num2z0">
    <w:name w:val="WW8Num2z0"/>
    <w:qFormat/>
    <w:rPr>
      <w:rFonts w:ascii="Symbol" w:hAnsi="Symbol" w:cs="Symbol"/>
      <w:color w:val="000000"/>
      <w:sz w:val="16"/>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Arial" w:hAnsi="Arial" w:cs="Arial"/>
      <w:b w:val="false"/>
      <w:i w:val="false"/>
      <w:sz w:val="22"/>
      <w:szCs w:val="22"/>
    </w:rPr>
  </w:style>
  <w:style w:type="character" w:styleId="WW8Num4z0">
    <w:name w:val="WW8Num4z0"/>
    <w:qFormat/>
    <w:rPr/>
  </w:style>
  <w:style w:type="character" w:styleId="WW8Num5z0">
    <w:name w:val="WW8Num5z0"/>
    <w:qFormat/>
    <w:rPr/>
  </w:style>
  <w:style w:type="character" w:styleId="DefaultParagraphFont">
    <w:name w:val="Default Paragraph Font"/>
    <w:qFormat/>
    <w:rPr/>
  </w:style>
  <w:style w:type="character" w:styleId="PageNumber">
    <w:name w:val="page number"/>
    <w:basedOn w:val="DefaultParagraphFont"/>
    <w:rPr>
      <w:rFonts w:ascii="Arial" w:hAnsi="Arial" w:cs="Arial"/>
      <w:sz w:val="22"/>
    </w:rPr>
  </w:style>
  <w:style w:type="character" w:styleId="Hyperlink">
    <w:name w:val="Hyperlink"/>
    <w:basedOn w:val="DefaultParagraphFont"/>
    <w:rPr>
      <w:color w:val="0000FF"/>
      <w:u w:val="single"/>
    </w:rPr>
  </w:style>
  <w:style w:type="character" w:styleId="FootnoteCharacters">
    <w:name w:val="Footnote Characters"/>
    <w:basedOn w:val="DefaultParagraphFont"/>
    <w:qFormat/>
    <w:rPr>
      <w:vertAlign w:val="superscript"/>
    </w:rPr>
  </w:style>
  <w:style w:type="character" w:styleId="Strong">
    <w:name w:val="Strong"/>
    <w:basedOn w:val="DefaultParagraphFont"/>
    <w:qFormat/>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924"/>
        <w:tab w:val="center" w:pos="4819" w:leader="none"/>
        <w:tab w:val="right" w:pos="9638" w:leader="none"/>
      </w:tabs>
    </w:pPr>
    <w:rPr/>
  </w:style>
  <w:style w:type="paragraph" w:styleId="Header">
    <w:name w:val="header"/>
    <w:basedOn w:val="Normal"/>
    <w:pPr>
      <w:tabs>
        <w:tab w:val="clear" w:pos="924"/>
        <w:tab w:val="center" w:pos="4320" w:leader="none"/>
        <w:tab w:val="right" w:pos="8640" w:leader="none"/>
      </w:tabs>
    </w:pPr>
    <w:rPr/>
  </w:style>
  <w:style w:type="paragraph" w:styleId="Footer">
    <w:name w:val="footer"/>
    <w:basedOn w:val="Normal"/>
    <w:pPr>
      <w:tabs>
        <w:tab w:val="clear" w:pos="924"/>
        <w:tab w:val="center" w:pos="4320" w:leader="none"/>
        <w:tab w:val="right" w:pos="8640" w:leader="none"/>
      </w:tabs>
      <w:spacing w:lineRule="auto" w:line="240" w:before="0" w:after="0"/>
    </w:pPr>
    <w:rPr/>
  </w:style>
  <w:style w:type="paragraph" w:styleId="Bullets">
    <w:name w:val="Bullets"/>
    <w:basedOn w:val="Normal"/>
    <w:qFormat/>
    <w:pPr>
      <w:numPr>
        <w:ilvl w:val="0"/>
        <w:numId w:val="2"/>
      </w:numPr>
    </w:pPr>
    <w:rPr/>
  </w:style>
  <w:style w:type="paragraph" w:styleId="Numbers">
    <w:name w:val="Numbers"/>
    <w:basedOn w:val="Normal"/>
    <w:qFormat/>
    <w:pPr>
      <w:numPr>
        <w:ilvl w:val="0"/>
        <w:numId w:val="3"/>
      </w:numPr>
    </w:pPr>
    <w:rPr/>
  </w:style>
  <w:style w:type="paragraph" w:styleId="FootnoteText">
    <w:name w:val="footnote text"/>
    <w:basedOn w:val="Normal"/>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www.legislation.nsw.gov.au/viewtop/inforce/subordleg+697+2011+cd+0+N"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2013-06-19T04:06:00Z</dcterms:created>
  <dc:creator>NSW Attorney General's Department</dc:creator>
  <dc:description/>
  <dc:language>en-US</dc:language>
  <cp:lastModifiedBy>NSW Attorney General's Department</cp:lastModifiedBy>
  <cp:lastPrinted>2012-03-16T13:54:00Z</cp:lastPrinted>
  <dcterms:modified xsi:type="dcterms:W3CDTF">2013-06-19T04:06:00Z</dcterms:modified>
  <cp:revision>2</cp:revision>
  <dc:subject/>
  <dc:title>NSW UCPR Form 41 - Affidavit of service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nitials">
    <vt:lpwstr/>
  </property>
  <property fmtid="{D5CDD505-2E9C-101B-9397-08002B2CF9AE}" pid="3" name="Content tags">
    <vt:lpwstr>9;#Supreme Court|041a1e8d-2695-4155-858e-500976e5bcf9</vt:lpwstr>
  </property>
  <property fmtid="{D5CDD505-2E9C-101B-9397-08002B2CF9AE}" pid="4" name="ContentTypeId">
    <vt:lpwstr>0x01010077DC2A28846341C9915EFC7988C44A4F0039076FF25505D749A5EFDA5684B49B18</vt:lpwstr>
  </property>
  <property fmtid="{D5CDD505-2E9C-101B-9397-08002B2CF9AE}" pid="5" name="DC.Type.DocType (JSMS">
    <vt:lpwstr>7;#Form|cc8e9079-c541-4e2f-a366-14da2b1b1195</vt:lpwstr>
  </property>
  <property fmtid="{D5CDD505-2E9C-101B-9397-08002B2CF9AE}" pid="6" name="DocID">
    <vt:lpwstr>NSW_UCPR_FORM_41_VER 2 AFFIDAVIT_OF_SERVICE - CLEAN FOR URC</vt:lpwstr>
  </property>
  <property fmtid="{D5CDD505-2E9C-101B-9397-08002B2CF9AE}" pid="7" name="DocNo">
    <vt:lpwstr/>
  </property>
  <property fmtid="{D5CDD505-2E9C-101B-9397-08002B2CF9AE}" pid="8" name="MatterNo">
    <vt:lpwstr/>
  </property>
  <property fmtid="{D5CDD505-2E9C-101B-9397-08002B2CF9AE}" pid="9" name="MigrationSourceURL">
    <vt:lpwstr>http://www.ucprforms.justice.nsw.gov.au/agdbasev7wr/_assets/ucprforms/m771012l1/ucpr_form_41_v3.doc</vt:lpwstr>
  </property>
  <property fmtid="{D5CDD505-2E9C-101B-9397-08002B2CF9AE}" pid="10" name="TaxCatchAll">
    <vt:lpwstr>7;#Form|cc8e9079-c541-4e2f-a366-14da2b1b1195;#9;#Supreme Court|041a1e8d-2695-4155-858e-500976e5bcf9</vt:lpwstr>
  </property>
  <property fmtid="{D5CDD505-2E9C-101B-9397-08002B2CF9AE}" pid="11" name="bc56bdda6a6a44c48d8cfdd96ad4c147">
    <vt:lpwstr>Form|cc8e9079-c541-4e2f-a366-14da2b1b1195</vt:lpwstr>
  </property>
  <property fmtid="{D5CDD505-2E9C-101B-9397-08002B2CF9AE}" pid="12" name="display_urn:schemas-microsoft-com:office:office#Author">
    <vt:lpwstr>internal\SVCDAGJ-SPtstFARM</vt:lpwstr>
  </property>
  <property fmtid="{D5CDD505-2E9C-101B-9397-08002B2CF9AE}" pid="13" name="display_urn:schemas-microsoft-com:office:office#Editor">
    <vt:lpwstr>Lakshmi Satyanarayana</vt:lpwstr>
  </property>
  <property fmtid="{D5CDD505-2E9C-101B-9397-08002B2CF9AE}" pid="14" name="ne8158a489a9473f9c54eecb4c21131b">
    <vt:lpwstr>Supreme Court|041a1e8d-2695-4155-858e-500976e5bcf9</vt:lpwstr>
  </property>
</Properties>
</file>