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TEST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──────────────────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6"/>
              </w:rPr>
              <w:t xml:space="preserve">Số: </w:t>
            </w:r>
          </w:p>
        </w:tc>
        <w:tc>
          <w:tcPr>
            <w:tcW w:type="dxa" w:w="470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────────────────────────────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6"/>
              </w:rPr>
              <w:t>HCM, ngay 18/6/2026</w:t>
            </w:r>
          </w:p>
        </w:tc>
      </w:tr>
    </w:tbl>
    <w:p/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26"/>
        </w:rPr>
        <w:t>Test bang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2"/>
        </w:rPr>
        <w:t>──────────────────────────────────────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Bao cao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6"/>
              </w:rPr>
              <w:t>F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6"/>
              </w:rPr>
              <w:t>F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6"/>
              </w:rPr>
              <w:t>F</w:t>
            </w:r>
          </w:p>
        </w:tc>
      </w:tr>
      <w:tr>
        <w:tc>
          <w:tcPr>
            <w:tcW w:type="dxa" w:w="3135"/>
          </w:tcPr>
          <w:p>
            <w:r>
              <w:t>A1</w:t>
            </w:r>
          </w:p>
        </w:tc>
        <w:tc>
          <w:tcPr>
            <w:tcW w:type="dxa" w:w="3135"/>
          </w:tcPr>
          <w:p>
            <w:r>
              <w:t>B1</w:t>
            </w:r>
          </w:p>
        </w:tc>
        <w:tc>
          <w:tcPr>
            <w:tcW w:type="dxa" w:w="3135"/>
          </w:tcPr>
          <w:p>
            <w:r>
              <w:t>C1</w:t>
            </w:r>
          </w:p>
        </w:tc>
      </w:tr>
    </w:tbl>
    <w:p/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After table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</w:tc>
        <w:tc>
          <w:tcPr>
            <w:tcW w:type="dxa" w:w="470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</w:tc>
      </w:tr>
    </w:tbl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