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1862" w14:textId="5D160F1F" w:rsidR="000E7C59" w:rsidRPr="002D18E2" w:rsidRDefault="000E7C59" w:rsidP="001C630E">
      <w:pPr>
        <w:pStyle w:val="Heading1"/>
        <w:rPr>
          <w:rFonts w:cs="Times New Roman"/>
        </w:rPr>
      </w:pPr>
      <w:r w:rsidRPr="002D18E2">
        <w:rPr>
          <w:rFonts w:cs="Times New Roman"/>
        </w:rPr>
        <w:t>Project Overview</w:t>
      </w:r>
    </w:p>
    <w:p w14:paraId="26069AB1" w14:textId="1DEC101B" w:rsidR="001C630E" w:rsidRPr="002D18E2" w:rsidRDefault="000E7C59" w:rsidP="001C630E">
      <w:pPr>
        <w:pStyle w:val="Heading2"/>
        <w:numPr>
          <w:ilvl w:val="1"/>
          <w:numId w:val="8"/>
        </w:numPr>
        <w:rPr>
          <w:rFonts w:cs="Times New Roman"/>
        </w:rPr>
      </w:pPr>
      <w:r w:rsidRPr="002D18E2">
        <w:rPr>
          <w:rFonts w:cs="Times New Roman"/>
        </w:rPr>
        <w:t>Background</w:t>
      </w:r>
    </w:p>
    <w:p w14:paraId="37C7B378" w14:textId="149F57A1" w:rsidR="00D3677A" w:rsidRPr="002D18E2" w:rsidRDefault="00D3677A" w:rsidP="001C630E">
      <w:pPr>
        <w:ind w:left="360"/>
        <w:rPr>
          <w:rFonts w:ascii="Times New Roman" w:hAnsi="Times New Roman" w:cs="Times New Roman"/>
          <w:sz w:val="28"/>
          <w:szCs w:val="28"/>
        </w:rPr>
      </w:pPr>
      <w:r w:rsidRPr="002D18E2">
        <w:rPr>
          <w:rFonts w:ascii="Times New Roman" w:hAnsi="Times New Roman" w:cs="Times New Roman"/>
          <w:sz w:val="28"/>
          <w:szCs w:val="28"/>
        </w:rPr>
        <w:t>In the retail banking sector, the ability to accurately assess creditworthiness is vital for maintaining a healthy loan portfolio and ensuring long-term financial stability. Traditional underwriting methods often struggle to capture complex patterns within diverse customer demographics and socioeconomic factors. This project leverages advanced data analytics and machine learning to transform raw applicant data into actionable risk insights, aiming to optimize the credit approval process and minimize the occurrence of non-performing loans (NPLs).</w:t>
      </w:r>
    </w:p>
    <w:p w14:paraId="2F5EDD35" w14:textId="244502F5" w:rsidR="000E7C59" w:rsidRPr="002D18E2" w:rsidRDefault="000E7C59" w:rsidP="001C630E">
      <w:pPr>
        <w:pStyle w:val="Heading2"/>
        <w:numPr>
          <w:ilvl w:val="1"/>
          <w:numId w:val="8"/>
        </w:numPr>
        <w:rPr>
          <w:rFonts w:cs="Times New Roman"/>
        </w:rPr>
      </w:pPr>
      <w:r w:rsidRPr="002D18E2">
        <w:rPr>
          <w:rFonts w:cs="Times New Roman"/>
        </w:rPr>
        <w:t>Objectives</w:t>
      </w:r>
    </w:p>
    <w:p w14:paraId="3D5577AC" w14:textId="5D5E58E7" w:rsidR="00D3677A" w:rsidRPr="002D18E2" w:rsidRDefault="00D3677A" w:rsidP="00D3677A">
      <w:pPr>
        <w:pStyle w:val="NormalWeb"/>
        <w:numPr>
          <w:ilvl w:val="0"/>
          <w:numId w:val="22"/>
        </w:numPr>
        <w:rPr>
          <w:sz w:val="28"/>
          <w:szCs w:val="28"/>
        </w:rPr>
      </w:pPr>
      <w:r w:rsidRPr="002D18E2">
        <w:rPr>
          <w:b/>
          <w:bCs/>
          <w:sz w:val="28"/>
          <w:szCs w:val="28"/>
        </w:rPr>
        <w:t>Identify Key Risk Drivers:</w:t>
      </w:r>
      <w:r w:rsidRPr="002D18E2">
        <w:rPr>
          <w:sz w:val="28"/>
          <w:szCs w:val="28"/>
        </w:rPr>
        <w:t xml:space="preserve"> Determine the primary financial and demographic factors, such as income stability and household burden, that significantly impact an applicant</w:t>
      </w:r>
      <w:r w:rsidR="00315DAE">
        <w:rPr>
          <w:sz w:val="28"/>
          <w:szCs w:val="28"/>
        </w:rPr>
        <w:t>’</w:t>
      </w:r>
      <w:r w:rsidRPr="002D18E2">
        <w:rPr>
          <w:sz w:val="28"/>
          <w:szCs w:val="28"/>
        </w:rPr>
        <w:t>s likelihood of default.</w:t>
      </w:r>
    </w:p>
    <w:p w14:paraId="12DCC7C5" w14:textId="796A9E59" w:rsidR="00D3677A" w:rsidRPr="002D18E2" w:rsidRDefault="00D3677A" w:rsidP="00D3677A">
      <w:pPr>
        <w:pStyle w:val="NormalWeb"/>
        <w:numPr>
          <w:ilvl w:val="0"/>
          <w:numId w:val="22"/>
        </w:numPr>
        <w:rPr>
          <w:sz w:val="28"/>
          <w:szCs w:val="28"/>
        </w:rPr>
      </w:pPr>
      <w:r w:rsidRPr="002D18E2">
        <w:rPr>
          <w:b/>
          <w:bCs/>
          <w:sz w:val="28"/>
          <w:szCs w:val="28"/>
        </w:rPr>
        <w:t>Develop a Predictive Scoring Model:</w:t>
      </w:r>
      <w:r w:rsidRPr="002D18E2">
        <w:rPr>
          <w:sz w:val="28"/>
          <w:szCs w:val="28"/>
        </w:rPr>
        <w:t xml:space="preserve"> Build and validate a robust machine learning framework to categorize applicants into distinct risk tiers based on their predicted Probability of Default (PD).</w:t>
      </w:r>
    </w:p>
    <w:p w14:paraId="3AE89294" w14:textId="0A49AE87" w:rsidR="00D3677A" w:rsidRPr="002D18E2" w:rsidRDefault="00D3677A" w:rsidP="00D3677A">
      <w:pPr>
        <w:pStyle w:val="NormalWeb"/>
        <w:numPr>
          <w:ilvl w:val="0"/>
          <w:numId w:val="22"/>
        </w:numPr>
        <w:rPr>
          <w:sz w:val="28"/>
          <w:szCs w:val="28"/>
        </w:rPr>
      </w:pPr>
      <w:r w:rsidRPr="002D18E2">
        <w:rPr>
          <w:b/>
          <w:bCs/>
          <w:sz w:val="28"/>
          <w:szCs w:val="28"/>
        </w:rPr>
        <w:t>Enhance Decision Transparency:</w:t>
      </w:r>
      <w:r w:rsidRPr="002D18E2">
        <w:rPr>
          <w:sz w:val="28"/>
          <w:szCs w:val="28"/>
        </w:rPr>
        <w:t xml:space="preserve"> Utilize AI Reasoning and Explainable AI (XAI) to provide automated, natural language explanations for credit decisions, ensuring clarity for both underwriters and stakeholders.</w:t>
      </w:r>
    </w:p>
    <w:p w14:paraId="724E12FD" w14:textId="28113523" w:rsidR="00D3677A" w:rsidRPr="002D18E2" w:rsidRDefault="00D3677A" w:rsidP="00D3677A">
      <w:pPr>
        <w:pStyle w:val="NormalWeb"/>
        <w:numPr>
          <w:ilvl w:val="0"/>
          <w:numId w:val="22"/>
        </w:numPr>
        <w:rPr>
          <w:sz w:val="28"/>
          <w:szCs w:val="28"/>
        </w:rPr>
      </w:pPr>
      <w:r w:rsidRPr="002D18E2">
        <w:rPr>
          <w:b/>
          <w:bCs/>
          <w:sz w:val="28"/>
          <w:szCs w:val="28"/>
        </w:rPr>
        <w:t>Optimize Credit Policy:</w:t>
      </w:r>
      <w:r w:rsidRPr="002D18E2">
        <w:rPr>
          <w:sz w:val="28"/>
          <w:szCs w:val="28"/>
        </w:rPr>
        <w:t xml:space="preserve"> Provide data-driven recommendations to refine credit approval thresholds and limit allocations, balancing the bank</w:t>
      </w:r>
      <w:r w:rsidR="00315DAE">
        <w:rPr>
          <w:sz w:val="28"/>
          <w:szCs w:val="28"/>
        </w:rPr>
        <w:t>’</w:t>
      </w:r>
      <w:r w:rsidRPr="002D18E2">
        <w:rPr>
          <w:sz w:val="28"/>
          <w:szCs w:val="28"/>
        </w:rPr>
        <w:t>s risk appetite with its growth objectives.</w:t>
      </w:r>
    </w:p>
    <w:p w14:paraId="2A253CE6" w14:textId="6CCA4F30" w:rsidR="000E7C59" w:rsidRDefault="000E7C59" w:rsidP="001C630E">
      <w:pPr>
        <w:pStyle w:val="Heading1"/>
        <w:rPr>
          <w:rFonts w:cs="Times New Roman"/>
        </w:rPr>
      </w:pPr>
      <w:r w:rsidRPr="002D18E2">
        <w:rPr>
          <w:rFonts w:cs="Times New Roman"/>
        </w:rPr>
        <w:t>Data Source</w:t>
      </w:r>
    </w:p>
    <w:p w14:paraId="12EF93FE" w14:textId="6022244D" w:rsidR="00346BB1" w:rsidRPr="00346BB1" w:rsidRDefault="00346BB1" w:rsidP="00346BB1">
      <w:pPr>
        <w:pStyle w:val="Heading2"/>
        <w:numPr>
          <w:ilvl w:val="1"/>
          <w:numId w:val="8"/>
        </w:numPr>
      </w:pPr>
      <w:r>
        <w:t>Dataset overview</w:t>
      </w:r>
    </w:p>
    <w:p w14:paraId="78C17316" w14:textId="0EF58E8E" w:rsidR="000E7C59" w:rsidRPr="002D18E2" w:rsidRDefault="000E7C59" w:rsidP="000E7C59">
      <w:pPr>
        <w:rPr>
          <w:rFonts w:ascii="Times New Roman" w:hAnsi="Times New Roman" w:cs="Times New Roman"/>
          <w:b/>
          <w:bCs/>
          <w:sz w:val="28"/>
          <w:szCs w:val="28"/>
        </w:rPr>
      </w:pPr>
      <w:r w:rsidRPr="002D18E2">
        <w:rPr>
          <w:rFonts w:ascii="Times New Roman" w:hAnsi="Times New Roman" w:cs="Times New Roman"/>
          <w:b/>
          <w:bCs/>
          <w:sz w:val="28"/>
          <w:szCs w:val="28"/>
        </w:rPr>
        <w:t xml:space="preserve">Dataset sourced from: </w:t>
      </w:r>
      <w:hyperlink r:id="rId5" w:history="1">
        <w:r w:rsidRPr="002D18E2">
          <w:rPr>
            <w:rStyle w:val="Hyperlink"/>
            <w:rFonts w:ascii="Times New Roman" w:hAnsi="Times New Roman" w:cs="Times New Roman"/>
            <w:b/>
            <w:bCs/>
            <w:color w:val="0F4761" w:themeColor="accent1" w:themeShade="BF"/>
            <w:sz w:val="28"/>
            <w:szCs w:val="28"/>
          </w:rPr>
          <w:t>https://www.kaggle.com/datasets/rikdifos/credit-card-approval-prediction?select=credit_record.csv</w:t>
        </w:r>
      </w:hyperlink>
    </w:p>
    <w:p w14:paraId="022CCA12" w14:textId="0B50CE9D" w:rsidR="002C1C3C" w:rsidRPr="002D18E2" w:rsidRDefault="000E7C59" w:rsidP="000E7C59">
      <w:pPr>
        <w:rPr>
          <w:rFonts w:ascii="Times New Roman" w:hAnsi="Times New Roman" w:cs="Times New Roman"/>
          <w:sz w:val="28"/>
          <w:szCs w:val="28"/>
        </w:rPr>
      </w:pPr>
      <w:r w:rsidRPr="002D18E2">
        <w:rPr>
          <w:rFonts w:ascii="Times New Roman" w:hAnsi="Times New Roman" w:cs="Times New Roman"/>
          <w:b/>
          <w:bCs/>
          <w:sz w:val="28"/>
          <w:szCs w:val="28"/>
        </w:rPr>
        <w:t xml:space="preserve">Dataset: </w:t>
      </w:r>
      <w:r w:rsidRPr="002D18E2">
        <w:rPr>
          <w:rFonts w:ascii="Times New Roman" w:hAnsi="Times New Roman" w:cs="Times New Roman"/>
          <w:sz w:val="28"/>
          <w:szCs w:val="28"/>
        </w:rPr>
        <w:t>Credit Card Approval Prediction dataset includes 2 file csv:</w:t>
      </w:r>
    </w:p>
    <w:p w14:paraId="5718043A" w14:textId="7DDF7F8A" w:rsidR="000E7C59" w:rsidRPr="002D18E2" w:rsidRDefault="000E7C59" w:rsidP="002C1C3C">
      <w:pPr>
        <w:pStyle w:val="ListParagraph"/>
        <w:numPr>
          <w:ilvl w:val="0"/>
          <w:numId w:val="7"/>
        </w:numPr>
        <w:rPr>
          <w:rFonts w:ascii="Times New Roman" w:hAnsi="Times New Roman" w:cs="Times New Roman"/>
          <w:sz w:val="28"/>
          <w:szCs w:val="28"/>
        </w:rPr>
      </w:pPr>
      <w:r w:rsidRPr="002D18E2">
        <w:rPr>
          <w:rFonts w:ascii="Times New Roman" w:hAnsi="Times New Roman" w:cs="Times New Roman"/>
          <w:b/>
          <w:bCs/>
          <w:sz w:val="28"/>
          <w:szCs w:val="28"/>
        </w:rPr>
        <w:t>application_record.csv</w:t>
      </w:r>
      <w:r w:rsidR="002C1C3C" w:rsidRPr="002D18E2">
        <w:rPr>
          <w:rFonts w:ascii="Times New Roman" w:hAnsi="Times New Roman" w:cs="Times New Roman"/>
          <w:b/>
          <w:bCs/>
          <w:sz w:val="28"/>
          <w:szCs w:val="28"/>
        </w:rPr>
        <w:t>:</w:t>
      </w:r>
      <w:r w:rsidR="002C1C3C" w:rsidRPr="002D18E2">
        <w:rPr>
          <w:rFonts w:ascii="Times New Roman" w:hAnsi="Times New Roman" w:cs="Times New Roman"/>
          <w:sz w:val="28"/>
          <w:szCs w:val="28"/>
        </w:rPr>
        <w:t xml:space="preserve"> contains appliers personal information </w:t>
      </w:r>
    </w:p>
    <w:p w14:paraId="32C8D292" w14:textId="53645FB7" w:rsidR="002C1C3C" w:rsidRPr="002D18E2" w:rsidRDefault="002C1C3C" w:rsidP="002C1C3C">
      <w:pPr>
        <w:pStyle w:val="ListParagraph"/>
        <w:numPr>
          <w:ilvl w:val="0"/>
          <w:numId w:val="7"/>
        </w:numPr>
        <w:rPr>
          <w:rFonts w:ascii="Times New Roman" w:hAnsi="Times New Roman" w:cs="Times New Roman"/>
          <w:b/>
          <w:bCs/>
          <w:sz w:val="28"/>
          <w:szCs w:val="28"/>
        </w:rPr>
      </w:pPr>
      <w:r w:rsidRPr="002D18E2">
        <w:rPr>
          <w:rFonts w:ascii="Times New Roman" w:hAnsi="Times New Roman" w:cs="Times New Roman"/>
          <w:b/>
          <w:bCs/>
          <w:sz w:val="28"/>
          <w:szCs w:val="28"/>
        </w:rPr>
        <w:t>credit_record.csv:</w:t>
      </w:r>
      <w:r w:rsidRPr="002D18E2">
        <w:rPr>
          <w:rFonts w:ascii="Times New Roman" w:hAnsi="Times New Roman" w:cs="Times New Roman"/>
          <w:sz w:val="28"/>
          <w:szCs w:val="28"/>
        </w:rPr>
        <w:t xml:space="preserve"> records users</w:t>
      </w:r>
      <w:r w:rsidR="00315DAE">
        <w:rPr>
          <w:rFonts w:ascii="Times New Roman" w:hAnsi="Times New Roman" w:cs="Times New Roman"/>
          <w:sz w:val="28"/>
          <w:szCs w:val="28"/>
        </w:rPr>
        <w:t>’</w:t>
      </w:r>
      <w:r w:rsidRPr="002D18E2">
        <w:rPr>
          <w:rFonts w:ascii="Times New Roman" w:hAnsi="Times New Roman" w:cs="Times New Roman"/>
          <w:sz w:val="28"/>
          <w:szCs w:val="28"/>
        </w:rPr>
        <w:t xml:space="preserve"> behaviors of credit card</w:t>
      </w:r>
    </w:p>
    <w:p w14:paraId="4B67A108" w14:textId="1ACF2C45" w:rsidR="0042076E" w:rsidRPr="00346BB1" w:rsidRDefault="000E7C59" w:rsidP="000E7C59">
      <w:pPr>
        <w:pStyle w:val="Heading2"/>
        <w:numPr>
          <w:ilvl w:val="1"/>
          <w:numId w:val="8"/>
        </w:numPr>
        <w:rPr>
          <w:rFonts w:cs="Times New Roman"/>
          <w:sz w:val="28"/>
          <w:szCs w:val="28"/>
        </w:rPr>
      </w:pPr>
      <w:r w:rsidRPr="00346BB1">
        <w:lastRenderedPageBreak/>
        <w:t>Data Description</w:t>
      </w:r>
    </w:p>
    <w:tbl>
      <w:tblPr>
        <w:tblW w:w="9639" w:type="dxa"/>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3932"/>
        <w:gridCol w:w="2022"/>
        <w:gridCol w:w="3685"/>
      </w:tblGrid>
      <w:tr w:rsidR="0042076E" w:rsidRPr="002D18E2" w14:paraId="1F2EDC03" w14:textId="77777777" w:rsidTr="001E7412">
        <w:trPr>
          <w:trHeight w:val="780"/>
          <w:tblCellSpacing w:w="15" w:type="dxa"/>
        </w:trPr>
        <w:tc>
          <w:tcPr>
            <w:tcW w:w="0" w:type="auto"/>
            <w:tcBorders>
              <w:top w:val="single" w:sz="6" w:space="0" w:color="DADCE0"/>
              <w:left w:val="nil"/>
              <w:bottom w:val="nil"/>
              <w:right w:val="nil"/>
            </w:tcBorders>
            <w:shd w:val="clear" w:color="auto" w:fill="83CAEB" w:themeFill="accent1" w:themeFillTint="66"/>
            <w:tcMar>
              <w:top w:w="240" w:type="dxa"/>
              <w:left w:w="240" w:type="dxa"/>
              <w:bottom w:w="240" w:type="dxa"/>
              <w:right w:w="240" w:type="dxa"/>
            </w:tcMar>
            <w:vAlign w:val="center"/>
          </w:tcPr>
          <w:p w14:paraId="675F6D29" w14:textId="4B457A72" w:rsidR="0042076E" w:rsidRPr="002D18E2" w:rsidRDefault="0042076E" w:rsidP="005714EA">
            <w:pPr>
              <w:jc w:val="center"/>
              <w:rPr>
                <w:rFonts w:ascii="Times New Roman" w:hAnsi="Times New Roman" w:cs="Times New Roman"/>
                <w:b/>
                <w:bCs/>
                <w:sz w:val="28"/>
                <w:szCs w:val="28"/>
              </w:rPr>
            </w:pPr>
            <w:r w:rsidRPr="002D18E2">
              <w:rPr>
                <w:rFonts w:ascii="Times New Roman" w:hAnsi="Times New Roman" w:cs="Times New Roman"/>
                <w:b/>
                <w:bCs/>
                <w:sz w:val="28"/>
                <w:szCs w:val="28"/>
              </w:rPr>
              <w:t>Feature Name</w:t>
            </w:r>
          </w:p>
        </w:tc>
        <w:tc>
          <w:tcPr>
            <w:tcW w:w="1992" w:type="dxa"/>
            <w:tcBorders>
              <w:top w:val="single" w:sz="6" w:space="0" w:color="DADCE0"/>
              <w:left w:val="nil"/>
              <w:bottom w:val="nil"/>
              <w:right w:val="nil"/>
            </w:tcBorders>
            <w:shd w:val="clear" w:color="auto" w:fill="83CAEB" w:themeFill="accent1" w:themeFillTint="66"/>
            <w:tcMar>
              <w:top w:w="240" w:type="dxa"/>
              <w:left w:w="240" w:type="dxa"/>
              <w:bottom w:w="240" w:type="dxa"/>
              <w:right w:w="240" w:type="dxa"/>
            </w:tcMar>
            <w:vAlign w:val="center"/>
          </w:tcPr>
          <w:p w14:paraId="52EBA931" w14:textId="7CA4CEF1" w:rsidR="0042076E" w:rsidRPr="002D18E2" w:rsidRDefault="0042076E" w:rsidP="005714EA">
            <w:pPr>
              <w:jc w:val="center"/>
              <w:rPr>
                <w:rFonts w:ascii="Times New Roman" w:hAnsi="Times New Roman" w:cs="Times New Roman"/>
                <w:b/>
                <w:bCs/>
                <w:sz w:val="28"/>
                <w:szCs w:val="28"/>
              </w:rPr>
            </w:pPr>
            <w:r w:rsidRPr="002D18E2">
              <w:rPr>
                <w:rFonts w:ascii="Times New Roman" w:hAnsi="Times New Roman" w:cs="Times New Roman"/>
                <w:b/>
                <w:bCs/>
                <w:sz w:val="28"/>
                <w:szCs w:val="28"/>
              </w:rPr>
              <w:t>Explanation</w:t>
            </w:r>
          </w:p>
        </w:tc>
        <w:tc>
          <w:tcPr>
            <w:tcW w:w="3640" w:type="dxa"/>
            <w:tcBorders>
              <w:top w:val="single" w:sz="6" w:space="0" w:color="DADCE0"/>
              <w:left w:val="nil"/>
              <w:bottom w:val="nil"/>
              <w:right w:val="nil"/>
            </w:tcBorders>
            <w:shd w:val="clear" w:color="auto" w:fill="83CAEB" w:themeFill="accent1" w:themeFillTint="66"/>
            <w:tcMar>
              <w:top w:w="240" w:type="dxa"/>
              <w:left w:w="240" w:type="dxa"/>
              <w:bottom w:w="240" w:type="dxa"/>
              <w:right w:w="240" w:type="dxa"/>
            </w:tcMar>
            <w:vAlign w:val="center"/>
          </w:tcPr>
          <w:p w14:paraId="35C69AD6" w14:textId="4BAD62AE" w:rsidR="0042076E" w:rsidRPr="002D18E2" w:rsidRDefault="0042076E" w:rsidP="005714EA">
            <w:pPr>
              <w:jc w:val="center"/>
              <w:rPr>
                <w:rFonts w:ascii="Times New Roman" w:hAnsi="Times New Roman" w:cs="Times New Roman"/>
                <w:b/>
                <w:bCs/>
                <w:sz w:val="28"/>
                <w:szCs w:val="28"/>
              </w:rPr>
            </w:pPr>
            <w:r w:rsidRPr="002D18E2">
              <w:rPr>
                <w:rFonts w:ascii="Times New Roman" w:hAnsi="Times New Roman" w:cs="Times New Roman"/>
                <w:b/>
                <w:bCs/>
                <w:sz w:val="28"/>
                <w:szCs w:val="28"/>
              </w:rPr>
              <w:t>Remarks</w:t>
            </w:r>
          </w:p>
        </w:tc>
      </w:tr>
      <w:tr w:rsidR="005714EA" w:rsidRPr="002D18E2" w14:paraId="61300CD5" w14:textId="77777777" w:rsidTr="00157F13">
        <w:trPr>
          <w:trHeight w:val="780"/>
          <w:tblCellSpacing w:w="15" w:type="dxa"/>
        </w:trPr>
        <w:tc>
          <w:tcPr>
            <w:tcW w:w="9579" w:type="dxa"/>
            <w:gridSpan w:val="3"/>
            <w:tcBorders>
              <w:top w:val="single" w:sz="6" w:space="0" w:color="DADCE0"/>
              <w:left w:val="nil"/>
              <w:bottom w:val="nil"/>
              <w:right w:val="nil"/>
            </w:tcBorders>
            <w:shd w:val="clear" w:color="auto" w:fill="D1D1D1" w:themeFill="background2" w:themeFillShade="E6"/>
            <w:tcMar>
              <w:top w:w="240" w:type="dxa"/>
              <w:left w:w="240" w:type="dxa"/>
              <w:bottom w:w="240" w:type="dxa"/>
              <w:right w:w="240" w:type="dxa"/>
            </w:tcMar>
            <w:vAlign w:val="center"/>
          </w:tcPr>
          <w:p w14:paraId="6CDC798D" w14:textId="2FCE7308" w:rsidR="005714EA" w:rsidRPr="002D18E2" w:rsidRDefault="005714EA" w:rsidP="005714EA">
            <w:pPr>
              <w:jc w:val="center"/>
              <w:rPr>
                <w:rFonts w:ascii="Times New Roman" w:hAnsi="Times New Roman" w:cs="Times New Roman"/>
                <w:b/>
                <w:bCs/>
                <w:sz w:val="28"/>
                <w:szCs w:val="28"/>
              </w:rPr>
            </w:pPr>
            <w:r w:rsidRPr="002D18E2">
              <w:rPr>
                <w:rFonts w:ascii="Times New Roman" w:hAnsi="Times New Roman" w:cs="Times New Roman"/>
                <w:b/>
                <w:bCs/>
                <w:sz w:val="28"/>
                <w:szCs w:val="28"/>
              </w:rPr>
              <w:t>Demographics &amp; Social Status</w:t>
            </w:r>
          </w:p>
        </w:tc>
      </w:tr>
      <w:tr w:rsidR="0042076E" w:rsidRPr="002D18E2" w14:paraId="1BCD8859" w14:textId="77777777" w:rsidTr="00157F13">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3CD7238" w14:textId="77777777"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ID</w:t>
            </w:r>
          </w:p>
        </w:tc>
        <w:tc>
          <w:tcPr>
            <w:tcW w:w="1992" w:type="dxa"/>
            <w:tcBorders>
              <w:top w:val="single" w:sz="6" w:space="0" w:color="DADCE0"/>
              <w:left w:val="nil"/>
              <w:bottom w:val="nil"/>
              <w:right w:val="nil"/>
            </w:tcBorders>
            <w:tcMar>
              <w:top w:w="240" w:type="dxa"/>
              <w:left w:w="240" w:type="dxa"/>
              <w:bottom w:w="240" w:type="dxa"/>
              <w:right w:w="240" w:type="dxa"/>
            </w:tcMar>
            <w:vAlign w:val="center"/>
            <w:hideMark/>
          </w:tcPr>
          <w:p w14:paraId="7BA37B4C" w14:textId="77777777"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Client number</w:t>
            </w:r>
          </w:p>
        </w:tc>
        <w:tc>
          <w:tcPr>
            <w:tcW w:w="3640" w:type="dxa"/>
            <w:tcBorders>
              <w:top w:val="single" w:sz="6" w:space="0" w:color="DADCE0"/>
              <w:left w:val="nil"/>
              <w:bottom w:val="nil"/>
              <w:right w:val="nil"/>
            </w:tcBorders>
            <w:tcMar>
              <w:top w:w="240" w:type="dxa"/>
              <w:left w:w="240" w:type="dxa"/>
              <w:bottom w:w="240" w:type="dxa"/>
              <w:right w:w="240" w:type="dxa"/>
            </w:tcMar>
            <w:vAlign w:val="center"/>
            <w:hideMark/>
          </w:tcPr>
          <w:p w14:paraId="49BE1236" w14:textId="77777777" w:rsidR="0042076E" w:rsidRPr="002D18E2" w:rsidRDefault="0042076E" w:rsidP="0042076E">
            <w:pPr>
              <w:rPr>
                <w:rFonts w:ascii="Times New Roman" w:hAnsi="Times New Roman" w:cs="Times New Roman"/>
                <w:sz w:val="28"/>
                <w:szCs w:val="28"/>
              </w:rPr>
            </w:pPr>
          </w:p>
        </w:tc>
      </w:tr>
      <w:tr w:rsidR="0042076E" w:rsidRPr="002D18E2" w14:paraId="15E3CACE" w14:textId="77777777" w:rsidTr="00157F13">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tcPr>
          <w:p w14:paraId="2E9F29D6" w14:textId="03A512EA"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CODE_GENDER</w:t>
            </w:r>
          </w:p>
        </w:tc>
        <w:tc>
          <w:tcPr>
            <w:tcW w:w="1992" w:type="dxa"/>
            <w:tcBorders>
              <w:top w:val="single" w:sz="6" w:space="0" w:color="DADCE0"/>
              <w:left w:val="nil"/>
              <w:bottom w:val="nil"/>
              <w:right w:val="nil"/>
            </w:tcBorders>
            <w:tcMar>
              <w:top w:w="240" w:type="dxa"/>
              <w:left w:w="240" w:type="dxa"/>
              <w:bottom w:w="240" w:type="dxa"/>
              <w:right w:w="240" w:type="dxa"/>
            </w:tcMar>
            <w:vAlign w:val="center"/>
          </w:tcPr>
          <w:p w14:paraId="2B14B695" w14:textId="256FF6F6"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Gender</w:t>
            </w:r>
          </w:p>
        </w:tc>
        <w:tc>
          <w:tcPr>
            <w:tcW w:w="3640" w:type="dxa"/>
            <w:tcBorders>
              <w:top w:val="single" w:sz="6" w:space="0" w:color="DADCE0"/>
              <w:left w:val="nil"/>
              <w:bottom w:val="nil"/>
              <w:right w:val="nil"/>
            </w:tcBorders>
            <w:tcMar>
              <w:top w:w="240" w:type="dxa"/>
              <w:left w:w="240" w:type="dxa"/>
              <w:bottom w:w="240" w:type="dxa"/>
              <w:right w:w="240" w:type="dxa"/>
            </w:tcMar>
            <w:vAlign w:val="center"/>
          </w:tcPr>
          <w:p w14:paraId="7AFC5856" w14:textId="77777777"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F if customer is famale</w:t>
            </w:r>
          </w:p>
          <w:p w14:paraId="54AD42AD" w14:textId="31EA8590"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M if customer is male</w:t>
            </w:r>
          </w:p>
        </w:tc>
      </w:tr>
      <w:tr w:rsidR="0042076E" w:rsidRPr="002D18E2" w14:paraId="4D60B222" w14:textId="77777777" w:rsidTr="00157F13">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hideMark/>
          </w:tcPr>
          <w:p w14:paraId="4F73F4C7" w14:textId="77777777"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DAYS_BIRTH</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hideMark/>
          </w:tcPr>
          <w:p w14:paraId="2E82553A" w14:textId="77777777"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Birthday</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hideMark/>
          </w:tcPr>
          <w:p w14:paraId="590C713A" w14:textId="77777777"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Count backwards from current day (0), -1 means yesterday</w:t>
            </w:r>
          </w:p>
        </w:tc>
      </w:tr>
      <w:tr w:rsidR="0042076E" w:rsidRPr="002D18E2" w14:paraId="4310BDB5" w14:textId="77777777" w:rsidTr="00157F13">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22E441F5" w14:textId="2373B60B"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NAME_FAMILY_STATUS</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29C31BDD" w14:textId="42DC3079" w:rsidR="0042076E" w:rsidRPr="002D18E2" w:rsidRDefault="0042076E" w:rsidP="0042076E">
            <w:pPr>
              <w:rPr>
                <w:rFonts w:ascii="Times New Roman" w:hAnsi="Times New Roman" w:cs="Times New Roman"/>
                <w:sz w:val="28"/>
                <w:szCs w:val="28"/>
              </w:rPr>
            </w:pPr>
            <w:r w:rsidRPr="002D18E2">
              <w:rPr>
                <w:rFonts w:ascii="Times New Roman" w:hAnsi="Times New Roman" w:cs="Times New Roman"/>
                <w:sz w:val="28"/>
                <w:szCs w:val="28"/>
              </w:rPr>
              <w:t>Marital status</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3D10A82E" w14:textId="1C8074F8" w:rsidR="0042076E" w:rsidRPr="002D18E2" w:rsidRDefault="00A0626C" w:rsidP="0042076E">
            <w:pPr>
              <w:rPr>
                <w:rFonts w:ascii="Times New Roman" w:hAnsi="Times New Roman" w:cs="Times New Roman"/>
                <w:sz w:val="28"/>
                <w:szCs w:val="28"/>
              </w:rPr>
            </w:pPr>
            <w:r w:rsidRPr="002D18E2">
              <w:rPr>
                <w:rFonts w:ascii="Times New Roman" w:hAnsi="Times New Roman" w:cs="Times New Roman"/>
                <w:sz w:val="28"/>
                <w:szCs w:val="28"/>
              </w:rPr>
              <w:t>Include: Civil marriage, Separated, Single / not married, v.v.</w:t>
            </w:r>
          </w:p>
        </w:tc>
      </w:tr>
      <w:tr w:rsidR="005714EA" w:rsidRPr="002D18E2" w14:paraId="3226562B" w14:textId="77777777" w:rsidTr="00157F13">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47775196" w14:textId="715C034F" w:rsidR="005714EA" w:rsidRPr="002D18E2" w:rsidRDefault="005714EA" w:rsidP="0042076E">
            <w:pPr>
              <w:rPr>
                <w:rFonts w:ascii="Times New Roman" w:hAnsi="Times New Roman" w:cs="Times New Roman"/>
                <w:sz w:val="28"/>
                <w:szCs w:val="28"/>
              </w:rPr>
            </w:pPr>
            <w:r w:rsidRPr="002D18E2">
              <w:rPr>
                <w:rFonts w:ascii="Times New Roman" w:hAnsi="Times New Roman" w:cs="Times New Roman"/>
                <w:sz w:val="28"/>
                <w:szCs w:val="28"/>
              </w:rPr>
              <w:t>NAME_EDUCATION_TYPE</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4781B33F" w14:textId="7AC21AA2" w:rsidR="005714EA" w:rsidRPr="002D18E2" w:rsidRDefault="005714EA" w:rsidP="0042076E">
            <w:pPr>
              <w:rPr>
                <w:rFonts w:ascii="Times New Roman" w:hAnsi="Times New Roman" w:cs="Times New Roman"/>
                <w:sz w:val="28"/>
                <w:szCs w:val="28"/>
              </w:rPr>
            </w:pPr>
            <w:r w:rsidRPr="002D18E2">
              <w:rPr>
                <w:rFonts w:ascii="Times New Roman" w:hAnsi="Times New Roman" w:cs="Times New Roman"/>
                <w:sz w:val="28"/>
                <w:szCs w:val="28"/>
              </w:rPr>
              <w:t>Education level</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55C643DD" w14:textId="0E71D276" w:rsidR="005714EA" w:rsidRPr="002D18E2" w:rsidRDefault="00157F13" w:rsidP="0042076E">
            <w:pPr>
              <w:rPr>
                <w:rFonts w:ascii="Times New Roman" w:hAnsi="Times New Roman" w:cs="Times New Roman"/>
                <w:sz w:val="28"/>
                <w:szCs w:val="28"/>
              </w:rPr>
            </w:pPr>
            <w:r w:rsidRPr="002D18E2">
              <w:rPr>
                <w:rFonts w:ascii="Times New Roman" w:hAnsi="Times New Roman" w:cs="Times New Roman"/>
                <w:sz w:val="28"/>
                <w:szCs w:val="28"/>
              </w:rPr>
              <w:t>Include:</w:t>
            </w:r>
            <w:r w:rsidR="00A0626C" w:rsidRPr="002D18E2">
              <w:rPr>
                <w:rFonts w:ascii="Times New Roman" w:hAnsi="Times New Roman" w:cs="Times New Roman"/>
                <w:sz w:val="28"/>
                <w:szCs w:val="28"/>
              </w:rPr>
              <w:t xml:space="preserve"> Higher education, Secondary / secondary special, v.v.</w:t>
            </w:r>
          </w:p>
        </w:tc>
      </w:tr>
      <w:tr w:rsidR="005714EA" w:rsidRPr="002D18E2" w14:paraId="38FB0A33" w14:textId="77777777" w:rsidTr="00157F13">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26BA0D31" w14:textId="69B506F3" w:rsidR="005714EA" w:rsidRPr="002D18E2" w:rsidRDefault="00157F13" w:rsidP="0042076E">
            <w:pPr>
              <w:rPr>
                <w:rFonts w:ascii="Times New Roman" w:hAnsi="Times New Roman" w:cs="Times New Roman"/>
                <w:sz w:val="28"/>
                <w:szCs w:val="28"/>
              </w:rPr>
            </w:pPr>
            <w:r w:rsidRPr="002D18E2">
              <w:rPr>
                <w:rFonts w:ascii="Times New Roman" w:hAnsi="Times New Roman" w:cs="Times New Roman"/>
                <w:sz w:val="28"/>
                <w:szCs w:val="28"/>
              </w:rPr>
              <w:lastRenderedPageBreak/>
              <w:t>NAME_HOUSING_TYPE</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4A98E625" w14:textId="21658D5A" w:rsidR="005714EA" w:rsidRPr="002D18E2" w:rsidRDefault="00157F13" w:rsidP="0042076E">
            <w:pPr>
              <w:rPr>
                <w:rFonts w:ascii="Times New Roman" w:hAnsi="Times New Roman" w:cs="Times New Roman"/>
                <w:sz w:val="28"/>
                <w:szCs w:val="28"/>
              </w:rPr>
            </w:pPr>
            <w:r w:rsidRPr="002D18E2">
              <w:rPr>
                <w:rFonts w:ascii="Times New Roman" w:hAnsi="Times New Roman" w:cs="Times New Roman"/>
                <w:sz w:val="28"/>
                <w:szCs w:val="28"/>
              </w:rPr>
              <w:t>Way of living</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66C1EF02" w14:textId="7D87AB56" w:rsidR="005714EA" w:rsidRPr="002D18E2" w:rsidRDefault="00157F13" w:rsidP="00157F13">
            <w:pPr>
              <w:rPr>
                <w:rFonts w:ascii="Times New Roman" w:hAnsi="Times New Roman" w:cs="Times New Roman"/>
                <w:sz w:val="28"/>
                <w:szCs w:val="28"/>
              </w:rPr>
            </w:pPr>
            <w:r w:rsidRPr="002D18E2">
              <w:rPr>
                <w:rFonts w:ascii="Times New Roman" w:hAnsi="Times New Roman" w:cs="Times New Roman"/>
                <w:sz w:val="28"/>
                <w:szCs w:val="28"/>
              </w:rPr>
              <w:t>Include: House / apartment, With parents, v.v.</w:t>
            </w:r>
          </w:p>
        </w:tc>
      </w:tr>
      <w:tr w:rsidR="0042076E" w:rsidRPr="002D18E2" w14:paraId="53B56811" w14:textId="77777777" w:rsidTr="00157F13">
        <w:trPr>
          <w:trHeight w:val="780"/>
          <w:tblCellSpacing w:w="15" w:type="dxa"/>
        </w:trPr>
        <w:tc>
          <w:tcPr>
            <w:tcW w:w="9579" w:type="dxa"/>
            <w:gridSpan w:val="3"/>
            <w:tcBorders>
              <w:top w:val="single" w:sz="6" w:space="0" w:color="DADCE0"/>
              <w:left w:val="nil"/>
              <w:bottom w:val="single" w:sz="6" w:space="0" w:color="DADCE0"/>
              <w:right w:val="nil"/>
            </w:tcBorders>
            <w:shd w:val="clear" w:color="auto" w:fill="D1D1D1" w:themeFill="background2" w:themeFillShade="E6"/>
            <w:tcMar>
              <w:top w:w="240" w:type="dxa"/>
              <w:left w:w="240" w:type="dxa"/>
              <w:bottom w:w="240" w:type="dxa"/>
              <w:right w:w="240" w:type="dxa"/>
            </w:tcMar>
            <w:vAlign w:val="center"/>
          </w:tcPr>
          <w:p w14:paraId="6A582CA3" w14:textId="7F8B6615" w:rsidR="0042076E" w:rsidRPr="002D18E2" w:rsidRDefault="0042076E" w:rsidP="0042076E">
            <w:pPr>
              <w:jc w:val="center"/>
              <w:rPr>
                <w:rFonts w:ascii="Times New Roman" w:hAnsi="Times New Roman" w:cs="Times New Roman"/>
                <w:sz w:val="28"/>
                <w:szCs w:val="28"/>
              </w:rPr>
            </w:pPr>
            <w:r w:rsidRPr="002D18E2">
              <w:rPr>
                <w:rFonts w:ascii="Times New Roman" w:hAnsi="Times New Roman" w:cs="Times New Roman"/>
                <w:b/>
                <w:bCs/>
                <w:sz w:val="28"/>
                <w:szCs w:val="28"/>
              </w:rPr>
              <w:t>Financial Capability</w:t>
            </w:r>
            <w:r w:rsidR="00157F13" w:rsidRPr="002D18E2">
              <w:rPr>
                <w:rFonts w:ascii="Times New Roman" w:hAnsi="Times New Roman" w:cs="Times New Roman"/>
                <w:b/>
                <w:bCs/>
                <w:sz w:val="28"/>
                <w:szCs w:val="28"/>
              </w:rPr>
              <w:t xml:space="preserve"> &amp; Employment</w:t>
            </w:r>
          </w:p>
        </w:tc>
      </w:tr>
      <w:tr w:rsidR="005714EA" w:rsidRPr="002D18E2" w14:paraId="4EACD723" w14:textId="77777777" w:rsidTr="00157F13">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686D275B" w14:textId="54917C74" w:rsidR="005714EA" w:rsidRPr="002D18E2" w:rsidRDefault="005714EA" w:rsidP="005714EA">
            <w:pPr>
              <w:rPr>
                <w:rFonts w:ascii="Times New Roman" w:hAnsi="Times New Roman" w:cs="Times New Roman"/>
                <w:sz w:val="28"/>
                <w:szCs w:val="28"/>
              </w:rPr>
            </w:pPr>
            <w:r w:rsidRPr="002D18E2">
              <w:rPr>
                <w:rFonts w:ascii="Times New Roman" w:hAnsi="Times New Roman" w:cs="Times New Roman"/>
                <w:sz w:val="28"/>
                <w:szCs w:val="28"/>
              </w:rPr>
              <w:t>FLAG_OWN_CAR</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3E8BB682" w14:textId="13612D5B" w:rsidR="005714EA" w:rsidRPr="002D18E2" w:rsidRDefault="005714EA" w:rsidP="005714EA">
            <w:pPr>
              <w:rPr>
                <w:rFonts w:ascii="Times New Roman" w:hAnsi="Times New Roman" w:cs="Times New Roman"/>
                <w:sz w:val="28"/>
                <w:szCs w:val="28"/>
              </w:rPr>
            </w:pPr>
            <w:r w:rsidRPr="002D18E2">
              <w:rPr>
                <w:rFonts w:ascii="Times New Roman" w:hAnsi="Times New Roman" w:cs="Times New Roman"/>
                <w:sz w:val="28"/>
                <w:szCs w:val="28"/>
              </w:rPr>
              <w:t>Is there a car</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10E57B03" w14:textId="7AC4E379" w:rsidR="005714EA" w:rsidRPr="002D18E2" w:rsidRDefault="005714EA" w:rsidP="005714EA">
            <w:pPr>
              <w:rPr>
                <w:rFonts w:ascii="Times New Roman" w:hAnsi="Times New Roman" w:cs="Times New Roman"/>
                <w:sz w:val="28"/>
                <w:szCs w:val="28"/>
              </w:rPr>
            </w:pPr>
            <w:r w:rsidRPr="002D18E2">
              <w:rPr>
                <w:rFonts w:ascii="Times New Roman" w:hAnsi="Times New Roman" w:cs="Times New Roman"/>
                <w:sz w:val="28"/>
                <w:szCs w:val="28"/>
              </w:rPr>
              <w:t>Y if customers have cars, N otherwise</w:t>
            </w:r>
          </w:p>
        </w:tc>
      </w:tr>
      <w:tr w:rsidR="005714EA" w:rsidRPr="002D18E2" w14:paraId="045E58B3" w14:textId="77777777" w:rsidTr="00157F13">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480177B2" w14:textId="35C3C1FB" w:rsidR="005714EA" w:rsidRPr="002D18E2" w:rsidRDefault="005714EA" w:rsidP="005714EA">
            <w:pPr>
              <w:rPr>
                <w:rFonts w:ascii="Times New Roman" w:hAnsi="Times New Roman" w:cs="Times New Roman"/>
                <w:sz w:val="28"/>
                <w:szCs w:val="28"/>
              </w:rPr>
            </w:pPr>
            <w:r w:rsidRPr="002D18E2">
              <w:rPr>
                <w:rFonts w:ascii="Times New Roman" w:hAnsi="Times New Roman" w:cs="Times New Roman"/>
                <w:sz w:val="28"/>
                <w:szCs w:val="28"/>
              </w:rPr>
              <w:t>FLAG_OWN_REALTY</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7B59CED6" w14:textId="0F136741" w:rsidR="005714EA" w:rsidRPr="002D18E2" w:rsidRDefault="005714EA" w:rsidP="005714EA">
            <w:pPr>
              <w:rPr>
                <w:rFonts w:ascii="Times New Roman" w:hAnsi="Times New Roman" w:cs="Times New Roman"/>
                <w:sz w:val="28"/>
                <w:szCs w:val="28"/>
              </w:rPr>
            </w:pPr>
            <w:r w:rsidRPr="002D18E2">
              <w:rPr>
                <w:rFonts w:ascii="Times New Roman" w:hAnsi="Times New Roman" w:cs="Times New Roman"/>
                <w:sz w:val="28"/>
                <w:szCs w:val="28"/>
              </w:rPr>
              <w:t>Is there a property</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3F60EC84" w14:textId="41A1D20A" w:rsidR="005714EA" w:rsidRPr="002D18E2" w:rsidRDefault="005714EA" w:rsidP="005714EA">
            <w:pPr>
              <w:rPr>
                <w:rFonts w:ascii="Times New Roman" w:hAnsi="Times New Roman" w:cs="Times New Roman"/>
                <w:sz w:val="28"/>
                <w:szCs w:val="28"/>
              </w:rPr>
            </w:pPr>
            <w:r w:rsidRPr="002D18E2">
              <w:rPr>
                <w:rFonts w:ascii="Times New Roman" w:hAnsi="Times New Roman" w:cs="Times New Roman"/>
                <w:sz w:val="28"/>
                <w:szCs w:val="28"/>
              </w:rPr>
              <w:t>Y if customers have own properties, N otherwise</w:t>
            </w:r>
          </w:p>
        </w:tc>
      </w:tr>
      <w:tr w:rsidR="005714EA" w:rsidRPr="002D18E2" w14:paraId="0CAF53BF" w14:textId="77777777" w:rsidTr="00157F13">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5FA1EC4C" w14:textId="544BE79B" w:rsidR="005714EA" w:rsidRPr="002D18E2" w:rsidRDefault="005714EA" w:rsidP="005714EA">
            <w:pPr>
              <w:rPr>
                <w:rFonts w:ascii="Times New Roman" w:hAnsi="Times New Roman" w:cs="Times New Roman"/>
                <w:sz w:val="28"/>
                <w:szCs w:val="28"/>
              </w:rPr>
            </w:pPr>
            <w:r w:rsidRPr="002D18E2">
              <w:rPr>
                <w:rFonts w:ascii="Times New Roman" w:hAnsi="Times New Roman" w:cs="Times New Roman"/>
                <w:sz w:val="28"/>
                <w:szCs w:val="28"/>
              </w:rPr>
              <w:t>AMT_INCOME_TOTAL</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61F311B9" w14:textId="6A54BF8D" w:rsidR="005714EA" w:rsidRPr="002D18E2" w:rsidRDefault="005714EA" w:rsidP="005714EA">
            <w:pPr>
              <w:rPr>
                <w:rFonts w:ascii="Times New Roman" w:hAnsi="Times New Roman" w:cs="Times New Roman"/>
                <w:sz w:val="28"/>
                <w:szCs w:val="28"/>
              </w:rPr>
            </w:pPr>
            <w:r w:rsidRPr="002D18E2">
              <w:rPr>
                <w:rFonts w:ascii="Times New Roman" w:hAnsi="Times New Roman" w:cs="Times New Roman"/>
                <w:sz w:val="28"/>
                <w:szCs w:val="28"/>
              </w:rPr>
              <w:t>Annual income</w:t>
            </w:r>
            <w:r w:rsidRPr="002D18E2">
              <w:rPr>
                <w:rFonts w:ascii="Times New Roman" w:hAnsi="Times New Roman" w:cs="Times New Roman"/>
                <w:sz w:val="28"/>
                <w:szCs w:val="28"/>
              </w:rPr>
              <w:tab/>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44FBD88C" w14:textId="77777777" w:rsidR="005714EA" w:rsidRPr="002D18E2" w:rsidRDefault="005714EA" w:rsidP="005714EA">
            <w:pPr>
              <w:rPr>
                <w:rFonts w:ascii="Times New Roman" w:hAnsi="Times New Roman" w:cs="Times New Roman"/>
                <w:sz w:val="28"/>
                <w:szCs w:val="28"/>
              </w:rPr>
            </w:pPr>
          </w:p>
        </w:tc>
      </w:tr>
      <w:tr w:rsidR="005714EA" w:rsidRPr="002D18E2" w14:paraId="7292ADD8" w14:textId="77777777" w:rsidTr="00A0626C">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3A2B05E1" w14:textId="565C9A13" w:rsidR="005714EA" w:rsidRPr="002D18E2" w:rsidRDefault="00157F13" w:rsidP="005714EA">
            <w:pPr>
              <w:rPr>
                <w:rFonts w:ascii="Times New Roman" w:hAnsi="Times New Roman" w:cs="Times New Roman"/>
                <w:sz w:val="28"/>
                <w:szCs w:val="28"/>
              </w:rPr>
            </w:pPr>
            <w:r w:rsidRPr="002D18E2">
              <w:rPr>
                <w:rFonts w:ascii="Times New Roman" w:hAnsi="Times New Roman" w:cs="Times New Roman"/>
                <w:sz w:val="28"/>
                <w:szCs w:val="28"/>
              </w:rPr>
              <w:t>NAME_INCOME_TYPE</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1F8D4AC1" w14:textId="5EB272DB" w:rsidR="005714EA" w:rsidRPr="002D18E2" w:rsidRDefault="00157F13" w:rsidP="005714EA">
            <w:pPr>
              <w:rPr>
                <w:rFonts w:ascii="Times New Roman" w:hAnsi="Times New Roman" w:cs="Times New Roman"/>
                <w:sz w:val="28"/>
                <w:szCs w:val="28"/>
              </w:rPr>
            </w:pPr>
            <w:r w:rsidRPr="002D18E2">
              <w:rPr>
                <w:rFonts w:ascii="Times New Roman" w:hAnsi="Times New Roman" w:cs="Times New Roman"/>
                <w:sz w:val="28"/>
                <w:szCs w:val="28"/>
              </w:rPr>
              <w:t>Income category</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0A798291" w14:textId="0280839E" w:rsidR="005714EA" w:rsidRPr="002D18E2" w:rsidRDefault="00157F13" w:rsidP="005714EA">
            <w:pPr>
              <w:rPr>
                <w:rFonts w:ascii="Times New Roman" w:hAnsi="Times New Roman" w:cs="Times New Roman"/>
                <w:sz w:val="28"/>
                <w:szCs w:val="28"/>
              </w:rPr>
            </w:pPr>
            <w:r w:rsidRPr="002D18E2">
              <w:rPr>
                <w:rFonts w:ascii="Times New Roman" w:hAnsi="Times New Roman" w:cs="Times New Roman"/>
                <w:sz w:val="28"/>
                <w:szCs w:val="28"/>
              </w:rPr>
              <w:t>Include: Working, Commercial associate, Pensioner, v.v.</w:t>
            </w:r>
          </w:p>
        </w:tc>
      </w:tr>
      <w:tr w:rsidR="00A0626C" w:rsidRPr="002D18E2" w14:paraId="7424B254" w14:textId="77777777" w:rsidTr="00A0626C">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2433D113" w14:textId="2E34DD2C"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OCCUPATION_TYPE</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72E89EEA" w14:textId="6695881D"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Occupation</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61256F1E" w14:textId="75B73388"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Include: Laborers, Sales staff, v.v.</w:t>
            </w:r>
          </w:p>
        </w:tc>
      </w:tr>
      <w:tr w:rsidR="00A0626C" w:rsidRPr="002D18E2" w14:paraId="1FDF31FD" w14:textId="77777777" w:rsidTr="00A0626C">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26095116" w14:textId="12138124"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DAYS_EMPLOYED</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4E787156" w14:textId="79180653"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Start date of employment</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7DA0E0DB" w14:textId="007B322E"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Count backwards from current day(0). If positive, it means the person currently unemployed.</w:t>
            </w:r>
          </w:p>
        </w:tc>
      </w:tr>
      <w:tr w:rsidR="00A0626C" w:rsidRPr="002D18E2" w14:paraId="770D41B4" w14:textId="77777777" w:rsidTr="006206C7">
        <w:trPr>
          <w:trHeight w:val="780"/>
          <w:tblCellSpacing w:w="15" w:type="dxa"/>
        </w:trPr>
        <w:tc>
          <w:tcPr>
            <w:tcW w:w="9579" w:type="dxa"/>
            <w:gridSpan w:val="3"/>
            <w:tcBorders>
              <w:top w:val="single" w:sz="6" w:space="0" w:color="DADCE0"/>
              <w:left w:val="nil"/>
              <w:bottom w:val="single" w:sz="6" w:space="0" w:color="DADCE0"/>
              <w:right w:val="nil"/>
            </w:tcBorders>
            <w:shd w:val="clear" w:color="auto" w:fill="D1D1D1" w:themeFill="background2" w:themeFillShade="E6"/>
            <w:tcMar>
              <w:top w:w="240" w:type="dxa"/>
              <w:left w:w="240" w:type="dxa"/>
              <w:bottom w:w="240" w:type="dxa"/>
              <w:right w:w="240" w:type="dxa"/>
            </w:tcMar>
            <w:vAlign w:val="center"/>
          </w:tcPr>
          <w:p w14:paraId="5F9876AA" w14:textId="747BE3A6" w:rsidR="00A0626C" w:rsidRPr="002D18E2" w:rsidRDefault="00A0626C" w:rsidP="006206C7">
            <w:pPr>
              <w:jc w:val="center"/>
              <w:rPr>
                <w:rFonts w:ascii="Times New Roman" w:hAnsi="Times New Roman" w:cs="Times New Roman"/>
                <w:sz w:val="28"/>
                <w:szCs w:val="28"/>
              </w:rPr>
            </w:pPr>
            <w:r w:rsidRPr="002D18E2">
              <w:rPr>
                <w:rFonts w:ascii="Times New Roman" w:hAnsi="Times New Roman" w:cs="Times New Roman"/>
                <w:b/>
                <w:bCs/>
                <w:sz w:val="28"/>
                <w:szCs w:val="28"/>
              </w:rPr>
              <w:lastRenderedPageBreak/>
              <w:t>Household Burden &amp; Dependencies</w:t>
            </w:r>
          </w:p>
        </w:tc>
      </w:tr>
      <w:tr w:rsidR="00A0626C" w:rsidRPr="002D18E2" w14:paraId="01EB4B7A" w14:textId="77777777" w:rsidTr="00A0626C">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73186007" w14:textId="339E75C0"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CNT_CHILDREN</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0928E209" w14:textId="1C75E977"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Number of children</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00741F8E" w14:textId="77777777" w:rsidR="00A0626C" w:rsidRPr="002D18E2" w:rsidRDefault="00A0626C" w:rsidP="005714EA">
            <w:pPr>
              <w:rPr>
                <w:rFonts w:ascii="Times New Roman" w:hAnsi="Times New Roman" w:cs="Times New Roman"/>
                <w:sz w:val="28"/>
                <w:szCs w:val="28"/>
              </w:rPr>
            </w:pPr>
          </w:p>
        </w:tc>
      </w:tr>
      <w:tr w:rsidR="00A0626C" w:rsidRPr="002D18E2" w14:paraId="2B81A9C1" w14:textId="77777777" w:rsidTr="00A0626C">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421662D8" w14:textId="3D500CE5"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CNT_FAM_MEMBERS</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6FDADEBE" w14:textId="2C864C76" w:rsidR="00A0626C" w:rsidRPr="002D18E2" w:rsidRDefault="00A0626C" w:rsidP="005714EA">
            <w:pPr>
              <w:rPr>
                <w:rFonts w:ascii="Times New Roman" w:hAnsi="Times New Roman" w:cs="Times New Roman"/>
                <w:sz w:val="28"/>
                <w:szCs w:val="28"/>
              </w:rPr>
            </w:pPr>
            <w:r w:rsidRPr="002D18E2">
              <w:rPr>
                <w:rFonts w:ascii="Times New Roman" w:hAnsi="Times New Roman" w:cs="Times New Roman"/>
                <w:sz w:val="28"/>
                <w:szCs w:val="28"/>
              </w:rPr>
              <w:t>Family size</w:t>
            </w:r>
            <w:r w:rsidRPr="002D18E2">
              <w:rPr>
                <w:rFonts w:ascii="Times New Roman" w:hAnsi="Times New Roman" w:cs="Times New Roman"/>
                <w:sz w:val="28"/>
                <w:szCs w:val="28"/>
              </w:rPr>
              <w:tab/>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3AA01CE7" w14:textId="77777777" w:rsidR="00A0626C" w:rsidRPr="002D18E2" w:rsidRDefault="00A0626C" w:rsidP="005714EA">
            <w:pPr>
              <w:rPr>
                <w:rFonts w:ascii="Times New Roman" w:hAnsi="Times New Roman" w:cs="Times New Roman"/>
                <w:sz w:val="28"/>
                <w:szCs w:val="28"/>
              </w:rPr>
            </w:pPr>
          </w:p>
        </w:tc>
      </w:tr>
      <w:tr w:rsidR="001E7412" w:rsidRPr="002D18E2" w14:paraId="1EEF0E14" w14:textId="77777777" w:rsidTr="006206C7">
        <w:trPr>
          <w:trHeight w:val="780"/>
          <w:tblCellSpacing w:w="15" w:type="dxa"/>
        </w:trPr>
        <w:tc>
          <w:tcPr>
            <w:tcW w:w="9579" w:type="dxa"/>
            <w:gridSpan w:val="3"/>
            <w:tcBorders>
              <w:top w:val="single" w:sz="6" w:space="0" w:color="DADCE0"/>
              <w:left w:val="nil"/>
              <w:bottom w:val="single" w:sz="6" w:space="0" w:color="DADCE0"/>
              <w:right w:val="nil"/>
            </w:tcBorders>
            <w:shd w:val="clear" w:color="auto" w:fill="D1D1D1" w:themeFill="background2" w:themeFillShade="E6"/>
            <w:tcMar>
              <w:top w:w="240" w:type="dxa"/>
              <w:left w:w="240" w:type="dxa"/>
              <w:bottom w:w="240" w:type="dxa"/>
              <w:right w:w="240" w:type="dxa"/>
            </w:tcMar>
            <w:vAlign w:val="center"/>
          </w:tcPr>
          <w:p w14:paraId="30A4020A" w14:textId="5A25C23B" w:rsidR="001E7412" w:rsidRPr="002D18E2" w:rsidRDefault="001E7412" w:rsidP="006206C7">
            <w:pPr>
              <w:jc w:val="center"/>
              <w:rPr>
                <w:rFonts w:ascii="Times New Roman" w:hAnsi="Times New Roman" w:cs="Times New Roman"/>
                <w:sz w:val="28"/>
                <w:szCs w:val="28"/>
              </w:rPr>
            </w:pPr>
            <w:r w:rsidRPr="002D18E2">
              <w:rPr>
                <w:rFonts w:ascii="Times New Roman" w:hAnsi="Times New Roman" w:cs="Times New Roman"/>
                <w:b/>
                <w:bCs/>
                <w:sz w:val="28"/>
                <w:szCs w:val="28"/>
              </w:rPr>
              <w:t>Communication &amp; Information Transparency</w:t>
            </w:r>
          </w:p>
        </w:tc>
      </w:tr>
      <w:tr w:rsidR="00A0626C" w:rsidRPr="002D18E2" w14:paraId="008AB58B" w14:textId="77777777" w:rsidTr="001E7412">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6C2E5579" w14:textId="3C7A5536" w:rsidR="00A0626C" w:rsidRPr="002D18E2" w:rsidRDefault="001E7412" w:rsidP="001E7412">
            <w:pPr>
              <w:jc w:val="center"/>
              <w:rPr>
                <w:rFonts w:ascii="Times New Roman" w:hAnsi="Times New Roman" w:cs="Times New Roman"/>
                <w:sz w:val="28"/>
                <w:szCs w:val="28"/>
              </w:rPr>
            </w:pPr>
            <w:r w:rsidRPr="002D18E2">
              <w:rPr>
                <w:rFonts w:ascii="Times New Roman" w:hAnsi="Times New Roman" w:cs="Times New Roman"/>
                <w:sz w:val="28"/>
                <w:szCs w:val="28"/>
              </w:rPr>
              <w:t>FLAG_MOBIL</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48920149" w14:textId="34A05904" w:rsidR="00A0626C"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Is there a mobile phone</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244830F4" w14:textId="3691EF26" w:rsidR="00A0626C"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Y if customers have mobile phone, N otherwise</w:t>
            </w:r>
          </w:p>
        </w:tc>
      </w:tr>
      <w:tr w:rsidR="001E7412" w:rsidRPr="002D18E2" w14:paraId="47E6FBF9" w14:textId="77777777" w:rsidTr="001E7412">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230CBAB8" w14:textId="32A1E0B0" w:rsidR="001E7412" w:rsidRPr="002D18E2" w:rsidRDefault="001E7412" w:rsidP="001E7412">
            <w:pPr>
              <w:jc w:val="center"/>
              <w:rPr>
                <w:rFonts w:ascii="Times New Roman" w:hAnsi="Times New Roman" w:cs="Times New Roman"/>
                <w:sz w:val="28"/>
                <w:szCs w:val="28"/>
              </w:rPr>
            </w:pPr>
            <w:r w:rsidRPr="002D18E2">
              <w:rPr>
                <w:rFonts w:ascii="Times New Roman" w:hAnsi="Times New Roman" w:cs="Times New Roman"/>
                <w:sz w:val="28"/>
                <w:szCs w:val="28"/>
              </w:rPr>
              <w:t>FLAG_WORK_PHONE</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3A63F1DF" w14:textId="4822FC2A"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Is there a work phone</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2742C75D" w14:textId="6DE273D9"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Y if customers have work phone, N otherwise</w:t>
            </w:r>
          </w:p>
        </w:tc>
      </w:tr>
      <w:tr w:rsidR="001E7412" w:rsidRPr="002D18E2" w14:paraId="7ED6DBF4" w14:textId="77777777" w:rsidTr="001E7412">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17E7E272" w14:textId="5FE5D664" w:rsidR="001E7412" w:rsidRPr="002D18E2" w:rsidRDefault="001E7412" w:rsidP="001E7412">
            <w:pPr>
              <w:jc w:val="center"/>
              <w:rPr>
                <w:rFonts w:ascii="Times New Roman" w:hAnsi="Times New Roman" w:cs="Times New Roman"/>
                <w:sz w:val="28"/>
                <w:szCs w:val="28"/>
              </w:rPr>
            </w:pPr>
            <w:r w:rsidRPr="002D18E2">
              <w:rPr>
                <w:rFonts w:ascii="Times New Roman" w:hAnsi="Times New Roman" w:cs="Times New Roman"/>
                <w:sz w:val="28"/>
                <w:szCs w:val="28"/>
              </w:rPr>
              <w:t>FLAG_PHONE</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35E6EF2E" w14:textId="0E309627"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Is there a phone</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7772814A" w14:textId="23BAB2B5"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Y if customers have phone, N otherwise</w:t>
            </w:r>
          </w:p>
        </w:tc>
      </w:tr>
      <w:tr w:rsidR="001E7412" w:rsidRPr="002D18E2" w14:paraId="32D92988" w14:textId="77777777" w:rsidTr="001E7412">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6DDF5D54" w14:textId="79D88EF3" w:rsidR="001E7412" w:rsidRPr="002D18E2" w:rsidRDefault="001E7412" w:rsidP="001E7412">
            <w:pPr>
              <w:jc w:val="center"/>
              <w:rPr>
                <w:rFonts w:ascii="Times New Roman" w:hAnsi="Times New Roman" w:cs="Times New Roman"/>
                <w:sz w:val="28"/>
                <w:szCs w:val="28"/>
              </w:rPr>
            </w:pPr>
            <w:r w:rsidRPr="002D18E2">
              <w:rPr>
                <w:rFonts w:ascii="Times New Roman" w:hAnsi="Times New Roman" w:cs="Times New Roman"/>
                <w:sz w:val="28"/>
                <w:szCs w:val="28"/>
              </w:rPr>
              <w:t>FLAG_EMAIL</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2D0C421F" w14:textId="61A9B02C"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Is there an email</w:t>
            </w:r>
            <w:r w:rsidRPr="002D18E2">
              <w:rPr>
                <w:rFonts w:ascii="Times New Roman" w:hAnsi="Times New Roman" w:cs="Times New Roman"/>
                <w:sz w:val="28"/>
                <w:szCs w:val="28"/>
              </w:rPr>
              <w:tab/>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4A517A99" w14:textId="585AA04D"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Y if customers have email, N otherwise</w:t>
            </w:r>
          </w:p>
        </w:tc>
      </w:tr>
      <w:tr w:rsidR="001E7412" w:rsidRPr="002D18E2" w14:paraId="5580784F" w14:textId="77777777" w:rsidTr="006206C7">
        <w:trPr>
          <w:trHeight w:val="780"/>
          <w:tblCellSpacing w:w="15" w:type="dxa"/>
        </w:trPr>
        <w:tc>
          <w:tcPr>
            <w:tcW w:w="9579" w:type="dxa"/>
            <w:gridSpan w:val="3"/>
            <w:tcBorders>
              <w:top w:val="single" w:sz="6" w:space="0" w:color="DADCE0"/>
              <w:left w:val="nil"/>
              <w:bottom w:val="single" w:sz="6" w:space="0" w:color="DADCE0"/>
              <w:right w:val="nil"/>
            </w:tcBorders>
            <w:shd w:val="clear" w:color="auto" w:fill="D1D1D1" w:themeFill="background2" w:themeFillShade="E6"/>
            <w:tcMar>
              <w:top w:w="240" w:type="dxa"/>
              <w:left w:w="240" w:type="dxa"/>
              <w:bottom w:w="240" w:type="dxa"/>
              <w:right w:w="240" w:type="dxa"/>
            </w:tcMar>
            <w:vAlign w:val="center"/>
          </w:tcPr>
          <w:p w14:paraId="49F4F5A4" w14:textId="46F0F8A6" w:rsidR="001E7412" w:rsidRPr="002D18E2" w:rsidRDefault="001E7412" w:rsidP="006206C7">
            <w:pPr>
              <w:jc w:val="center"/>
              <w:rPr>
                <w:rFonts w:ascii="Times New Roman" w:hAnsi="Times New Roman" w:cs="Times New Roman"/>
                <w:b/>
                <w:bCs/>
                <w:sz w:val="28"/>
                <w:szCs w:val="28"/>
              </w:rPr>
            </w:pPr>
            <w:r w:rsidRPr="002D18E2">
              <w:rPr>
                <w:rFonts w:ascii="Times New Roman" w:hAnsi="Times New Roman" w:cs="Times New Roman"/>
                <w:b/>
                <w:bCs/>
                <w:sz w:val="28"/>
                <w:szCs w:val="28"/>
              </w:rPr>
              <w:t>Credit Record</w:t>
            </w:r>
          </w:p>
        </w:tc>
      </w:tr>
      <w:tr w:rsidR="001E7412" w:rsidRPr="002D18E2" w14:paraId="0D85C2E6" w14:textId="77777777" w:rsidTr="001E7412">
        <w:trPr>
          <w:trHeight w:val="780"/>
          <w:tblCellSpacing w:w="15" w:type="dxa"/>
        </w:trPr>
        <w:tc>
          <w:tcPr>
            <w:tcW w:w="0" w:type="auto"/>
            <w:tcBorders>
              <w:top w:val="single" w:sz="6" w:space="0" w:color="DADCE0"/>
              <w:left w:val="nil"/>
              <w:bottom w:val="single" w:sz="6" w:space="0" w:color="DADCE0"/>
              <w:right w:val="nil"/>
            </w:tcBorders>
            <w:tcMar>
              <w:top w:w="240" w:type="dxa"/>
              <w:left w:w="240" w:type="dxa"/>
              <w:bottom w:w="240" w:type="dxa"/>
              <w:right w:w="240" w:type="dxa"/>
            </w:tcMar>
            <w:vAlign w:val="center"/>
          </w:tcPr>
          <w:p w14:paraId="5031C28D" w14:textId="02D05177" w:rsidR="001E7412" w:rsidRPr="002D18E2" w:rsidRDefault="001E7412" w:rsidP="001E7412">
            <w:pPr>
              <w:jc w:val="center"/>
              <w:rPr>
                <w:rFonts w:ascii="Times New Roman" w:hAnsi="Times New Roman" w:cs="Times New Roman"/>
                <w:sz w:val="28"/>
                <w:szCs w:val="28"/>
              </w:rPr>
            </w:pPr>
            <w:r w:rsidRPr="002D18E2">
              <w:rPr>
                <w:rFonts w:ascii="Times New Roman" w:hAnsi="Times New Roman" w:cs="Times New Roman"/>
                <w:sz w:val="28"/>
                <w:szCs w:val="28"/>
              </w:rPr>
              <w:lastRenderedPageBreak/>
              <w:t>MONTHS_BALANCE</w:t>
            </w:r>
          </w:p>
        </w:tc>
        <w:tc>
          <w:tcPr>
            <w:tcW w:w="1992"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200183D3" w14:textId="2729BB82"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Record month</w:t>
            </w:r>
          </w:p>
        </w:tc>
        <w:tc>
          <w:tcPr>
            <w:tcW w:w="3640" w:type="dxa"/>
            <w:tcBorders>
              <w:top w:val="single" w:sz="6" w:space="0" w:color="DADCE0"/>
              <w:left w:val="nil"/>
              <w:bottom w:val="single" w:sz="6" w:space="0" w:color="DADCE0"/>
              <w:right w:val="nil"/>
            </w:tcBorders>
            <w:tcMar>
              <w:top w:w="240" w:type="dxa"/>
              <w:left w:w="240" w:type="dxa"/>
              <w:bottom w:w="240" w:type="dxa"/>
              <w:right w:w="240" w:type="dxa"/>
            </w:tcMar>
            <w:vAlign w:val="center"/>
          </w:tcPr>
          <w:p w14:paraId="752AFF01" w14:textId="33D14A6E"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The month of the extracted data is the starting point, backwards, 0 is the current month, -1 is the previous month, and so on</w:t>
            </w:r>
          </w:p>
        </w:tc>
      </w:tr>
      <w:tr w:rsidR="001E7412" w:rsidRPr="002D18E2" w14:paraId="00C66554" w14:textId="77777777" w:rsidTr="00157F13">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tcPr>
          <w:p w14:paraId="4F4F5D10" w14:textId="7CDD2A6D" w:rsidR="001E7412" w:rsidRPr="002D18E2" w:rsidRDefault="001E7412" w:rsidP="001E7412">
            <w:pPr>
              <w:jc w:val="center"/>
              <w:rPr>
                <w:rFonts w:ascii="Times New Roman" w:hAnsi="Times New Roman" w:cs="Times New Roman"/>
                <w:sz w:val="28"/>
                <w:szCs w:val="28"/>
              </w:rPr>
            </w:pPr>
            <w:r w:rsidRPr="002D18E2">
              <w:rPr>
                <w:rFonts w:ascii="Times New Roman" w:hAnsi="Times New Roman" w:cs="Times New Roman"/>
                <w:sz w:val="28"/>
                <w:szCs w:val="28"/>
              </w:rPr>
              <w:t>STATUS</w:t>
            </w:r>
          </w:p>
        </w:tc>
        <w:tc>
          <w:tcPr>
            <w:tcW w:w="1992" w:type="dxa"/>
            <w:tcBorders>
              <w:top w:val="single" w:sz="6" w:space="0" w:color="DADCE0"/>
              <w:left w:val="nil"/>
              <w:bottom w:val="nil"/>
              <w:right w:val="nil"/>
            </w:tcBorders>
            <w:tcMar>
              <w:top w:w="240" w:type="dxa"/>
              <w:left w:w="240" w:type="dxa"/>
              <w:bottom w:w="240" w:type="dxa"/>
              <w:right w:w="240" w:type="dxa"/>
            </w:tcMar>
            <w:vAlign w:val="center"/>
          </w:tcPr>
          <w:p w14:paraId="32B2086E" w14:textId="393249F2"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Status</w:t>
            </w:r>
          </w:p>
        </w:tc>
        <w:tc>
          <w:tcPr>
            <w:tcW w:w="3640" w:type="dxa"/>
            <w:tcBorders>
              <w:top w:val="single" w:sz="6" w:space="0" w:color="DADCE0"/>
              <w:left w:val="nil"/>
              <w:bottom w:val="nil"/>
              <w:right w:val="nil"/>
            </w:tcBorders>
            <w:tcMar>
              <w:top w:w="240" w:type="dxa"/>
              <w:left w:w="240" w:type="dxa"/>
              <w:bottom w:w="240" w:type="dxa"/>
              <w:right w:w="240" w:type="dxa"/>
            </w:tcMar>
            <w:vAlign w:val="center"/>
          </w:tcPr>
          <w:p w14:paraId="72FA20BA" w14:textId="31895FB3" w:rsidR="001E7412" w:rsidRPr="002D18E2" w:rsidRDefault="001E7412" w:rsidP="001E7412">
            <w:pPr>
              <w:rPr>
                <w:rFonts w:ascii="Times New Roman" w:hAnsi="Times New Roman" w:cs="Times New Roman"/>
                <w:sz w:val="28"/>
                <w:szCs w:val="28"/>
              </w:rPr>
            </w:pPr>
            <w:r w:rsidRPr="002D18E2">
              <w:rPr>
                <w:rFonts w:ascii="Times New Roman" w:hAnsi="Times New Roman" w:cs="Times New Roman"/>
                <w:sz w:val="28"/>
                <w:szCs w:val="28"/>
              </w:rPr>
              <w:t>0: 1-29 days past due 1: 30-59 days past due 2: 60-89 days overdue 3: 90-119 days overdue 4: 120-149 days overdue 5: Overdue or bad debts, write-offs for more than 150 days C: paid off that month X: No loan for the month</w:t>
            </w:r>
          </w:p>
        </w:tc>
      </w:tr>
    </w:tbl>
    <w:p w14:paraId="1B5336F1" w14:textId="720668E7" w:rsidR="001C630E" w:rsidRPr="002D18E2" w:rsidRDefault="001C630E" w:rsidP="000E7C59">
      <w:pPr>
        <w:rPr>
          <w:rFonts w:ascii="Times New Roman" w:hAnsi="Times New Roman" w:cs="Times New Roman"/>
          <w:sz w:val="28"/>
          <w:szCs w:val="28"/>
        </w:rPr>
      </w:pPr>
    </w:p>
    <w:p w14:paraId="7A770D7E" w14:textId="1F3F6BAA" w:rsidR="000E7C59" w:rsidRPr="002D18E2" w:rsidRDefault="000E7C59" w:rsidP="0049638A">
      <w:pPr>
        <w:pStyle w:val="Heading1"/>
        <w:jc w:val="both"/>
        <w:rPr>
          <w:rFonts w:cs="Times New Roman"/>
        </w:rPr>
      </w:pPr>
      <w:r w:rsidRPr="002D18E2">
        <w:rPr>
          <w:rFonts w:cs="Times New Roman"/>
        </w:rPr>
        <w:t xml:space="preserve">Project Workflow &amp; Methodology </w:t>
      </w:r>
    </w:p>
    <w:p w14:paraId="02792B20" w14:textId="43F225F1" w:rsidR="00256E05" w:rsidRPr="002D18E2" w:rsidRDefault="00256E05" w:rsidP="0049638A">
      <w:pPr>
        <w:pStyle w:val="Heading2"/>
        <w:numPr>
          <w:ilvl w:val="1"/>
          <w:numId w:val="8"/>
        </w:numPr>
        <w:jc w:val="both"/>
      </w:pPr>
      <w:r w:rsidRPr="002D18E2">
        <w:t xml:space="preserve">Step 1: Data Acquisition and Integration </w:t>
      </w:r>
    </w:p>
    <w:p w14:paraId="7D782A63" w14:textId="171586C1" w:rsidR="00256E05" w:rsidRPr="002D18E2" w:rsidRDefault="00256E05" w:rsidP="0049638A">
      <w:pPr>
        <w:numPr>
          <w:ilvl w:val="0"/>
          <w:numId w:val="10"/>
        </w:numPr>
        <w:jc w:val="both"/>
        <w:rPr>
          <w:rFonts w:ascii="Times New Roman" w:hAnsi="Times New Roman" w:cs="Times New Roman"/>
          <w:sz w:val="28"/>
          <w:szCs w:val="28"/>
        </w:rPr>
      </w:pPr>
      <w:r w:rsidRPr="002D18E2">
        <w:rPr>
          <w:rFonts w:ascii="Times New Roman" w:hAnsi="Times New Roman" w:cs="Times New Roman"/>
          <w:sz w:val="28"/>
          <w:szCs w:val="28"/>
        </w:rPr>
        <w:t xml:space="preserve">Collect the credit application and credit record datasets from the </w:t>
      </w:r>
      <w:r w:rsidR="00485ADB" w:rsidRPr="002D18E2">
        <w:rPr>
          <w:rFonts w:ascii="Times New Roman" w:hAnsi="Times New Roman" w:cs="Times New Roman"/>
          <w:sz w:val="28"/>
          <w:szCs w:val="28"/>
        </w:rPr>
        <w:t>data source</w:t>
      </w:r>
      <w:r w:rsidRPr="002D18E2">
        <w:rPr>
          <w:rFonts w:ascii="Times New Roman" w:hAnsi="Times New Roman" w:cs="Times New Roman"/>
          <w:sz w:val="28"/>
          <w:szCs w:val="28"/>
        </w:rPr>
        <w:t>.</w:t>
      </w:r>
    </w:p>
    <w:p w14:paraId="05FF07EA" w14:textId="77777777" w:rsidR="00256E05" w:rsidRPr="002D18E2" w:rsidRDefault="00256E05" w:rsidP="0049638A">
      <w:pPr>
        <w:numPr>
          <w:ilvl w:val="0"/>
          <w:numId w:val="10"/>
        </w:numPr>
        <w:jc w:val="both"/>
        <w:rPr>
          <w:rFonts w:ascii="Times New Roman" w:hAnsi="Times New Roman" w:cs="Times New Roman"/>
          <w:sz w:val="28"/>
          <w:szCs w:val="28"/>
        </w:rPr>
      </w:pPr>
      <w:r w:rsidRPr="002D18E2">
        <w:rPr>
          <w:rFonts w:ascii="Times New Roman" w:hAnsi="Times New Roman" w:cs="Times New Roman"/>
          <w:sz w:val="28"/>
          <w:szCs w:val="28"/>
        </w:rPr>
        <w:t>Consolidate individual customer profiles with their historical payment status using unique identifiers (ID).</w:t>
      </w:r>
    </w:p>
    <w:p w14:paraId="23DF4E70" w14:textId="5301949C" w:rsidR="00256E05" w:rsidRPr="002D18E2" w:rsidRDefault="00256E05" w:rsidP="0049638A">
      <w:pPr>
        <w:pStyle w:val="Heading2"/>
        <w:numPr>
          <w:ilvl w:val="1"/>
          <w:numId w:val="8"/>
        </w:numPr>
        <w:jc w:val="both"/>
      </w:pPr>
      <w:r w:rsidRPr="002D18E2">
        <w:t xml:space="preserve">Step 2: </w:t>
      </w:r>
      <w:r w:rsidR="00485ADB" w:rsidRPr="002D18E2">
        <w:t xml:space="preserve">Target Label Construction and </w:t>
      </w:r>
      <w:r w:rsidRPr="002D18E2">
        <w:t>Data Preprocessing</w:t>
      </w:r>
    </w:p>
    <w:p w14:paraId="48D0DB87" w14:textId="77777777" w:rsidR="00256E05" w:rsidRPr="002D18E2" w:rsidRDefault="00256E05" w:rsidP="0049638A">
      <w:pPr>
        <w:numPr>
          <w:ilvl w:val="0"/>
          <w:numId w:val="11"/>
        </w:numPr>
        <w:jc w:val="both"/>
        <w:rPr>
          <w:rFonts w:ascii="Times New Roman" w:hAnsi="Times New Roman" w:cs="Times New Roman"/>
          <w:sz w:val="28"/>
          <w:szCs w:val="28"/>
        </w:rPr>
      </w:pPr>
      <w:r w:rsidRPr="002D18E2">
        <w:rPr>
          <w:rFonts w:ascii="Times New Roman" w:hAnsi="Times New Roman" w:cs="Times New Roman"/>
          <w:sz w:val="28"/>
          <w:szCs w:val="28"/>
        </w:rPr>
        <w:t>Load the integrated dataset into Google Colab for rigorous cleaning.</w:t>
      </w:r>
    </w:p>
    <w:p w14:paraId="32480106" w14:textId="44D811CC" w:rsidR="00485ADB" w:rsidRPr="002D18E2" w:rsidRDefault="00485ADB" w:rsidP="0049638A">
      <w:pPr>
        <w:numPr>
          <w:ilvl w:val="0"/>
          <w:numId w:val="11"/>
        </w:numPr>
        <w:jc w:val="both"/>
        <w:rPr>
          <w:rFonts w:ascii="Times New Roman" w:hAnsi="Times New Roman" w:cs="Times New Roman"/>
          <w:sz w:val="28"/>
          <w:szCs w:val="28"/>
        </w:rPr>
      </w:pPr>
      <w:r w:rsidRPr="002D18E2">
        <w:rPr>
          <w:rFonts w:ascii="Times New Roman" w:hAnsi="Times New Roman" w:cs="Times New Roman"/>
          <w:b/>
          <w:bCs/>
          <w:sz w:val="28"/>
          <w:szCs w:val="28"/>
        </w:rPr>
        <w:t>Define Default Status (Label Construction):</w:t>
      </w:r>
      <w:r w:rsidRPr="002D18E2">
        <w:rPr>
          <w:rFonts w:ascii="Times New Roman" w:hAnsi="Times New Roman" w:cs="Times New Roman"/>
          <w:sz w:val="28"/>
          <w:szCs w:val="28"/>
        </w:rPr>
        <w:t xml:space="preserve"> Analyze the credit_record dataset to categorize customers. A customer is defined as </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Bad</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 xml:space="preserve"> (TARGET = 1) if they have payments overdue for more than 60 days (STATUS &gt;= 2), and </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Good</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 xml:space="preserve"> (TARGET = 0) otherwise.</w:t>
      </w:r>
    </w:p>
    <w:p w14:paraId="0F82B6C4" w14:textId="77777777" w:rsidR="00256E05" w:rsidRPr="002D18E2" w:rsidRDefault="00256E05" w:rsidP="0049638A">
      <w:pPr>
        <w:numPr>
          <w:ilvl w:val="0"/>
          <w:numId w:val="11"/>
        </w:numPr>
        <w:jc w:val="both"/>
        <w:rPr>
          <w:rFonts w:ascii="Times New Roman" w:hAnsi="Times New Roman" w:cs="Times New Roman"/>
          <w:sz w:val="28"/>
          <w:szCs w:val="28"/>
        </w:rPr>
      </w:pPr>
      <w:r w:rsidRPr="002D18E2">
        <w:rPr>
          <w:rFonts w:ascii="Times New Roman" w:hAnsi="Times New Roman" w:cs="Times New Roman"/>
          <w:sz w:val="28"/>
          <w:szCs w:val="28"/>
        </w:rPr>
        <w:lastRenderedPageBreak/>
        <w:t>Handle missing values and detect outliers in financial variables like Income and Employment years.</w:t>
      </w:r>
    </w:p>
    <w:p w14:paraId="24AA462F" w14:textId="77777777" w:rsidR="00256E05" w:rsidRPr="002D18E2" w:rsidRDefault="00256E05" w:rsidP="0049638A">
      <w:pPr>
        <w:numPr>
          <w:ilvl w:val="0"/>
          <w:numId w:val="11"/>
        </w:numPr>
        <w:jc w:val="both"/>
        <w:rPr>
          <w:rFonts w:ascii="Times New Roman" w:hAnsi="Times New Roman" w:cs="Times New Roman"/>
          <w:sz w:val="28"/>
          <w:szCs w:val="28"/>
        </w:rPr>
      </w:pPr>
      <w:r w:rsidRPr="002D18E2">
        <w:rPr>
          <w:rFonts w:ascii="Times New Roman" w:hAnsi="Times New Roman" w:cs="Times New Roman"/>
          <w:sz w:val="28"/>
          <w:szCs w:val="28"/>
        </w:rPr>
        <w:t xml:space="preserve">Apply </w:t>
      </w:r>
      <w:r w:rsidRPr="002D18E2">
        <w:rPr>
          <w:rFonts w:ascii="Times New Roman" w:hAnsi="Times New Roman" w:cs="Times New Roman"/>
          <w:b/>
          <w:bCs/>
          <w:sz w:val="28"/>
          <w:szCs w:val="28"/>
        </w:rPr>
        <w:t>Binning techniques</w:t>
      </w:r>
      <w:r w:rsidRPr="002D18E2">
        <w:rPr>
          <w:rFonts w:ascii="Times New Roman" w:hAnsi="Times New Roman" w:cs="Times New Roman"/>
          <w:sz w:val="28"/>
          <w:szCs w:val="28"/>
        </w:rPr>
        <w:t xml:space="preserve"> to stabilize discrete variables such as the number of children and family members.</w:t>
      </w:r>
    </w:p>
    <w:p w14:paraId="33534FC4" w14:textId="25324CBC" w:rsidR="00256E05" w:rsidRPr="002D18E2" w:rsidRDefault="00256E05" w:rsidP="0049638A">
      <w:pPr>
        <w:numPr>
          <w:ilvl w:val="0"/>
          <w:numId w:val="11"/>
        </w:numPr>
        <w:jc w:val="both"/>
        <w:rPr>
          <w:rFonts w:ascii="Times New Roman" w:hAnsi="Times New Roman" w:cs="Times New Roman"/>
          <w:sz w:val="28"/>
          <w:szCs w:val="28"/>
        </w:rPr>
      </w:pPr>
      <w:r w:rsidRPr="002D18E2">
        <w:rPr>
          <w:rFonts w:ascii="Times New Roman" w:hAnsi="Times New Roman" w:cs="Times New Roman"/>
          <w:sz w:val="28"/>
          <w:szCs w:val="28"/>
        </w:rPr>
        <w:t>Encode categorical features into a machine-readable format for the model.</w:t>
      </w:r>
    </w:p>
    <w:p w14:paraId="1E27F21D" w14:textId="77777777" w:rsidR="00256E05" w:rsidRPr="002D18E2" w:rsidRDefault="00256E05" w:rsidP="0049638A">
      <w:pPr>
        <w:pStyle w:val="Heading2"/>
        <w:numPr>
          <w:ilvl w:val="1"/>
          <w:numId w:val="8"/>
        </w:numPr>
        <w:jc w:val="both"/>
      </w:pPr>
      <w:r w:rsidRPr="0049638A">
        <w:t>Step 3: Exploratory Data Analysis (EDA) &amp; Risk</w:t>
      </w:r>
      <w:r w:rsidRPr="002D18E2">
        <w:t xml:space="preserve"> Profiling </w:t>
      </w:r>
    </w:p>
    <w:p w14:paraId="7D800930" w14:textId="77777777" w:rsidR="00256E05" w:rsidRPr="002D18E2" w:rsidRDefault="00256E05" w:rsidP="0049638A">
      <w:pPr>
        <w:numPr>
          <w:ilvl w:val="0"/>
          <w:numId w:val="12"/>
        </w:numPr>
        <w:jc w:val="both"/>
        <w:rPr>
          <w:rFonts w:ascii="Times New Roman" w:hAnsi="Times New Roman" w:cs="Times New Roman"/>
          <w:sz w:val="28"/>
          <w:szCs w:val="28"/>
        </w:rPr>
      </w:pPr>
      <w:r w:rsidRPr="002D18E2">
        <w:rPr>
          <w:rFonts w:ascii="Times New Roman" w:hAnsi="Times New Roman" w:cs="Times New Roman"/>
          <w:sz w:val="28"/>
          <w:szCs w:val="28"/>
        </w:rPr>
        <w:t xml:space="preserve">Calculate the </w:t>
      </w:r>
      <w:r w:rsidRPr="002D18E2">
        <w:rPr>
          <w:rFonts w:ascii="Times New Roman" w:hAnsi="Times New Roman" w:cs="Times New Roman"/>
          <w:b/>
          <w:bCs/>
          <w:sz w:val="28"/>
          <w:szCs w:val="28"/>
        </w:rPr>
        <w:t>Average Bad Rate</w:t>
      </w:r>
      <w:r w:rsidRPr="002D18E2">
        <w:rPr>
          <w:rFonts w:ascii="Times New Roman" w:hAnsi="Times New Roman" w:cs="Times New Roman"/>
          <w:sz w:val="28"/>
          <w:szCs w:val="28"/>
        </w:rPr>
        <w:t xml:space="preserve"> across different demographic segments to identify high-risk hotspots.</w:t>
      </w:r>
    </w:p>
    <w:p w14:paraId="33ED81A8" w14:textId="77777777" w:rsidR="00256E05" w:rsidRPr="002D18E2" w:rsidRDefault="00256E05" w:rsidP="0049638A">
      <w:pPr>
        <w:numPr>
          <w:ilvl w:val="0"/>
          <w:numId w:val="12"/>
        </w:numPr>
        <w:jc w:val="both"/>
        <w:rPr>
          <w:rFonts w:ascii="Times New Roman" w:hAnsi="Times New Roman" w:cs="Times New Roman"/>
          <w:sz w:val="28"/>
          <w:szCs w:val="28"/>
        </w:rPr>
      </w:pPr>
      <w:r w:rsidRPr="002D18E2">
        <w:rPr>
          <w:rFonts w:ascii="Times New Roman" w:hAnsi="Times New Roman" w:cs="Times New Roman"/>
          <w:sz w:val="28"/>
          <w:szCs w:val="28"/>
        </w:rPr>
        <w:t xml:space="preserve">Perform correlation analysis to determine the primary drivers impacting the </w:t>
      </w:r>
      <w:r w:rsidRPr="002D18E2">
        <w:rPr>
          <w:rFonts w:ascii="Times New Roman" w:hAnsi="Times New Roman" w:cs="Times New Roman"/>
          <w:b/>
          <w:bCs/>
          <w:sz w:val="28"/>
          <w:szCs w:val="28"/>
        </w:rPr>
        <w:t>Probability of Default (PD)</w:t>
      </w:r>
      <w:r w:rsidRPr="002D18E2">
        <w:rPr>
          <w:rFonts w:ascii="Times New Roman" w:hAnsi="Times New Roman" w:cs="Times New Roman"/>
          <w:sz w:val="28"/>
          <w:szCs w:val="28"/>
        </w:rPr>
        <w:t>.</w:t>
      </w:r>
    </w:p>
    <w:p w14:paraId="3993D064" w14:textId="77777777" w:rsidR="00256E05" w:rsidRPr="002D18E2" w:rsidRDefault="00256E05" w:rsidP="0049638A">
      <w:pPr>
        <w:numPr>
          <w:ilvl w:val="0"/>
          <w:numId w:val="12"/>
        </w:numPr>
        <w:jc w:val="both"/>
        <w:rPr>
          <w:rFonts w:ascii="Times New Roman" w:hAnsi="Times New Roman" w:cs="Times New Roman"/>
          <w:sz w:val="28"/>
          <w:szCs w:val="28"/>
        </w:rPr>
      </w:pPr>
      <w:r w:rsidRPr="002D18E2">
        <w:rPr>
          <w:rFonts w:ascii="Times New Roman" w:hAnsi="Times New Roman" w:cs="Times New Roman"/>
          <w:sz w:val="28"/>
          <w:szCs w:val="28"/>
        </w:rPr>
        <w:t>Visualize risk concentration by Income Type, Family Status, and Employment Stability.</w:t>
      </w:r>
    </w:p>
    <w:p w14:paraId="76AE554E" w14:textId="77777777" w:rsidR="00256E05" w:rsidRPr="002D18E2" w:rsidRDefault="00256E05" w:rsidP="0049638A">
      <w:pPr>
        <w:pStyle w:val="Heading2"/>
        <w:numPr>
          <w:ilvl w:val="1"/>
          <w:numId w:val="8"/>
        </w:numPr>
        <w:jc w:val="both"/>
      </w:pPr>
      <w:r w:rsidRPr="002D18E2">
        <w:t xml:space="preserve">Step 4: Interactive Dashboard Development (Power BI) </w:t>
      </w:r>
    </w:p>
    <w:p w14:paraId="190B8E65" w14:textId="77777777" w:rsidR="00256E05" w:rsidRPr="002D18E2" w:rsidRDefault="00256E05" w:rsidP="0049638A">
      <w:pPr>
        <w:numPr>
          <w:ilvl w:val="0"/>
          <w:numId w:val="13"/>
        </w:numPr>
        <w:jc w:val="both"/>
        <w:rPr>
          <w:rFonts w:ascii="Times New Roman" w:hAnsi="Times New Roman" w:cs="Times New Roman"/>
          <w:sz w:val="28"/>
          <w:szCs w:val="28"/>
        </w:rPr>
      </w:pPr>
      <w:r w:rsidRPr="002D18E2">
        <w:rPr>
          <w:rFonts w:ascii="Times New Roman" w:hAnsi="Times New Roman" w:cs="Times New Roman"/>
          <w:sz w:val="28"/>
          <w:szCs w:val="28"/>
        </w:rPr>
        <w:t>Import the cleaned and binned dataset into Power BI for business intelligence reporting.</w:t>
      </w:r>
    </w:p>
    <w:p w14:paraId="6B62724F" w14:textId="77777777" w:rsidR="00256E05" w:rsidRPr="002D18E2" w:rsidRDefault="00256E05" w:rsidP="0049638A">
      <w:pPr>
        <w:numPr>
          <w:ilvl w:val="0"/>
          <w:numId w:val="13"/>
        </w:numPr>
        <w:jc w:val="both"/>
        <w:rPr>
          <w:rFonts w:ascii="Times New Roman" w:hAnsi="Times New Roman" w:cs="Times New Roman"/>
          <w:sz w:val="28"/>
          <w:szCs w:val="28"/>
        </w:rPr>
      </w:pPr>
      <w:r w:rsidRPr="002D18E2">
        <w:rPr>
          <w:rFonts w:ascii="Times New Roman" w:hAnsi="Times New Roman" w:cs="Times New Roman"/>
          <w:sz w:val="28"/>
          <w:szCs w:val="28"/>
        </w:rPr>
        <w:t xml:space="preserve">Develop a </w:t>
      </w:r>
      <w:r w:rsidRPr="002D18E2">
        <w:rPr>
          <w:rFonts w:ascii="Times New Roman" w:hAnsi="Times New Roman" w:cs="Times New Roman"/>
          <w:b/>
          <w:bCs/>
          <w:sz w:val="28"/>
          <w:szCs w:val="28"/>
        </w:rPr>
        <w:t>Credit Risk Analysis Dashboard</w:t>
      </w:r>
      <w:r w:rsidRPr="002D18E2">
        <w:rPr>
          <w:rFonts w:ascii="Times New Roman" w:hAnsi="Times New Roman" w:cs="Times New Roman"/>
          <w:sz w:val="28"/>
          <w:szCs w:val="28"/>
        </w:rPr>
        <w:t xml:space="preserve"> featuring dynamic field parameters for multi-dimensional exploration.</w:t>
      </w:r>
    </w:p>
    <w:p w14:paraId="3AC834B0" w14:textId="77777777" w:rsidR="00256E05" w:rsidRPr="002D18E2" w:rsidRDefault="00256E05" w:rsidP="0049638A">
      <w:pPr>
        <w:numPr>
          <w:ilvl w:val="0"/>
          <w:numId w:val="13"/>
        </w:numPr>
        <w:jc w:val="both"/>
        <w:rPr>
          <w:rFonts w:ascii="Times New Roman" w:hAnsi="Times New Roman" w:cs="Times New Roman"/>
          <w:sz w:val="28"/>
          <w:szCs w:val="28"/>
        </w:rPr>
      </w:pPr>
      <w:r w:rsidRPr="002D18E2">
        <w:rPr>
          <w:rFonts w:ascii="Times New Roman" w:hAnsi="Times New Roman" w:cs="Times New Roman"/>
          <w:sz w:val="28"/>
          <w:szCs w:val="28"/>
        </w:rPr>
        <w:t>Implement visual indicators for Key Performance Indicators (KPIs) such as Total Applications and System-wide Default Rate.</w:t>
      </w:r>
    </w:p>
    <w:p w14:paraId="2D9A24AC" w14:textId="77777777" w:rsidR="00256E05" w:rsidRPr="002D18E2" w:rsidRDefault="00256E05" w:rsidP="0049638A">
      <w:pPr>
        <w:pStyle w:val="Heading2"/>
        <w:numPr>
          <w:ilvl w:val="1"/>
          <w:numId w:val="8"/>
        </w:numPr>
        <w:jc w:val="both"/>
      </w:pPr>
      <w:r w:rsidRPr="002D18E2">
        <w:t xml:space="preserve">Step 5: AI Model Development and Training </w:t>
      </w:r>
    </w:p>
    <w:p w14:paraId="0D7DA112" w14:textId="7B3468B2" w:rsidR="00256E05" w:rsidRPr="002D18E2" w:rsidRDefault="00256E05" w:rsidP="0049638A">
      <w:pPr>
        <w:numPr>
          <w:ilvl w:val="0"/>
          <w:numId w:val="14"/>
        </w:numPr>
        <w:jc w:val="both"/>
        <w:rPr>
          <w:rFonts w:ascii="Times New Roman" w:hAnsi="Times New Roman" w:cs="Times New Roman"/>
          <w:sz w:val="28"/>
          <w:szCs w:val="28"/>
        </w:rPr>
      </w:pPr>
      <w:r w:rsidRPr="002D18E2">
        <w:rPr>
          <w:rFonts w:ascii="Times New Roman" w:hAnsi="Times New Roman" w:cs="Times New Roman"/>
          <w:sz w:val="28"/>
          <w:szCs w:val="28"/>
        </w:rPr>
        <w:t xml:space="preserve">Deploy a </w:t>
      </w:r>
      <w:r w:rsidRPr="002D18E2">
        <w:rPr>
          <w:rFonts w:ascii="Times New Roman" w:hAnsi="Times New Roman" w:cs="Times New Roman"/>
          <w:b/>
          <w:bCs/>
          <w:sz w:val="28"/>
          <w:szCs w:val="28"/>
        </w:rPr>
        <w:t>Random Forest Classifier</w:t>
      </w:r>
      <w:r w:rsidRPr="002D18E2">
        <w:rPr>
          <w:rFonts w:ascii="Times New Roman" w:hAnsi="Times New Roman" w:cs="Times New Roman"/>
          <w:sz w:val="28"/>
          <w:szCs w:val="28"/>
        </w:rPr>
        <w:t xml:space="preserve"> to predict the likelihood of a customer being a </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Bad</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 xml:space="preserve"> debtor.</w:t>
      </w:r>
    </w:p>
    <w:p w14:paraId="2798E710" w14:textId="77777777" w:rsidR="00256E05" w:rsidRPr="002D18E2" w:rsidRDefault="00256E05" w:rsidP="0049638A">
      <w:pPr>
        <w:numPr>
          <w:ilvl w:val="0"/>
          <w:numId w:val="14"/>
        </w:numPr>
        <w:jc w:val="both"/>
        <w:rPr>
          <w:rFonts w:ascii="Times New Roman" w:hAnsi="Times New Roman" w:cs="Times New Roman"/>
          <w:sz w:val="28"/>
          <w:szCs w:val="28"/>
        </w:rPr>
      </w:pPr>
      <w:r w:rsidRPr="002D18E2">
        <w:rPr>
          <w:rFonts w:ascii="Times New Roman" w:hAnsi="Times New Roman" w:cs="Times New Roman"/>
          <w:sz w:val="28"/>
          <w:szCs w:val="28"/>
        </w:rPr>
        <w:t>Execute a train-test split to ensure model generalizability on unseen credit applications.</w:t>
      </w:r>
    </w:p>
    <w:p w14:paraId="2FE51B25" w14:textId="77777777" w:rsidR="00256E05" w:rsidRPr="002D18E2" w:rsidRDefault="00256E05" w:rsidP="0049638A">
      <w:pPr>
        <w:numPr>
          <w:ilvl w:val="0"/>
          <w:numId w:val="14"/>
        </w:numPr>
        <w:jc w:val="both"/>
        <w:rPr>
          <w:rFonts w:ascii="Times New Roman" w:hAnsi="Times New Roman" w:cs="Times New Roman"/>
          <w:sz w:val="28"/>
          <w:szCs w:val="28"/>
        </w:rPr>
      </w:pPr>
      <w:r w:rsidRPr="002D18E2">
        <w:rPr>
          <w:rFonts w:ascii="Times New Roman" w:hAnsi="Times New Roman" w:cs="Times New Roman"/>
          <w:sz w:val="28"/>
          <w:szCs w:val="28"/>
        </w:rPr>
        <w:t>Optimize hyperparameters to balance the trade-off between Precision and Recall in risk detection.</w:t>
      </w:r>
    </w:p>
    <w:p w14:paraId="0FED603F" w14:textId="77777777" w:rsidR="0049638A" w:rsidRPr="002D18E2" w:rsidRDefault="0049638A" w:rsidP="0049638A">
      <w:pPr>
        <w:pStyle w:val="Heading2"/>
        <w:numPr>
          <w:ilvl w:val="1"/>
          <w:numId w:val="8"/>
        </w:numPr>
        <w:jc w:val="both"/>
      </w:pPr>
      <w:r w:rsidRPr="002D18E2">
        <w:lastRenderedPageBreak/>
        <w:t>Step 6: Model Evaluation</w:t>
      </w:r>
    </w:p>
    <w:p w14:paraId="209218E5" w14:textId="77777777" w:rsidR="0049638A" w:rsidRPr="002D18E2" w:rsidRDefault="0049638A" w:rsidP="0049638A">
      <w:pPr>
        <w:jc w:val="both"/>
        <w:rPr>
          <w:rFonts w:ascii="Times New Roman" w:hAnsi="Times New Roman" w:cs="Times New Roman"/>
          <w:sz w:val="28"/>
          <w:szCs w:val="28"/>
        </w:rPr>
      </w:pPr>
      <w:r w:rsidRPr="002D18E2">
        <w:rPr>
          <w:rFonts w:ascii="Times New Roman" w:hAnsi="Times New Roman" w:cs="Times New Roman"/>
          <w:sz w:val="28"/>
          <w:szCs w:val="28"/>
        </w:rPr>
        <w:t xml:space="preserve">To evaluate the performance of the </w:t>
      </w:r>
      <w:r w:rsidRPr="002D18E2">
        <w:rPr>
          <w:rFonts w:ascii="Times New Roman" w:hAnsi="Times New Roman" w:cs="Times New Roman"/>
          <w:b/>
          <w:bCs/>
          <w:sz w:val="28"/>
          <w:szCs w:val="28"/>
        </w:rPr>
        <w:t>Random Forest Classifier</w:t>
      </w:r>
      <w:r w:rsidRPr="002D18E2">
        <w:rPr>
          <w:rFonts w:ascii="Times New Roman" w:hAnsi="Times New Roman" w:cs="Times New Roman"/>
          <w:sz w:val="28"/>
          <w:szCs w:val="28"/>
        </w:rPr>
        <w:t xml:space="preserve"> model in predicting the probability of default, the following classification metrics will be used:</w:t>
      </w:r>
    </w:p>
    <w:p w14:paraId="1FD1D206" w14:textId="77777777" w:rsidR="0049638A" w:rsidRPr="002D18E2" w:rsidRDefault="0049638A" w:rsidP="0049638A">
      <w:pPr>
        <w:numPr>
          <w:ilvl w:val="0"/>
          <w:numId w:val="20"/>
        </w:numPr>
        <w:jc w:val="both"/>
        <w:rPr>
          <w:rFonts w:ascii="Times New Roman" w:hAnsi="Times New Roman" w:cs="Times New Roman"/>
          <w:sz w:val="28"/>
          <w:szCs w:val="28"/>
        </w:rPr>
      </w:pPr>
      <w:r w:rsidRPr="002D18E2">
        <w:rPr>
          <w:rFonts w:ascii="Times New Roman" w:hAnsi="Times New Roman" w:cs="Times New Roman"/>
          <w:b/>
          <w:bCs/>
          <w:sz w:val="28"/>
          <w:szCs w:val="28"/>
        </w:rPr>
        <w:t>Accuracy:</w:t>
      </w:r>
      <w:r w:rsidRPr="002D18E2">
        <w:rPr>
          <w:rFonts w:ascii="Times New Roman" w:hAnsi="Times New Roman" w:cs="Times New Roman"/>
          <w:sz w:val="28"/>
          <w:szCs w:val="28"/>
        </w:rPr>
        <w:t xml:space="preserve"> </w:t>
      </w:r>
      <w:r w:rsidRPr="00597FDD">
        <w:rPr>
          <w:rFonts w:ascii="Times New Roman" w:hAnsi="Times New Roman" w:cs="Times New Roman"/>
          <w:sz w:val="28"/>
          <w:szCs w:val="28"/>
        </w:rPr>
        <w:t>Measures the overall proportion of correct predictions (both true positives and true negatives) among the total number of cases examined</w:t>
      </w:r>
      <w:r w:rsidRPr="002D18E2">
        <w:rPr>
          <w:rFonts w:ascii="Times New Roman" w:hAnsi="Times New Roman" w:cs="Times New Roman"/>
          <w:sz w:val="28"/>
          <w:szCs w:val="28"/>
        </w:rPr>
        <w:t>.</w:t>
      </w:r>
    </w:p>
    <w:p w14:paraId="4F72F8EF" w14:textId="77777777" w:rsidR="0049638A" w:rsidRPr="002D18E2" w:rsidRDefault="0049638A" w:rsidP="0049638A">
      <w:pPr>
        <w:numPr>
          <w:ilvl w:val="0"/>
          <w:numId w:val="20"/>
        </w:numPr>
        <w:jc w:val="both"/>
        <w:rPr>
          <w:rFonts w:ascii="Times New Roman" w:hAnsi="Times New Roman" w:cs="Times New Roman"/>
          <w:sz w:val="28"/>
          <w:szCs w:val="28"/>
        </w:rPr>
      </w:pPr>
      <w:r w:rsidRPr="002D18E2">
        <w:rPr>
          <w:rFonts w:ascii="Times New Roman" w:hAnsi="Times New Roman" w:cs="Times New Roman"/>
          <w:b/>
          <w:bCs/>
          <w:sz w:val="28"/>
          <w:szCs w:val="28"/>
        </w:rPr>
        <w:t>Precision:</w:t>
      </w:r>
      <w:r w:rsidRPr="002D18E2">
        <w:rPr>
          <w:rFonts w:ascii="Times New Roman" w:hAnsi="Times New Roman" w:cs="Times New Roman"/>
          <w:sz w:val="28"/>
          <w:szCs w:val="28"/>
        </w:rPr>
        <w:t xml:space="preserve"> </w:t>
      </w:r>
      <w:r w:rsidRPr="00597FDD">
        <w:rPr>
          <w:rFonts w:ascii="Times New Roman" w:hAnsi="Times New Roman" w:cs="Times New Roman"/>
          <w:sz w:val="28"/>
          <w:szCs w:val="28"/>
        </w:rPr>
        <w:t>Quantifies the model</w:t>
      </w:r>
      <w:r>
        <w:rPr>
          <w:rFonts w:ascii="Times New Roman" w:hAnsi="Times New Roman" w:cs="Times New Roman"/>
          <w:sz w:val="28"/>
          <w:szCs w:val="28"/>
        </w:rPr>
        <w:t>’</w:t>
      </w:r>
      <w:r w:rsidRPr="00597FDD">
        <w:rPr>
          <w:rFonts w:ascii="Times New Roman" w:hAnsi="Times New Roman" w:cs="Times New Roman"/>
          <w:sz w:val="28"/>
          <w:szCs w:val="28"/>
        </w:rPr>
        <w:t>s ability to correctly identify only the relevant instances within a specific class</w:t>
      </w:r>
      <w:r w:rsidRPr="002D18E2">
        <w:rPr>
          <w:rFonts w:ascii="Times New Roman" w:hAnsi="Times New Roman" w:cs="Times New Roman"/>
          <w:sz w:val="28"/>
          <w:szCs w:val="28"/>
        </w:rPr>
        <w:t>.</w:t>
      </w:r>
    </w:p>
    <w:p w14:paraId="08C4D0FA" w14:textId="77777777" w:rsidR="0049638A" w:rsidRPr="002D18E2" w:rsidRDefault="0049638A" w:rsidP="0049638A">
      <w:pPr>
        <w:numPr>
          <w:ilvl w:val="0"/>
          <w:numId w:val="20"/>
        </w:numPr>
        <w:jc w:val="both"/>
        <w:rPr>
          <w:rFonts w:ascii="Times New Roman" w:hAnsi="Times New Roman" w:cs="Times New Roman"/>
          <w:sz w:val="28"/>
          <w:szCs w:val="28"/>
        </w:rPr>
      </w:pPr>
      <w:r w:rsidRPr="002D18E2">
        <w:rPr>
          <w:rFonts w:ascii="Times New Roman" w:hAnsi="Times New Roman" w:cs="Times New Roman"/>
          <w:b/>
          <w:bCs/>
          <w:sz w:val="28"/>
          <w:szCs w:val="28"/>
        </w:rPr>
        <w:t>Recall (Sensitivity):</w:t>
      </w:r>
      <w:r w:rsidRPr="002D18E2">
        <w:rPr>
          <w:rFonts w:ascii="Times New Roman" w:hAnsi="Times New Roman" w:cs="Times New Roman"/>
          <w:sz w:val="28"/>
          <w:szCs w:val="28"/>
        </w:rPr>
        <w:t xml:space="preserve"> </w:t>
      </w:r>
      <w:r w:rsidRPr="00597FDD">
        <w:rPr>
          <w:rFonts w:ascii="Times New Roman" w:hAnsi="Times New Roman" w:cs="Times New Roman"/>
          <w:sz w:val="28"/>
          <w:szCs w:val="28"/>
        </w:rPr>
        <w:t>Measures the model</w:t>
      </w:r>
      <w:r>
        <w:rPr>
          <w:rFonts w:ascii="Times New Roman" w:hAnsi="Times New Roman" w:cs="Times New Roman"/>
          <w:sz w:val="28"/>
          <w:szCs w:val="28"/>
        </w:rPr>
        <w:t>’</w:t>
      </w:r>
      <w:r w:rsidRPr="00597FDD">
        <w:rPr>
          <w:rFonts w:ascii="Times New Roman" w:hAnsi="Times New Roman" w:cs="Times New Roman"/>
          <w:sz w:val="28"/>
          <w:szCs w:val="28"/>
        </w:rPr>
        <w:t>s ability to find and capture all relevant instances within a given class</w:t>
      </w:r>
      <w:r w:rsidRPr="002D18E2">
        <w:rPr>
          <w:rFonts w:ascii="Times New Roman" w:hAnsi="Times New Roman" w:cs="Times New Roman"/>
          <w:sz w:val="28"/>
          <w:szCs w:val="28"/>
        </w:rPr>
        <w:t>.</w:t>
      </w:r>
    </w:p>
    <w:p w14:paraId="0191CCBC" w14:textId="77777777" w:rsidR="0049638A" w:rsidRPr="002D18E2" w:rsidRDefault="0049638A" w:rsidP="0049638A">
      <w:pPr>
        <w:numPr>
          <w:ilvl w:val="0"/>
          <w:numId w:val="20"/>
        </w:numPr>
        <w:jc w:val="both"/>
        <w:rPr>
          <w:rFonts w:ascii="Times New Roman" w:hAnsi="Times New Roman" w:cs="Times New Roman"/>
          <w:sz w:val="28"/>
          <w:szCs w:val="28"/>
        </w:rPr>
      </w:pPr>
      <w:r w:rsidRPr="002D18E2">
        <w:rPr>
          <w:rFonts w:ascii="Times New Roman" w:hAnsi="Times New Roman" w:cs="Times New Roman"/>
          <w:b/>
          <w:bCs/>
          <w:sz w:val="28"/>
          <w:szCs w:val="28"/>
        </w:rPr>
        <w:t>F1-Score:</w:t>
      </w:r>
      <w:r w:rsidRPr="002D18E2">
        <w:rPr>
          <w:rFonts w:ascii="Times New Roman" w:hAnsi="Times New Roman" w:cs="Times New Roman"/>
          <w:sz w:val="28"/>
          <w:szCs w:val="28"/>
        </w:rPr>
        <w:t xml:space="preserve"> Provides the harmonic mean of Precision and Recall</w:t>
      </w:r>
      <w:r>
        <w:rPr>
          <w:rFonts w:ascii="Times New Roman" w:hAnsi="Times New Roman" w:cs="Times New Roman"/>
          <w:sz w:val="28"/>
          <w:szCs w:val="28"/>
        </w:rPr>
        <w:t>.</w:t>
      </w:r>
      <w:r w:rsidRPr="002D18E2">
        <w:rPr>
          <w:rFonts w:ascii="Times New Roman" w:hAnsi="Times New Roman" w:cs="Times New Roman"/>
          <w:sz w:val="28"/>
          <w:szCs w:val="28"/>
        </w:rPr>
        <w:t xml:space="preserve"> </w:t>
      </w:r>
      <w:r w:rsidRPr="00597FDD">
        <w:rPr>
          <w:rFonts w:ascii="Times New Roman" w:hAnsi="Times New Roman" w:cs="Times New Roman"/>
          <w:sz w:val="28"/>
          <w:szCs w:val="28"/>
        </w:rPr>
        <w:t>This metric reflects the balance between the model</w:t>
      </w:r>
      <w:r>
        <w:rPr>
          <w:rFonts w:ascii="Times New Roman" w:hAnsi="Times New Roman" w:cs="Times New Roman"/>
          <w:sz w:val="28"/>
          <w:szCs w:val="28"/>
        </w:rPr>
        <w:t>’</w:t>
      </w:r>
      <w:r w:rsidRPr="00597FDD">
        <w:rPr>
          <w:rFonts w:ascii="Times New Roman" w:hAnsi="Times New Roman" w:cs="Times New Roman"/>
          <w:sz w:val="28"/>
          <w:szCs w:val="28"/>
        </w:rPr>
        <w:t>s exactness and its completeness, providing a single score to assess performance on imbalanced datasets</w:t>
      </w:r>
      <w:r w:rsidRPr="002D18E2">
        <w:rPr>
          <w:rFonts w:ascii="Times New Roman" w:hAnsi="Times New Roman" w:cs="Times New Roman"/>
          <w:sz w:val="28"/>
          <w:szCs w:val="28"/>
        </w:rPr>
        <w:t>.</w:t>
      </w:r>
    </w:p>
    <w:p w14:paraId="5167E777" w14:textId="77777777" w:rsidR="0049638A" w:rsidRPr="002D18E2" w:rsidRDefault="0049638A" w:rsidP="0049638A">
      <w:pPr>
        <w:numPr>
          <w:ilvl w:val="0"/>
          <w:numId w:val="20"/>
        </w:numPr>
        <w:jc w:val="both"/>
        <w:rPr>
          <w:rFonts w:ascii="Times New Roman" w:hAnsi="Times New Roman" w:cs="Times New Roman"/>
          <w:sz w:val="28"/>
          <w:szCs w:val="28"/>
        </w:rPr>
      </w:pPr>
      <w:r w:rsidRPr="002D18E2">
        <w:rPr>
          <w:rFonts w:ascii="Times New Roman" w:hAnsi="Times New Roman" w:cs="Times New Roman"/>
          <w:b/>
          <w:bCs/>
          <w:sz w:val="28"/>
          <w:szCs w:val="28"/>
        </w:rPr>
        <w:t>ROC AUC Score:</w:t>
      </w:r>
      <w:r w:rsidRPr="002D18E2">
        <w:rPr>
          <w:rFonts w:ascii="Times New Roman" w:hAnsi="Times New Roman" w:cs="Times New Roman"/>
          <w:sz w:val="28"/>
          <w:szCs w:val="28"/>
        </w:rPr>
        <w:t xml:space="preserve"> </w:t>
      </w:r>
      <w:r w:rsidRPr="00597FDD">
        <w:rPr>
          <w:rFonts w:ascii="Times New Roman" w:hAnsi="Times New Roman" w:cs="Times New Roman"/>
          <w:sz w:val="28"/>
          <w:szCs w:val="28"/>
        </w:rPr>
        <w:t>Evaluates the model</w:t>
      </w:r>
      <w:r>
        <w:rPr>
          <w:rFonts w:ascii="Times New Roman" w:hAnsi="Times New Roman" w:cs="Times New Roman"/>
          <w:sz w:val="28"/>
          <w:szCs w:val="28"/>
        </w:rPr>
        <w:t>’</w:t>
      </w:r>
      <w:r w:rsidRPr="00597FDD">
        <w:rPr>
          <w:rFonts w:ascii="Times New Roman" w:hAnsi="Times New Roman" w:cs="Times New Roman"/>
          <w:sz w:val="28"/>
          <w:szCs w:val="28"/>
        </w:rPr>
        <w:t>s ability to distinguish between different classes across all possible probability thresholds</w:t>
      </w:r>
      <w:r w:rsidRPr="002D18E2">
        <w:rPr>
          <w:rFonts w:ascii="Times New Roman" w:hAnsi="Times New Roman" w:cs="Times New Roman"/>
          <w:sz w:val="28"/>
          <w:szCs w:val="28"/>
        </w:rPr>
        <w:t>.</w:t>
      </w:r>
    </w:p>
    <w:p w14:paraId="034F151D" w14:textId="0E906461" w:rsidR="00256E05" w:rsidRPr="002D18E2" w:rsidRDefault="00256E05" w:rsidP="0049638A">
      <w:pPr>
        <w:pStyle w:val="Heading2"/>
        <w:numPr>
          <w:ilvl w:val="1"/>
          <w:numId w:val="8"/>
        </w:numPr>
        <w:jc w:val="both"/>
      </w:pPr>
      <w:r w:rsidRPr="002D18E2">
        <w:t xml:space="preserve">Step </w:t>
      </w:r>
      <w:r w:rsidR="0022611B" w:rsidRPr="002D18E2">
        <w:t>7</w:t>
      </w:r>
      <w:r w:rsidRPr="002D18E2">
        <w:t xml:space="preserve">: Model Interpretation using LLM Reasoning </w:t>
      </w:r>
    </w:p>
    <w:p w14:paraId="0BE9B5A2" w14:textId="77777777" w:rsidR="00256E05" w:rsidRPr="002D18E2" w:rsidRDefault="00256E05" w:rsidP="0049638A">
      <w:pPr>
        <w:numPr>
          <w:ilvl w:val="0"/>
          <w:numId w:val="15"/>
        </w:numPr>
        <w:jc w:val="both"/>
        <w:rPr>
          <w:rFonts w:ascii="Times New Roman" w:hAnsi="Times New Roman" w:cs="Times New Roman"/>
          <w:sz w:val="28"/>
          <w:szCs w:val="28"/>
        </w:rPr>
      </w:pPr>
      <w:r w:rsidRPr="002D18E2">
        <w:rPr>
          <w:rFonts w:ascii="Times New Roman" w:hAnsi="Times New Roman" w:cs="Times New Roman"/>
          <w:sz w:val="28"/>
          <w:szCs w:val="28"/>
        </w:rPr>
        <w:t xml:space="preserve">Integrate a </w:t>
      </w:r>
      <w:r w:rsidRPr="002D18E2">
        <w:rPr>
          <w:rFonts w:ascii="Times New Roman" w:hAnsi="Times New Roman" w:cs="Times New Roman"/>
          <w:b/>
          <w:bCs/>
          <w:sz w:val="28"/>
          <w:szCs w:val="28"/>
        </w:rPr>
        <w:t>LangGraph-based AI agent</w:t>
      </w:r>
      <w:r w:rsidRPr="002D18E2">
        <w:rPr>
          <w:rFonts w:ascii="Times New Roman" w:hAnsi="Times New Roman" w:cs="Times New Roman"/>
          <w:sz w:val="28"/>
          <w:szCs w:val="28"/>
        </w:rPr>
        <w:t xml:space="preserve"> to provide natural language explanations for credit decisions.</w:t>
      </w:r>
    </w:p>
    <w:p w14:paraId="1FE9AEE5" w14:textId="21F7D6B5" w:rsidR="00256E05" w:rsidRPr="002D18E2" w:rsidRDefault="00256E05" w:rsidP="0049638A">
      <w:pPr>
        <w:numPr>
          <w:ilvl w:val="0"/>
          <w:numId w:val="15"/>
        </w:numPr>
        <w:jc w:val="both"/>
        <w:rPr>
          <w:rFonts w:ascii="Times New Roman" w:hAnsi="Times New Roman" w:cs="Times New Roman"/>
          <w:sz w:val="28"/>
          <w:szCs w:val="28"/>
        </w:rPr>
      </w:pPr>
      <w:r w:rsidRPr="002D18E2">
        <w:rPr>
          <w:rFonts w:ascii="Times New Roman" w:hAnsi="Times New Roman" w:cs="Times New Roman"/>
          <w:sz w:val="28"/>
          <w:szCs w:val="28"/>
        </w:rPr>
        <w:t xml:space="preserve">Generate </w:t>
      </w:r>
      <w:r w:rsidRPr="002D18E2">
        <w:rPr>
          <w:rFonts w:ascii="Times New Roman" w:hAnsi="Times New Roman" w:cs="Times New Roman"/>
          <w:b/>
          <w:bCs/>
          <w:sz w:val="28"/>
          <w:szCs w:val="28"/>
        </w:rPr>
        <w:t>Credit Memos</w:t>
      </w:r>
      <w:r w:rsidRPr="002D18E2">
        <w:rPr>
          <w:rFonts w:ascii="Times New Roman" w:hAnsi="Times New Roman" w:cs="Times New Roman"/>
          <w:sz w:val="28"/>
          <w:szCs w:val="28"/>
        </w:rPr>
        <w:t xml:space="preserve"> that automatically highlight </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Risk Mitigants</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 xml:space="preserve"> for low-risk profiles and </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Adverse Drivers</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 xml:space="preserve"> for high-risk profiles.</w:t>
      </w:r>
    </w:p>
    <w:p w14:paraId="62E743A6" w14:textId="1846F5D2" w:rsidR="00256E05" w:rsidRPr="002D18E2" w:rsidRDefault="00256E05" w:rsidP="0049638A">
      <w:pPr>
        <w:pStyle w:val="Heading2"/>
        <w:numPr>
          <w:ilvl w:val="1"/>
          <w:numId w:val="8"/>
        </w:numPr>
        <w:jc w:val="both"/>
      </w:pPr>
      <w:r w:rsidRPr="002D18E2">
        <w:t xml:space="preserve">Step </w:t>
      </w:r>
      <w:r w:rsidR="0022611B" w:rsidRPr="002D18E2">
        <w:t>8</w:t>
      </w:r>
      <w:r w:rsidRPr="002D18E2">
        <w:t xml:space="preserve">: Insights and Recommendations </w:t>
      </w:r>
    </w:p>
    <w:p w14:paraId="5D1B184C" w14:textId="77777777" w:rsidR="00256E05" w:rsidRPr="002D18E2" w:rsidRDefault="00256E05" w:rsidP="0049638A">
      <w:pPr>
        <w:numPr>
          <w:ilvl w:val="0"/>
          <w:numId w:val="19"/>
        </w:numPr>
        <w:jc w:val="both"/>
        <w:rPr>
          <w:rFonts w:ascii="Times New Roman" w:hAnsi="Times New Roman" w:cs="Times New Roman"/>
          <w:sz w:val="28"/>
          <w:szCs w:val="28"/>
        </w:rPr>
      </w:pPr>
      <w:r w:rsidRPr="002D18E2">
        <w:rPr>
          <w:rFonts w:ascii="Times New Roman" w:hAnsi="Times New Roman" w:cs="Times New Roman"/>
          <w:sz w:val="28"/>
          <w:szCs w:val="28"/>
        </w:rPr>
        <w:t>Synthesize findings to recommend adjustments to credit approval thresholds.</w:t>
      </w:r>
    </w:p>
    <w:p w14:paraId="73800DCC" w14:textId="77777777" w:rsidR="00256E05" w:rsidRPr="002D18E2" w:rsidRDefault="00256E05" w:rsidP="0049638A">
      <w:pPr>
        <w:numPr>
          <w:ilvl w:val="0"/>
          <w:numId w:val="19"/>
        </w:numPr>
        <w:jc w:val="both"/>
        <w:rPr>
          <w:rFonts w:ascii="Times New Roman" w:hAnsi="Times New Roman" w:cs="Times New Roman"/>
          <w:sz w:val="28"/>
          <w:szCs w:val="28"/>
        </w:rPr>
      </w:pPr>
      <w:r w:rsidRPr="002D18E2">
        <w:rPr>
          <w:rFonts w:ascii="Times New Roman" w:hAnsi="Times New Roman" w:cs="Times New Roman"/>
          <w:sz w:val="28"/>
          <w:szCs w:val="28"/>
        </w:rPr>
        <w:t>Identify specific customer segments that require stricter underwriting standards or lower credit limits.</w:t>
      </w:r>
    </w:p>
    <w:p w14:paraId="35ED42FB" w14:textId="7EEF2017" w:rsidR="00256E05" w:rsidRPr="002D18E2" w:rsidRDefault="00256E05" w:rsidP="0049638A">
      <w:pPr>
        <w:numPr>
          <w:ilvl w:val="0"/>
          <w:numId w:val="19"/>
        </w:numPr>
        <w:jc w:val="both"/>
        <w:rPr>
          <w:rFonts w:ascii="Times New Roman" w:hAnsi="Times New Roman" w:cs="Times New Roman"/>
          <w:sz w:val="28"/>
          <w:szCs w:val="28"/>
        </w:rPr>
      </w:pPr>
      <w:r w:rsidRPr="002D18E2">
        <w:rPr>
          <w:rFonts w:ascii="Times New Roman" w:hAnsi="Times New Roman" w:cs="Times New Roman"/>
          <w:sz w:val="28"/>
          <w:szCs w:val="28"/>
        </w:rPr>
        <w:t xml:space="preserve">Forecast potential portfolio risk trends based on simulated </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What-if</w:t>
      </w:r>
      <w:r w:rsidR="002D18E2" w:rsidRPr="002D18E2">
        <w:rPr>
          <w:rFonts w:ascii="Times New Roman" w:hAnsi="Times New Roman" w:cs="Times New Roman"/>
          <w:sz w:val="28"/>
          <w:szCs w:val="28"/>
        </w:rPr>
        <w:t>”</w:t>
      </w:r>
      <w:r w:rsidRPr="002D18E2">
        <w:rPr>
          <w:rFonts w:ascii="Times New Roman" w:hAnsi="Times New Roman" w:cs="Times New Roman"/>
          <w:sz w:val="28"/>
          <w:szCs w:val="28"/>
        </w:rPr>
        <w:t xml:space="preserve"> scenarios.</w:t>
      </w:r>
    </w:p>
    <w:p w14:paraId="0F20823E" w14:textId="7C3A54C5" w:rsidR="000E7C59" w:rsidRPr="002D18E2" w:rsidRDefault="000E7C59" w:rsidP="0049638A">
      <w:pPr>
        <w:pStyle w:val="Heading1"/>
        <w:jc w:val="both"/>
        <w:rPr>
          <w:rFonts w:cs="Times New Roman"/>
        </w:rPr>
      </w:pPr>
      <w:r w:rsidRPr="002D18E2">
        <w:rPr>
          <w:rFonts w:cs="Times New Roman"/>
        </w:rPr>
        <w:lastRenderedPageBreak/>
        <w:t>Expected Outcomes</w:t>
      </w:r>
    </w:p>
    <w:p w14:paraId="449077D6" w14:textId="3951F89F" w:rsidR="00256E05" w:rsidRPr="002D18E2" w:rsidRDefault="00256E05" w:rsidP="0049638A">
      <w:pPr>
        <w:pStyle w:val="NormalWeb"/>
        <w:numPr>
          <w:ilvl w:val="0"/>
          <w:numId w:val="17"/>
        </w:numPr>
        <w:jc w:val="both"/>
        <w:rPr>
          <w:sz w:val="28"/>
          <w:szCs w:val="28"/>
        </w:rPr>
      </w:pPr>
      <w:r w:rsidRPr="002D18E2">
        <w:rPr>
          <w:b/>
          <w:bCs/>
          <w:sz w:val="28"/>
          <w:szCs w:val="28"/>
        </w:rPr>
        <w:t>Identification of High-Risk Customer Segments:</w:t>
      </w:r>
      <w:r w:rsidRPr="002D18E2">
        <w:rPr>
          <w:sz w:val="28"/>
          <w:szCs w:val="28"/>
        </w:rPr>
        <w:t xml:space="preserve"> Accurate identification of demographic and financial groups with elevated default rates (e.g., specific occupation types or low-seniority employees) to refine underwriting standards.</w:t>
      </w:r>
    </w:p>
    <w:p w14:paraId="755213C5" w14:textId="18BBC2AE" w:rsidR="00256E05" w:rsidRPr="002D18E2" w:rsidRDefault="00256E05" w:rsidP="0049638A">
      <w:pPr>
        <w:pStyle w:val="NormalWeb"/>
        <w:numPr>
          <w:ilvl w:val="0"/>
          <w:numId w:val="17"/>
        </w:numPr>
        <w:jc w:val="both"/>
        <w:rPr>
          <w:sz w:val="28"/>
          <w:szCs w:val="28"/>
        </w:rPr>
      </w:pPr>
      <w:r w:rsidRPr="002D18E2">
        <w:rPr>
          <w:b/>
          <w:bCs/>
          <w:sz w:val="28"/>
          <w:szCs w:val="28"/>
        </w:rPr>
        <w:t>Robust Credit Scoring Model:</w:t>
      </w:r>
      <w:r w:rsidRPr="002D18E2">
        <w:rPr>
          <w:sz w:val="28"/>
          <w:szCs w:val="28"/>
        </w:rPr>
        <w:t xml:space="preserve"> A validated </w:t>
      </w:r>
      <w:r w:rsidRPr="002D18E2">
        <w:rPr>
          <w:b/>
          <w:bCs/>
          <w:sz w:val="28"/>
          <w:szCs w:val="28"/>
        </w:rPr>
        <w:t>Random Forest machine learning model</w:t>
      </w:r>
      <w:r w:rsidRPr="002D18E2">
        <w:rPr>
          <w:sz w:val="28"/>
          <w:szCs w:val="28"/>
        </w:rPr>
        <w:t xml:space="preserve"> capable of predicting the </w:t>
      </w:r>
      <w:r w:rsidRPr="002D18E2">
        <w:rPr>
          <w:b/>
          <w:bCs/>
          <w:sz w:val="28"/>
          <w:szCs w:val="28"/>
        </w:rPr>
        <w:t>Probability of Default (PD)</w:t>
      </w:r>
      <w:r w:rsidRPr="002D18E2">
        <w:rPr>
          <w:sz w:val="28"/>
          <w:szCs w:val="28"/>
        </w:rPr>
        <w:t xml:space="preserve"> for new applicants with high precision and reliability.</w:t>
      </w:r>
    </w:p>
    <w:p w14:paraId="68CD7442" w14:textId="76285BA8" w:rsidR="00256E05" w:rsidRPr="002D18E2" w:rsidRDefault="00256E05" w:rsidP="0049638A">
      <w:pPr>
        <w:pStyle w:val="NormalWeb"/>
        <w:numPr>
          <w:ilvl w:val="0"/>
          <w:numId w:val="17"/>
        </w:numPr>
        <w:jc w:val="both"/>
        <w:rPr>
          <w:sz w:val="28"/>
          <w:szCs w:val="28"/>
        </w:rPr>
      </w:pPr>
      <w:r w:rsidRPr="002D18E2">
        <w:rPr>
          <w:b/>
          <w:bCs/>
          <w:sz w:val="28"/>
          <w:szCs w:val="28"/>
        </w:rPr>
        <w:t>Automated Credit Memo Generation:</w:t>
      </w:r>
      <w:r w:rsidRPr="002D18E2">
        <w:rPr>
          <w:sz w:val="28"/>
          <w:szCs w:val="28"/>
        </w:rPr>
        <w:t xml:space="preserve"> An AI-driven reasoning pipeline that provides transparent, natural language explanations for credit decisions, enhancing the </w:t>
      </w:r>
      <w:r w:rsidRPr="002D18E2">
        <w:rPr>
          <w:b/>
          <w:bCs/>
          <w:sz w:val="28"/>
          <w:szCs w:val="28"/>
        </w:rPr>
        <w:t>Model Explainability (XAI)</w:t>
      </w:r>
      <w:r w:rsidRPr="002D18E2">
        <w:rPr>
          <w:sz w:val="28"/>
          <w:szCs w:val="28"/>
        </w:rPr>
        <w:t xml:space="preserve"> for stakeholders.</w:t>
      </w:r>
    </w:p>
    <w:p w14:paraId="2CF20662" w14:textId="2784D675" w:rsidR="00256E05" w:rsidRPr="002D18E2" w:rsidRDefault="00256E05" w:rsidP="0049638A">
      <w:pPr>
        <w:pStyle w:val="NormalWeb"/>
        <w:numPr>
          <w:ilvl w:val="0"/>
          <w:numId w:val="17"/>
        </w:numPr>
        <w:jc w:val="both"/>
        <w:rPr>
          <w:sz w:val="28"/>
          <w:szCs w:val="28"/>
        </w:rPr>
      </w:pPr>
      <w:r w:rsidRPr="002D18E2">
        <w:rPr>
          <w:b/>
          <w:bCs/>
          <w:sz w:val="28"/>
          <w:szCs w:val="28"/>
        </w:rPr>
        <w:t>Interactive Risk Monitoring Dashboard:</w:t>
      </w:r>
      <w:r w:rsidRPr="002D18E2">
        <w:rPr>
          <w:sz w:val="28"/>
          <w:szCs w:val="28"/>
        </w:rPr>
        <w:t xml:space="preserve"> A comprehensive </w:t>
      </w:r>
      <w:r w:rsidRPr="002D18E2">
        <w:rPr>
          <w:b/>
          <w:bCs/>
          <w:sz w:val="28"/>
          <w:szCs w:val="28"/>
        </w:rPr>
        <w:t>Power BI dashboard</w:t>
      </w:r>
      <w:r w:rsidRPr="002D18E2">
        <w:rPr>
          <w:sz w:val="28"/>
          <w:szCs w:val="28"/>
        </w:rPr>
        <w:t xml:space="preserve"> that enables real-time monitoring of the portfolio</w:t>
      </w:r>
      <w:r w:rsidR="00315DAE">
        <w:rPr>
          <w:sz w:val="28"/>
          <w:szCs w:val="28"/>
        </w:rPr>
        <w:t>’</w:t>
      </w:r>
      <w:r w:rsidRPr="002D18E2">
        <w:rPr>
          <w:sz w:val="28"/>
          <w:szCs w:val="28"/>
        </w:rPr>
        <w:t xml:space="preserve">s </w:t>
      </w:r>
      <w:r w:rsidRPr="002D18E2">
        <w:rPr>
          <w:b/>
          <w:bCs/>
          <w:sz w:val="28"/>
          <w:szCs w:val="28"/>
        </w:rPr>
        <w:t>Bad Rate</w:t>
      </w:r>
      <w:r w:rsidRPr="002D18E2">
        <w:rPr>
          <w:sz w:val="28"/>
          <w:szCs w:val="28"/>
        </w:rPr>
        <w:t xml:space="preserve"> and allows for multi-dimensional risk exploration through dynamic parameters.</w:t>
      </w:r>
    </w:p>
    <w:p w14:paraId="5BEBA17C" w14:textId="36D7D13C" w:rsidR="00256E05" w:rsidRPr="002D18E2" w:rsidRDefault="00256E05" w:rsidP="0049638A">
      <w:pPr>
        <w:pStyle w:val="NormalWeb"/>
        <w:numPr>
          <w:ilvl w:val="0"/>
          <w:numId w:val="17"/>
        </w:numPr>
        <w:jc w:val="both"/>
        <w:rPr>
          <w:sz w:val="28"/>
          <w:szCs w:val="28"/>
        </w:rPr>
      </w:pPr>
      <w:r w:rsidRPr="002D18E2">
        <w:rPr>
          <w:rStyle w:val="citation-181"/>
          <w:rFonts w:eastAsiaTheme="majorEastAsia"/>
          <w:b/>
          <w:bCs/>
          <w:sz w:val="28"/>
          <w:szCs w:val="28"/>
        </w:rPr>
        <w:t>Data-Driven Credit Policy Recommendations:</w:t>
      </w:r>
      <w:r w:rsidRPr="002D18E2">
        <w:rPr>
          <w:rStyle w:val="citation-181"/>
          <w:rFonts w:eastAsiaTheme="majorEastAsia"/>
          <w:sz w:val="28"/>
          <w:szCs w:val="28"/>
        </w:rPr>
        <w:t xml:space="preserve"> Actionable strategic insights to optimize credit limit allocations and adjust approval thresholds, balancing the bank</w:t>
      </w:r>
      <w:r w:rsidR="00315DAE">
        <w:rPr>
          <w:rStyle w:val="citation-181"/>
          <w:rFonts w:eastAsiaTheme="majorEastAsia"/>
          <w:sz w:val="28"/>
          <w:szCs w:val="28"/>
        </w:rPr>
        <w:t>’</w:t>
      </w:r>
      <w:r w:rsidRPr="002D18E2">
        <w:rPr>
          <w:rStyle w:val="citation-181"/>
          <w:rFonts w:eastAsiaTheme="majorEastAsia"/>
          <w:sz w:val="28"/>
          <w:szCs w:val="28"/>
        </w:rPr>
        <w:t>s risk appetite with growth objectives</w:t>
      </w:r>
      <w:r w:rsidRPr="002D18E2">
        <w:rPr>
          <w:sz w:val="28"/>
          <w:szCs w:val="28"/>
        </w:rPr>
        <w:t>.</w:t>
      </w:r>
    </w:p>
    <w:p w14:paraId="0A0142DE" w14:textId="59302381" w:rsidR="000E7C59" w:rsidRPr="002D18E2" w:rsidRDefault="000E7C59" w:rsidP="0049638A">
      <w:pPr>
        <w:pStyle w:val="Heading1"/>
        <w:jc w:val="both"/>
        <w:rPr>
          <w:rFonts w:cs="Times New Roman"/>
        </w:rPr>
      </w:pPr>
      <w:r w:rsidRPr="002D18E2">
        <w:rPr>
          <w:rFonts w:cs="Times New Roman"/>
        </w:rPr>
        <w:t>Tools &amp; Technologies</w:t>
      </w:r>
    </w:p>
    <w:p w14:paraId="63DB7064" w14:textId="4892E926" w:rsidR="00034515" w:rsidRPr="002D18E2" w:rsidRDefault="00034515" w:rsidP="0049638A">
      <w:pPr>
        <w:numPr>
          <w:ilvl w:val="0"/>
          <w:numId w:val="21"/>
        </w:numPr>
        <w:jc w:val="both"/>
        <w:rPr>
          <w:rFonts w:ascii="Times New Roman" w:hAnsi="Times New Roman" w:cs="Times New Roman"/>
          <w:sz w:val="28"/>
          <w:szCs w:val="28"/>
        </w:rPr>
      </w:pPr>
      <w:r w:rsidRPr="002D18E2">
        <w:rPr>
          <w:rFonts w:ascii="Times New Roman" w:hAnsi="Times New Roman" w:cs="Times New Roman"/>
          <w:b/>
          <w:bCs/>
          <w:sz w:val="28"/>
          <w:szCs w:val="28"/>
        </w:rPr>
        <w:t>Programming &amp; Data Processing:</w:t>
      </w:r>
      <w:r w:rsidRPr="002D18E2">
        <w:rPr>
          <w:rFonts w:ascii="Times New Roman" w:hAnsi="Times New Roman" w:cs="Times New Roman"/>
          <w:sz w:val="28"/>
          <w:szCs w:val="28"/>
        </w:rPr>
        <w:t xml:space="preserve"> Python (Pandas, NumPy)</w:t>
      </w:r>
      <w:r w:rsidR="00315DAE">
        <w:rPr>
          <w:rFonts w:ascii="Times New Roman" w:hAnsi="Times New Roman" w:cs="Times New Roman"/>
          <w:sz w:val="28"/>
          <w:szCs w:val="28"/>
        </w:rPr>
        <w:t>.</w:t>
      </w:r>
    </w:p>
    <w:p w14:paraId="63D74F74" w14:textId="59878971" w:rsidR="00034515" w:rsidRPr="00315DAE" w:rsidRDefault="00034515" w:rsidP="0049638A">
      <w:pPr>
        <w:numPr>
          <w:ilvl w:val="0"/>
          <w:numId w:val="21"/>
        </w:numPr>
        <w:jc w:val="both"/>
        <w:rPr>
          <w:rFonts w:ascii="Times New Roman" w:hAnsi="Times New Roman" w:cs="Times New Roman"/>
          <w:sz w:val="28"/>
          <w:szCs w:val="28"/>
        </w:rPr>
      </w:pPr>
      <w:r w:rsidRPr="00315DAE">
        <w:rPr>
          <w:rFonts w:ascii="Times New Roman" w:hAnsi="Times New Roman" w:cs="Times New Roman"/>
          <w:b/>
          <w:bCs/>
          <w:sz w:val="28"/>
          <w:szCs w:val="28"/>
        </w:rPr>
        <w:t>Machine Learning &amp; AI Reasoning:</w:t>
      </w:r>
      <w:r w:rsidR="00315DAE" w:rsidRPr="00315DAE">
        <w:rPr>
          <w:rFonts w:ascii="Times New Roman" w:hAnsi="Times New Roman" w:cs="Times New Roman"/>
          <w:b/>
          <w:bCs/>
          <w:sz w:val="28"/>
          <w:szCs w:val="28"/>
        </w:rPr>
        <w:t xml:space="preserve"> </w:t>
      </w:r>
      <w:r w:rsidRPr="00315DAE">
        <w:rPr>
          <w:rFonts w:ascii="Times New Roman" w:hAnsi="Times New Roman" w:cs="Times New Roman"/>
          <w:sz w:val="28"/>
          <w:szCs w:val="28"/>
        </w:rPr>
        <w:t>Scikit-Learn (Random Forest</w:t>
      </w:r>
      <w:r w:rsidR="00315DAE" w:rsidRPr="00315DAE">
        <w:rPr>
          <w:rFonts w:ascii="Times New Roman" w:hAnsi="Times New Roman" w:cs="Times New Roman"/>
          <w:sz w:val="28"/>
          <w:szCs w:val="28"/>
        </w:rPr>
        <w:t xml:space="preserve">), </w:t>
      </w:r>
      <w:r w:rsidRPr="00315DAE">
        <w:rPr>
          <w:rFonts w:ascii="Times New Roman" w:hAnsi="Times New Roman" w:cs="Times New Roman"/>
          <w:sz w:val="28"/>
          <w:szCs w:val="28"/>
        </w:rPr>
        <w:t>LangChain &amp; LangGraph</w:t>
      </w:r>
      <w:r w:rsidR="00315DAE" w:rsidRPr="00315DAE">
        <w:rPr>
          <w:rFonts w:ascii="Times New Roman" w:hAnsi="Times New Roman" w:cs="Times New Roman"/>
          <w:sz w:val="28"/>
          <w:szCs w:val="28"/>
        </w:rPr>
        <w:t xml:space="preserve">, </w:t>
      </w:r>
      <w:r w:rsidRPr="00315DAE">
        <w:rPr>
          <w:rFonts w:ascii="Times New Roman" w:hAnsi="Times New Roman" w:cs="Times New Roman"/>
          <w:sz w:val="28"/>
          <w:szCs w:val="28"/>
        </w:rPr>
        <w:t>OpenAI (GPT-4o mini</w:t>
      </w:r>
      <w:r w:rsidR="00315DAE" w:rsidRPr="00315DAE">
        <w:rPr>
          <w:rFonts w:ascii="Times New Roman" w:hAnsi="Times New Roman" w:cs="Times New Roman"/>
          <w:sz w:val="28"/>
          <w:szCs w:val="28"/>
        </w:rPr>
        <w:t>), Google Caolab</w:t>
      </w:r>
      <w:r w:rsidR="00315DAE">
        <w:rPr>
          <w:rFonts w:ascii="Times New Roman" w:hAnsi="Times New Roman" w:cs="Times New Roman"/>
          <w:sz w:val="28"/>
          <w:szCs w:val="28"/>
        </w:rPr>
        <w:t>.</w:t>
      </w:r>
    </w:p>
    <w:p w14:paraId="3D69982F" w14:textId="12044334" w:rsidR="00034515" w:rsidRPr="00315DAE" w:rsidRDefault="00034515" w:rsidP="0049638A">
      <w:pPr>
        <w:numPr>
          <w:ilvl w:val="0"/>
          <w:numId w:val="21"/>
        </w:numPr>
        <w:jc w:val="both"/>
        <w:rPr>
          <w:rFonts w:ascii="Times New Roman" w:hAnsi="Times New Roman" w:cs="Times New Roman"/>
          <w:sz w:val="28"/>
          <w:szCs w:val="28"/>
        </w:rPr>
      </w:pPr>
      <w:r w:rsidRPr="00315DAE">
        <w:rPr>
          <w:rFonts w:ascii="Times New Roman" w:hAnsi="Times New Roman" w:cs="Times New Roman"/>
          <w:b/>
          <w:bCs/>
          <w:sz w:val="28"/>
          <w:szCs w:val="28"/>
        </w:rPr>
        <w:t>Exploratory Data Analysis (EDA) &amp; Visualization:</w:t>
      </w:r>
      <w:r w:rsidR="00315DAE">
        <w:rPr>
          <w:rFonts w:ascii="Times New Roman" w:hAnsi="Times New Roman" w:cs="Times New Roman"/>
          <w:b/>
          <w:bCs/>
          <w:sz w:val="28"/>
          <w:szCs w:val="28"/>
        </w:rPr>
        <w:t xml:space="preserve"> </w:t>
      </w:r>
      <w:r w:rsidRPr="00315DAE">
        <w:rPr>
          <w:rFonts w:ascii="Times New Roman" w:hAnsi="Times New Roman" w:cs="Times New Roman"/>
          <w:sz w:val="28"/>
          <w:szCs w:val="28"/>
        </w:rPr>
        <w:t>Power BI</w:t>
      </w:r>
      <w:r w:rsidR="00315DAE">
        <w:rPr>
          <w:rFonts w:ascii="Times New Roman" w:hAnsi="Times New Roman" w:cs="Times New Roman"/>
          <w:sz w:val="28"/>
          <w:szCs w:val="28"/>
        </w:rPr>
        <w:t>.</w:t>
      </w:r>
    </w:p>
    <w:p w14:paraId="3AEFD8C7" w14:textId="189E5C49" w:rsidR="00034515" w:rsidRPr="00315DAE" w:rsidRDefault="00034515" w:rsidP="0049638A">
      <w:pPr>
        <w:pStyle w:val="ListParagraph"/>
        <w:numPr>
          <w:ilvl w:val="0"/>
          <w:numId w:val="21"/>
        </w:numPr>
        <w:jc w:val="both"/>
        <w:rPr>
          <w:rFonts w:ascii="Times New Roman" w:hAnsi="Times New Roman" w:cs="Times New Roman"/>
          <w:sz w:val="28"/>
          <w:szCs w:val="28"/>
        </w:rPr>
      </w:pPr>
      <w:r w:rsidRPr="00315DAE">
        <w:rPr>
          <w:rFonts w:ascii="Times New Roman" w:hAnsi="Times New Roman" w:cs="Times New Roman"/>
          <w:b/>
          <w:bCs/>
          <w:sz w:val="28"/>
          <w:szCs w:val="28"/>
        </w:rPr>
        <w:t>Data Storage:</w:t>
      </w:r>
      <w:r w:rsidRPr="00315DAE">
        <w:rPr>
          <w:rFonts w:ascii="Times New Roman" w:hAnsi="Times New Roman" w:cs="Times New Roman"/>
          <w:sz w:val="28"/>
          <w:szCs w:val="28"/>
        </w:rPr>
        <w:t xml:space="preserve"> </w:t>
      </w:r>
      <w:r w:rsidR="00315DAE">
        <w:rPr>
          <w:rFonts w:ascii="Times New Roman" w:hAnsi="Times New Roman" w:cs="Times New Roman"/>
          <w:sz w:val="28"/>
          <w:szCs w:val="28"/>
        </w:rPr>
        <w:t>CSV</w:t>
      </w:r>
      <w:r w:rsidRPr="00315DAE">
        <w:rPr>
          <w:rFonts w:ascii="Times New Roman" w:hAnsi="Times New Roman" w:cs="Times New Roman"/>
          <w:sz w:val="28"/>
          <w:szCs w:val="28"/>
        </w:rPr>
        <w:t>.</w:t>
      </w:r>
    </w:p>
    <w:p w14:paraId="3583CDE0" w14:textId="215408A5" w:rsidR="009D7CBC" w:rsidRPr="002D18E2" w:rsidRDefault="00485ADB" w:rsidP="0049638A">
      <w:pPr>
        <w:pStyle w:val="Heading1"/>
        <w:jc w:val="both"/>
        <w:rPr>
          <w:rFonts w:cs="Times New Roman"/>
        </w:rPr>
      </w:pPr>
      <w:r w:rsidRPr="002D18E2">
        <w:rPr>
          <w:rFonts w:cs="Times New Roman"/>
        </w:rPr>
        <w:t>Conclusion</w:t>
      </w:r>
    </w:p>
    <w:p w14:paraId="270D610F" w14:textId="6D78D93B" w:rsidR="00485ADB" w:rsidRPr="002D18E2" w:rsidRDefault="001322D4" w:rsidP="0049638A">
      <w:pPr>
        <w:jc w:val="both"/>
        <w:rPr>
          <w:rFonts w:ascii="Times New Roman" w:hAnsi="Times New Roman" w:cs="Times New Roman"/>
          <w:sz w:val="28"/>
          <w:szCs w:val="28"/>
        </w:rPr>
      </w:pPr>
      <w:r w:rsidRPr="002D18E2">
        <w:rPr>
          <w:rFonts w:ascii="Times New Roman" w:hAnsi="Times New Roman" w:cs="Times New Roman"/>
          <w:sz w:val="28"/>
          <w:szCs w:val="28"/>
        </w:rPr>
        <w:t>This project integrates data analytics, machine learning and AI reasoning to provide strategic insights into credit risk management. By leveraging data-driven decision-making, the business can enhance its loan portfolio quality and mitigate potential financial losses. The results from this analysis will serve as a foundation for optimizing credit policies and improving the transparency of the bank</w:t>
      </w:r>
      <w:r w:rsidR="00315DAE">
        <w:rPr>
          <w:rFonts w:ascii="Times New Roman" w:hAnsi="Times New Roman" w:cs="Times New Roman"/>
          <w:sz w:val="28"/>
          <w:szCs w:val="28"/>
        </w:rPr>
        <w:t>’</w:t>
      </w:r>
      <w:r w:rsidRPr="002D18E2">
        <w:rPr>
          <w:rFonts w:ascii="Times New Roman" w:hAnsi="Times New Roman" w:cs="Times New Roman"/>
          <w:sz w:val="28"/>
          <w:szCs w:val="28"/>
        </w:rPr>
        <w:t>s automated underwriting process.</w:t>
      </w:r>
    </w:p>
    <w:sectPr w:rsidR="00485ADB" w:rsidRPr="002D18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6B0F"/>
    <w:multiLevelType w:val="multilevel"/>
    <w:tmpl w:val="F44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1589"/>
    <w:multiLevelType w:val="multilevel"/>
    <w:tmpl w:val="B71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450C"/>
    <w:multiLevelType w:val="multilevel"/>
    <w:tmpl w:val="26DA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35A4C"/>
    <w:multiLevelType w:val="hybridMultilevel"/>
    <w:tmpl w:val="E092CC0E"/>
    <w:lvl w:ilvl="0" w:tplc="C122BED0">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3052A5"/>
    <w:multiLevelType w:val="multilevel"/>
    <w:tmpl w:val="D6CAAF86"/>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9C71F64"/>
    <w:multiLevelType w:val="multilevel"/>
    <w:tmpl w:val="F3A8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6429F"/>
    <w:multiLevelType w:val="multilevel"/>
    <w:tmpl w:val="093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527DB"/>
    <w:multiLevelType w:val="multilevel"/>
    <w:tmpl w:val="69F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95040"/>
    <w:multiLevelType w:val="multilevel"/>
    <w:tmpl w:val="FB9E6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B0A3F"/>
    <w:multiLevelType w:val="multilevel"/>
    <w:tmpl w:val="94D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B4FBF"/>
    <w:multiLevelType w:val="multilevel"/>
    <w:tmpl w:val="528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823EC"/>
    <w:multiLevelType w:val="multilevel"/>
    <w:tmpl w:val="B64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F2F17"/>
    <w:multiLevelType w:val="hybridMultilevel"/>
    <w:tmpl w:val="8D2A2F6E"/>
    <w:lvl w:ilvl="0" w:tplc="406CEEF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F352B3"/>
    <w:multiLevelType w:val="multilevel"/>
    <w:tmpl w:val="D610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E0EBF"/>
    <w:multiLevelType w:val="hybridMultilevel"/>
    <w:tmpl w:val="992CD2B0"/>
    <w:lvl w:ilvl="0" w:tplc="3D5C52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180A8F"/>
    <w:multiLevelType w:val="multilevel"/>
    <w:tmpl w:val="D3A0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161FE"/>
    <w:multiLevelType w:val="multilevel"/>
    <w:tmpl w:val="399E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71BB2"/>
    <w:multiLevelType w:val="multilevel"/>
    <w:tmpl w:val="767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27143"/>
    <w:multiLevelType w:val="multilevel"/>
    <w:tmpl w:val="BFAC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213C6"/>
    <w:multiLevelType w:val="multilevel"/>
    <w:tmpl w:val="99A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63D54"/>
    <w:multiLevelType w:val="multilevel"/>
    <w:tmpl w:val="206E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20523"/>
    <w:multiLevelType w:val="hybridMultilevel"/>
    <w:tmpl w:val="85F20B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6772482">
    <w:abstractNumId w:val="8"/>
  </w:num>
  <w:num w:numId="2" w16cid:durableId="1422214283">
    <w:abstractNumId w:val="9"/>
  </w:num>
  <w:num w:numId="3" w16cid:durableId="1320957804">
    <w:abstractNumId w:val="13"/>
  </w:num>
  <w:num w:numId="4" w16cid:durableId="515968477">
    <w:abstractNumId w:val="17"/>
  </w:num>
  <w:num w:numId="5" w16cid:durableId="529992972">
    <w:abstractNumId w:val="0"/>
  </w:num>
  <w:num w:numId="6" w16cid:durableId="1379860947">
    <w:abstractNumId w:val="7"/>
  </w:num>
  <w:num w:numId="7" w16cid:durableId="1575119158">
    <w:abstractNumId w:val="21"/>
  </w:num>
  <w:num w:numId="8" w16cid:durableId="2096515393">
    <w:abstractNumId w:val="4"/>
  </w:num>
  <w:num w:numId="9" w16cid:durableId="2100369247">
    <w:abstractNumId w:val="12"/>
  </w:num>
  <w:num w:numId="10" w16cid:durableId="2008941635">
    <w:abstractNumId w:val="1"/>
  </w:num>
  <w:num w:numId="11" w16cid:durableId="787629401">
    <w:abstractNumId w:val="6"/>
  </w:num>
  <w:num w:numId="12" w16cid:durableId="1185048518">
    <w:abstractNumId w:val="5"/>
  </w:num>
  <w:num w:numId="13" w16cid:durableId="1111244858">
    <w:abstractNumId w:val="19"/>
  </w:num>
  <w:num w:numId="14" w16cid:durableId="24063110">
    <w:abstractNumId w:val="10"/>
  </w:num>
  <w:num w:numId="15" w16cid:durableId="1232236190">
    <w:abstractNumId w:val="16"/>
  </w:num>
  <w:num w:numId="16" w16cid:durableId="1572546396">
    <w:abstractNumId w:val="20"/>
  </w:num>
  <w:num w:numId="17" w16cid:durableId="766077587">
    <w:abstractNumId w:val="14"/>
  </w:num>
  <w:num w:numId="18" w16cid:durableId="686754719">
    <w:abstractNumId w:val="2"/>
  </w:num>
  <w:num w:numId="19" w16cid:durableId="1222329123">
    <w:abstractNumId w:val="15"/>
  </w:num>
  <w:num w:numId="20" w16cid:durableId="618027910">
    <w:abstractNumId w:val="11"/>
  </w:num>
  <w:num w:numId="21" w16cid:durableId="1626809544">
    <w:abstractNumId w:val="18"/>
  </w:num>
  <w:num w:numId="22" w16cid:durableId="1554198410">
    <w:abstractNumId w:val="3"/>
  </w:num>
  <w:num w:numId="23" w16cid:durableId="1314484797">
    <w:abstractNumId w:val="12"/>
  </w:num>
  <w:num w:numId="24" w16cid:durableId="1649549358">
    <w:abstractNumId w:val="12"/>
  </w:num>
  <w:num w:numId="25" w16cid:durableId="844587528">
    <w:abstractNumId w:val="12"/>
  </w:num>
  <w:num w:numId="26" w16cid:durableId="583609673">
    <w:abstractNumId w:val="12"/>
  </w:num>
  <w:num w:numId="27" w16cid:durableId="269317593">
    <w:abstractNumId w:val="12"/>
  </w:num>
  <w:num w:numId="28" w16cid:durableId="773332072">
    <w:abstractNumId w:val="12"/>
  </w:num>
  <w:num w:numId="29" w16cid:durableId="995307258">
    <w:abstractNumId w:val="12"/>
  </w:num>
  <w:num w:numId="30" w16cid:durableId="17892754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59"/>
    <w:rsid w:val="00034515"/>
    <w:rsid w:val="000E7C59"/>
    <w:rsid w:val="001322D4"/>
    <w:rsid w:val="00157F13"/>
    <w:rsid w:val="00164556"/>
    <w:rsid w:val="001C630E"/>
    <w:rsid w:val="001E7412"/>
    <w:rsid w:val="0022611B"/>
    <w:rsid w:val="00256E05"/>
    <w:rsid w:val="0028457E"/>
    <w:rsid w:val="002C1C3C"/>
    <w:rsid w:val="002D18E2"/>
    <w:rsid w:val="00315DAE"/>
    <w:rsid w:val="00345B86"/>
    <w:rsid w:val="00346BB1"/>
    <w:rsid w:val="0042076E"/>
    <w:rsid w:val="00462872"/>
    <w:rsid w:val="00485ADB"/>
    <w:rsid w:val="0049638A"/>
    <w:rsid w:val="005714EA"/>
    <w:rsid w:val="00597FDD"/>
    <w:rsid w:val="009427A5"/>
    <w:rsid w:val="009A4B71"/>
    <w:rsid w:val="009D7CBC"/>
    <w:rsid w:val="009F4D08"/>
    <w:rsid w:val="00A0626C"/>
    <w:rsid w:val="00C77805"/>
    <w:rsid w:val="00C9223C"/>
    <w:rsid w:val="00D3677A"/>
    <w:rsid w:val="00DC5151"/>
    <w:rsid w:val="00DE2777"/>
    <w:rsid w:val="00E644A1"/>
    <w:rsid w:val="00EA6BCC"/>
    <w:rsid w:val="00F35C74"/>
    <w:rsid w:val="00FA0F4A"/>
    <w:rsid w:val="00FC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89E5"/>
  <w15:chartTrackingRefBased/>
  <w15:docId w15:val="{9E3BC85A-A538-47C3-B280-9D73053E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412"/>
  </w:style>
  <w:style w:type="paragraph" w:styleId="Heading1">
    <w:name w:val="heading 1"/>
    <w:basedOn w:val="Normal"/>
    <w:next w:val="Normal"/>
    <w:link w:val="Heading1Char"/>
    <w:uiPriority w:val="9"/>
    <w:qFormat/>
    <w:rsid w:val="001C630E"/>
    <w:pPr>
      <w:keepNext/>
      <w:keepLines/>
      <w:numPr>
        <w:numId w:val="8"/>
      </w:numPr>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1C630E"/>
    <w:pPr>
      <w:keepNext/>
      <w:keepLines/>
      <w:numPr>
        <w:numId w:val="9"/>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0E7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30E"/>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1C630E"/>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0E7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C59"/>
    <w:rPr>
      <w:rFonts w:eastAsiaTheme="majorEastAsia" w:cstheme="majorBidi"/>
      <w:color w:val="272727" w:themeColor="text1" w:themeTint="D8"/>
    </w:rPr>
  </w:style>
  <w:style w:type="paragraph" w:styleId="Title">
    <w:name w:val="Title"/>
    <w:basedOn w:val="Normal"/>
    <w:next w:val="Normal"/>
    <w:link w:val="TitleChar"/>
    <w:uiPriority w:val="10"/>
    <w:qFormat/>
    <w:rsid w:val="000E7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C59"/>
    <w:pPr>
      <w:spacing w:before="160"/>
      <w:jc w:val="center"/>
    </w:pPr>
    <w:rPr>
      <w:i/>
      <w:iCs/>
      <w:color w:val="404040" w:themeColor="text1" w:themeTint="BF"/>
    </w:rPr>
  </w:style>
  <w:style w:type="character" w:customStyle="1" w:styleId="QuoteChar">
    <w:name w:val="Quote Char"/>
    <w:basedOn w:val="DefaultParagraphFont"/>
    <w:link w:val="Quote"/>
    <w:uiPriority w:val="29"/>
    <w:rsid w:val="000E7C59"/>
    <w:rPr>
      <w:i/>
      <w:iCs/>
      <w:color w:val="404040" w:themeColor="text1" w:themeTint="BF"/>
    </w:rPr>
  </w:style>
  <w:style w:type="paragraph" w:styleId="ListParagraph">
    <w:name w:val="List Paragraph"/>
    <w:basedOn w:val="Normal"/>
    <w:uiPriority w:val="34"/>
    <w:qFormat/>
    <w:rsid w:val="000E7C59"/>
    <w:pPr>
      <w:ind w:left="720"/>
      <w:contextualSpacing/>
    </w:pPr>
  </w:style>
  <w:style w:type="character" w:styleId="IntenseEmphasis">
    <w:name w:val="Intense Emphasis"/>
    <w:basedOn w:val="DefaultParagraphFont"/>
    <w:uiPriority w:val="21"/>
    <w:qFormat/>
    <w:rsid w:val="000E7C59"/>
    <w:rPr>
      <w:i/>
      <w:iCs/>
      <w:color w:val="0F4761" w:themeColor="accent1" w:themeShade="BF"/>
    </w:rPr>
  </w:style>
  <w:style w:type="paragraph" w:styleId="IntenseQuote">
    <w:name w:val="Intense Quote"/>
    <w:basedOn w:val="Normal"/>
    <w:next w:val="Normal"/>
    <w:link w:val="IntenseQuoteChar"/>
    <w:uiPriority w:val="30"/>
    <w:qFormat/>
    <w:rsid w:val="000E7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C59"/>
    <w:rPr>
      <w:i/>
      <w:iCs/>
      <w:color w:val="0F4761" w:themeColor="accent1" w:themeShade="BF"/>
    </w:rPr>
  </w:style>
  <w:style w:type="character" w:styleId="IntenseReference">
    <w:name w:val="Intense Reference"/>
    <w:basedOn w:val="DefaultParagraphFont"/>
    <w:uiPriority w:val="32"/>
    <w:qFormat/>
    <w:rsid w:val="000E7C59"/>
    <w:rPr>
      <w:b/>
      <w:bCs/>
      <w:smallCaps/>
      <w:color w:val="0F4761" w:themeColor="accent1" w:themeShade="BF"/>
      <w:spacing w:val="5"/>
    </w:rPr>
  </w:style>
  <w:style w:type="character" w:styleId="Hyperlink">
    <w:name w:val="Hyperlink"/>
    <w:basedOn w:val="DefaultParagraphFont"/>
    <w:uiPriority w:val="99"/>
    <w:unhideWhenUsed/>
    <w:rsid w:val="000E7C59"/>
    <w:rPr>
      <w:color w:val="467886" w:themeColor="hyperlink"/>
      <w:u w:val="single"/>
    </w:rPr>
  </w:style>
  <w:style w:type="character" w:styleId="UnresolvedMention">
    <w:name w:val="Unresolved Mention"/>
    <w:basedOn w:val="DefaultParagraphFont"/>
    <w:uiPriority w:val="99"/>
    <w:semiHidden/>
    <w:unhideWhenUsed/>
    <w:rsid w:val="000E7C59"/>
    <w:rPr>
      <w:color w:val="605E5C"/>
      <w:shd w:val="clear" w:color="auto" w:fill="E1DFDD"/>
    </w:rPr>
  </w:style>
  <w:style w:type="character" w:styleId="HTMLCode">
    <w:name w:val="HTML Code"/>
    <w:basedOn w:val="DefaultParagraphFont"/>
    <w:uiPriority w:val="99"/>
    <w:semiHidden/>
    <w:unhideWhenUsed/>
    <w:rsid w:val="0042076E"/>
    <w:rPr>
      <w:rFonts w:ascii="Courier New" w:eastAsia="Times New Roman" w:hAnsi="Courier New" w:cs="Courier New"/>
      <w:sz w:val="20"/>
      <w:szCs w:val="20"/>
    </w:rPr>
  </w:style>
  <w:style w:type="paragraph" w:styleId="NormalWeb">
    <w:name w:val="Normal (Web)"/>
    <w:basedOn w:val="Normal"/>
    <w:uiPriority w:val="99"/>
    <w:unhideWhenUsed/>
    <w:rsid w:val="00256E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81">
    <w:name w:val="citation-181"/>
    <w:basedOn w:val="DefaultParagraphFont"/>
    <w:rsid w:val="00256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rikdifos/credit-card-approval-prediction?select=credit_record.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5</cp:revision>
  <dcterms:created xsi:type="dcterms:W3CDTF">2026-01-27T15:44:00Z</dcterms:created>
  <dcterms:modified xsi:type="dcterms:W3CDTF">2026-01-27T15:52:00Z</dcterms:modified>
</cp:coreProperties>
</file>