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Báo Cáo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Xử lí các giá trị bị thiếu dữ liệu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1477645"/>
            <wp:effectExtent l="0" t="0" r="1016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Từ ta có thể phát hiện ra những giá trị bất thường:</w:t>
      </w:r>
    </w:p>
    <w:p>
      <w:pPr>
        <w:ind w:firstLine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Các giá trị min là 0 ở các cột Glucose, BloodPresure, SkinThickness, Insulin, BMI =&gt; Không hợp lý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Xử lí các giá trị bị thiếu thành NaN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51380" cy="3427095"/>
            <wp:effectExtent l="0" t="0" r="12700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24075" cy="3391535"/>
            <wp:effectExtent l="0" t="0" r="9525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 có thể thấy được các giá trị bị thiếu sau khi xử lí thay thê thay thế các giá trị 0 thành NaN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Xử lý các giá trị thiếu bằng cách điền trung bình (mean) cho các biến Glucose, BloodPressure và trung vị (median) cho các biến SkinThickness, Insulin, BMI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2405" cy="5083810"/>
            <wp:effectExtent l="0" t="0" r="635" b="6350"/>
            <wp:docPr id="1" name="Picture 1" descr="pai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irpl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Với sơ đồ trên ta có thể thấy các dữ liệu tương quan: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Biến quan trọng nhất(Phân biệt rõ Outcome)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Glucose: Outcome = 1 tập trung ở giá trị cao (&gt;120)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BMI:</w:t>
      </w:r>
      <w:r>
        <w:rPr>
          <w:rFonts w:hint="default" w:ascii="Times New Roman" w:hAnsi="Times New Roman" w:eastAsia="SimSun" w:cs="Times New Roman"/>
          <w:sz w:val="28"/>
          <w:szCs w:val="28"/>
        </w:rPr>
        <w:t>Outcome = 1 tập trung nhiều ở BMI cao (&gt;30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)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Age:</w:t>
      </w:r>
      <w:r>
        <w:rPr>
          <w:rFonts w:hint="default" w:ascii="Times New Roman" w:hAnsi="Times New Roman" w:eastAsia="SimSun" w:cs="Times New Roman"/>
          <w:sz w:val="28"/>
          <w:szCs w:val="28"/>
        </w:rPr>
        <w:t>Outcome = 1 xuất hiện nhiều ở tuổi &gt;40.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Các cặp biến giúp tăng sức phân biệt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3"/>
          <w:rFonts w:hint="default" w:ascii="Times New Roman" w:hAnsi="Times New Roman" w:eastAsia="SimSun" w:cs="Times New Roman"/>
          <w:sz w:val="28"/>
          <w:szCs w:val="28"/>
        </w:rPr>
        <w:t>Glucose + BMI</w:t>
      </w:r>
      <w:r>
        <w:rPr>
          <w:rFonts w:hint="default" w:ascii="Times New Roman" w:hAnsi="Times New Roman" w:eastAsia="SimSun" w:cs="Times New Roman"/>
          <w:sz w:val="28"/>
          <w:szCs w:val="28"/>
        </w:rPr>
        <w:t>: Outcome = 1 rõ rệt ở vùng Glucose cao + BMI cao.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3"/>
          <w:rFonts w:hint="default" w:ascii="Times New Roman" w:hAnsi="Times New Roman" w:eastAsia="SimSun" w:cs="Times New Roman"/>
          <w:sz w:val="28"/>
          <w:szCs w:val="28"/>
        </w:rPr>
        <w:t>Glucose + Age</w:t>
      </w:r>
      <w:r>
        <w:rPr>
          <w:rFonts w:hint="default" w:ascii="Times New Roman" w:hAnsi="Times New Roman" w:eastAsia="SimSun" w:cs="Times New Roman"/>
          <w:sz w:val="28"/>
          <w:szCs w:val="28"/>
        </w:rPr>
        <w:t>: Outcome = 1 nhiều hơn ở Glucose cao và tuổi trung niên trở lên.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3"/>
          <w:rFonts w:hint="default" w:ascii="Times New Roman" w:hAnsi="Times New Roman" w:eastAsia="SimSun" w:cs="Times New Roman"/>
          <w:sz w:val="28"/>
          <w:szCs w:val="28"/>
        </w:rPr>
        <w:t>BMI + Age</w:t>
      </w:r>
      <w:r>
        <w:rPr>
          <w:rFonts w:hint="default" w:ascii="Times New Roman" w:hAnsi="Times New Roman" w:eastAsia="SimSun" w:cs="Times New Roman"/>
          <w:sz w:val="28"/>
          <w:szCs w:val="28"/>
        </w:rPr>
        <w:t>: Outcome = 1 thường ở tuổi cao và BMI cao.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Các biến có sức mạnh phân loại tốt nhất trong dataset này là </w:t>
      </w:r>
      <w:r>
        <w:rPr>
          <w:rStyle w:val="3"/>
          <w:rFonts w:hint="default" w:ascii="Times New Roman" w:hAnsi="Times New Roman" w:eastAsia="SimSun" w:cs="Times New Roman"/>
          <w:sz w:val="28"/>
          <w:szCs w:val="28"/>
        </w:rPr>
        <w:t>Glucose, BMI, Age và Pregnancies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đặc biệt khi kết hợp theo cặp. Các biến như </w:t>
      </w:r>
      <w:r>
        <w:rPr>
          <w:rStyle w:val="3"/>
          <w:rFonts w:hint="default" w:ascii="Times New Roman" w:hAnsi="Times New Roman" w:eastAsia="SimSun" w:cs="Times New Roman"/>
          <w:sz w:val="28"/>
          <w:szCs w:val="28"/>
        </w:rPr>
        <w:t>BloodPressure, SkinThickness, Insulin, DPF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ít có khả năng phân biệt Outcome rõ rệt.</w:t>
      </w:r>
    </w:p>
    <w:p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66690" cy="3832225"/>
            <wp:effectExtent l="0" t="0" r="6350" b="8255"/>
            <wp:docPr id="3" name="Picture 3" descr="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is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Sau khi đc xử lí </w:t>
      </w:r>
    </w:p>
    <w:p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274310" cy="3290570"/>
            <wp:effectExtent l="0" t="0" r="13970" b="1270"/>
            <wp:docPr id="5" name="Picture 5" descr="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eatma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Sau khi đc xử lí heat map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023F5E3"/>
    <w:multiLevelType w:val="singleLevel"/>
    <w:tmpl w:val="D023F5E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25519"/>
    <w:rsid w:val="0D0E3D94"/>
    <w:rsid w:val="57825519"/>
    <w:rsid w:val="78F8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2025-09-25T04:46:00Z</dcterms:created>
  <dc:creator>ACER</dc:creator>
  <cp:lastModifiedBy>ACER</cp:lastModifiedBy>
  <dcterms:modified xsi:type="dcterms:W3CDTF">2025-09-25T06:17:45Z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