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80850">
        <w:rPr>
          <w:rFonts w:ascii="Times New Roman" w:hAnsi="Times New Roman"/>
          <w:b/>
          <w:sz w:val="24"/>
        </w:rPr>
        <w:t>Ninh Mai Oanh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80850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580850">
        <w:rPr>
          <w:rFonts w:ascii="Times New Roman" w:hAnsi="Times New Roman"/>
          <w:b/>
          <w:sz w:val="24"/>
        </w:rPr>
        <w:t>9</w:t>
      </w:r>
      <w:r w:rsidR="00580850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534AA4">
              <w:rPr>
                <w:rFonts w:ascii="Times New Roman" w:hAnsi="Times New Roman"/>
                <w:sz w:val="24"/>
              </w:rPr>
              <w:t>Output_16_NinhMaiOanh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34AA4">
              <w:rPr>
                <w:rFonts w:ascii="Times New Roman" w:hAnsi="Times New Roman"/>
                <w:sz w:val="24"/>
              </w:rPr>
              <w:t>Output_16_NinhMaiOanh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A30D2"/>
    <w:rsid w:val="00534AA4"/>
    <w:rsid w:val="005659C1"/>
    <w:rsid w:val="00580850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2017-09-29T06:27:00Z</dcterms:modified>
</cp:coreProperties>
</file>