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spacing w:after="240" w:before="40" w:lineRule="auto"/>
        <w:ind w:left="-800" w:firstLine="820"/>
        <w:jc w:val="center"/>
        <w:rPr>
          <w:rFonts w:ascii="Calibri" w:cs="Calibri" w:eastAsia="Calibri" w:hAnsi="Calibri"/>
          <w:b w:val="1"/>
          <w:color w:val="000000"/>
          <w:sz w:val="26"/>
          <w:szCs w:val="26"/>
        </w:rPr>
      </w:pPr>
      <w:bookmarkStart w:colFirst="0" w:colLast="0" w:name="_upi78q2mtnnl" w:id="0"/>
      <w:bookmarkEnd w:id="0"/>
      <w:r w:rsidDel="00000000" w:rsidR="00000000" w:rsidRPr="00000000">
        <w:rPr>
          <w:rFonts w:ascii="Calibri" w:cs="Calibri" w:eastAsia="Calibri" w:hAnsi="Calibri"/>
          <w:b w:val="1"/>
          <w:color w:val="000000"/>
          <w:sz w:val="26"/>
          <w:szCs w:val="26"/>
          <w:rtl w:val="0"/>
        </w:rPr>
        <w:t xml:space="preserve">Workflow 5: Cash in Bank Detail Book</w:t>
      </w:r>
    </w:p>
    <w:p w:rsidR="00000000" w:rsidDel="00000000" w:rsidP="00000000" w:rsidRDefault="00000000" w:rsidRPr="00000000" w14:paraId="00000002">
      <w:pPr>
        <w:spacing w:after="240" w:before="240" w:lineRule="auto"/>
        <w:rPr>
          <w:rFonts w:ascii="Calibri" w:cs="Calibri" w:eastAsia="Calibri" w:hAnsi="Calibri"/>
          <w:b w:val="1"/>
          <w:i w:val="1"/>
          <w:sz w:val="26"/>
          <w:szCs w:val="26"/>
        </w:rPr>
      </w:pPr>
      <w:r w:rsidDel="00000000" w:rsidR="00000000" w:rsidRPr="00000000">
        <w:rPr>
          <w:rFonts w:ascii="Calibri" w:cs="Calibri" w:eastAsia="Calibri" w:hAnsi="Calibri"/>
          <w:b w:val="1"/>
          <w:i w:val="1"/>
          <w:sz w:val="26"/>
          <w:szCs w:val="26"/>
          <w:rtl w:val="0"/>
        </w:rPr>
        <w:t xml:space="preserve"> </w:t>
      </w:r>
    </w:p>
    <w:p w:rsidR="00000000" w:rsidDel="00000000" w:rsidP="00000000" w:rsidRDefault="00000000" w:rsidRPr="00000000" w14:paraId="00000003">
      <w:pPr>
        <w:spacing w:after="240" w:before="24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Purpose</w:t>
      </w:r>
      <w:r w:rsidDel="00000000" w:rsidR="00000000" w:rsidRPr="00000000">
        <w:rPr>
          <w:rFonts w:ascii="Calibri" w:cs="Calibri" w:eastAsia="Calibri" w:hAnsi="Calibri"/>
          <w:sz w:val="26"/>
          <w:szCs w:val="26"/>
          <w:rtl w:val="0"/>
        </w:rPr>
        <w:t xml:space="preserve">: Accounting journal entries can be triggered and follow up easily and offsetting accounts have been determined for each transaction. This information can be used to make decisions about how to proceed with cash operation process</w:t>
      </w:r>
    </w:p>
    <w:p w:rsidR="00000000" w:rsidDel="00000000" w:rsidP="00000000" w:rsidRDefault="00000000" w:rsidRPr="00000000" w14:paraId="00000004">
      <w:pPr>
        <w:spacing w:after="240" w:before="240"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App Name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Cash in Bank Detail Book Form</w:t>
      </w:r>
      <w:r w:rsidDel="00000000" w:rsidR="00000000" w:rsidRPr="00000000">
        <w:rPr>
          <w:rtl w:val="0"/>
        </w:rPr>
      </w:r>
    </w:p>
    <w:p w:rsidR="00000000" w:rsidDel="00000000" w:rsidP="00000000" w:rsidRDefault="00000000" w:rsidRPr="00000000" w14:paraId="00000005">
      <w:pP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b w:val="1"/>
          <w:sz w:val="26"/>
          <w:szCs w:val="26"/>
          <w:rtl w:val="0"/>
        </w:rPr>
        <w:t xml:space="preserve">App ID: </w:t>
      </w:r>
      <w:r w:rsidDel="00000000" w:rsidR="00000000" w:rsidRPr="00000000">
        <w:rPr>
          <w:rFonts w:ascii="Calibri" w:cs="Calibri" w:eastAsia="Calibri" w:hAnsi="Calibri"/>
          <w:color w:val="32363a"/>
          <w:sz w:val="26"/>
          <w:szCs w:val="26"/>
          <w:highlight w:val="white"/>
          <w:rtl w:val="0"/>
        </w:rPr>
        <w:t xml:space="preserve">ZABCBANK</w:t>
      </w:r>
      <w:r w:rsidDel="00000000" w:rsidR="00000000" w:rsidRPr="00000000">
        <w:rPr>
          <w:rtl w:val="0"/>
        </w:rPr>
      </w:r>
    </w:p>
    <w:p w:rsidR="00000000" w:rsidDel="00000000" w:rsidP="00000000" w:rsidRDefault="00000000" w:rsidRPr="00000000" w14:paraId="00000006">
      <w:pPr>
        <w:spacing w:after="240" w:before="240" w:lineRule="auto"/>
        <w:rPr>
          <w:rFonts w:ascii="Calibri" w:cs="Calibri" w:eastAsia="Calibri" w:hAnsi="Calibri"/>
          <w:sz w:val="26"/>
          <w:szCs w:val="26"/>
          <w:highlight w:val="white"/>
        </w:rPr>
      </w:pPr>
      <w:r w:rsidDel="00000000" w:rsidR="00000000" w:rsidRPr="00000000">
        <w:rPr>
          <w:rFonts w:ascii="Calibri" w:cs="Calibri" w:eastAsia="Calibri" w:hAnsi="Calibri"/>
          <w:b w:val="1"/>
          <w:sz w:val="26"/>
          <w:szCs w:val="26"/>
          <w:rtl w:val="0"/>
        </w:rPr>
        <w:t xml:space="preserve">Role: </w:t>
      </w:r>
      <w:r w:rsidDel="00000000" w:rsidR="00000000" w:rsidRPr="00000000">
        <w:rPr>
          <w:rFonts w:ascii="Calibri" w:cs="Calibri" w:eastAsia="Calibri" w:hAnsi="Calibri"/>
          <w:sz w:val="26"/>
          <w:szCs w:val="26"/>
          <w:highlight w:val="white"/>
          <w:rtl w:val="0"/>
        </w:rPr>
        <w:t xml:space="preserve">FI Accountant</w:t>
      </w:r>
    </w:p>
    <w:tbl>
      <w:tblPr>
        <w:tblStyle w:val="Table1"/>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5"/>
        <w:gridCol w:w="7965"/>
        <w:tblGridChange w:id="0">
          <w:tblGrid>
            <w:gridCol w:w="2205"/>
            <w:gridCol w:w="796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Explanation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ind w:right="-1131.614173228345"/>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Screenshot</w:t>
            </w:r>
          </w:p>
        </w:tc>
      </w:tr>
      <w:tr>
        <w:trPr>
          <w:cantSplit w:val="0"/>
          <w:trHeight w:val="32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In the homepage, click on the app </w:t>
            </w:r>
            <w:r w:rsidDel="00000000" w:rsidR="00000000" w:rsidRPr="00000000">
              <w:rPr>
                <w:rFonts w:ascii="Calibri" w:cs="Calibri" w:eastAsia="Calibri" w:hAnsi="Calibri"/>
                <w:b w:val="1"/>
                <w:sz w:val="26"/>
                <w:szCs w:val="26"/>
                <w:rtl w:val="0"/>
              </w:rPr>
              <w:t xml:space="preserve">“Cash in Bank Detail Book Form” </w:t>
            </w:r>
            <w:r w:rsidDel="00000000" w:rsidR="00000000" w:rsidRPr="00000000">
              <w:rPr>
                <w:rFonts w:ascii="Calibri" w:cs="Calibri" w:eastAsia="Calibri" w:hAnsi="Calibri"/>
                <w:sz w:val="26"/>
                <w:szCs w:val="26"/>
                <w:rtl w:val="0"/>
              </w:rPr>
              <w:t xml:space="preserve">on the Page </w:t>
            </w:r>
            <w:r w:rsidDel="00000000" w:rsidR="00000000" w:rsidRPr="00000000">
              <w:rPr>
                <w:rFonts w:ascii="Calibri" w:cs="Calibri" w:eastAsia="Calibri" w:hAnsi="Calibri"/>
                <w:b w:val="1"/>
                <w:sz w:val="26"/>
                <w:szCs w:val="26"/>
                <w:rtl w:val="0"/>
              </w:rPr>
              <w:t xml:space="preserve">“FI Accountant”</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0A">
            <w:pPr>
              <w:spacing w:after="240" w:before="240" w:lineRule="auto"/>
              <w:ind w:left="72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Pr>
              <w:drawing>
                <wp:inline distB="114300" distT="114300" distL="114300" distR="114300">
                  <wp:extent cx="4924425" cy="19939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24425" cy="1993900"/>
                          </a:xfrm>
                          <a:prstGeom prst="rect"/>
                          <a:ln/>
                        </pic:spPr>
                      </pic:pic>
                    </a:graphicData>
                  </a:graphic>
                </wp:inline>
              </w:drawing>
            </w:r>
            <w:r w:rsidDel="00000000" w:rsidR="00000000" w:rsidRPr="00000000">
              <w:rPr>
                <w:rtl w:val="0"/>
              </w:rPr>
            </w:r>
          </w:p>
        </w:tc>
      </w:tr>
      <w:tr>
        <w:trPr>
          <w:cantSplit w:val="0"/>
          <w:trHeight w:val="37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Open the app </w:t>
            </w:r>
            <w:r w:rsidDel="00000000" w:rsidR="00000000" w:rsidRPr="00000000">
              <w:rPr>
                <w:rFonts w:ascii="Calibri" w:cs="Calibri" w:eastAsia="Calibri" w:hAnsi="Calibri"/>
                <w:b w:val="1"/>
                <w:sz w:val="26"/>
                <w:szCs w:val="26"/>
                <w:rtl w:val="0"/>
              </w:rPr>
              <w:t xml:space="preserve">“Cash in Bank Detail Book Form”</w:t>
            </w:r>
            <w:r w:rsidDel="00000000" w:rsidR="00000000" w:rsidRPr="00000000">
              <w:rPr>
                <w:rFonts w:ascii="Calibri" w:cs="Calibri" w:eastAsia="Calibri" w:hAnsi="Calibri"/>
                <w:sz w:val="26"/>
                <w:szCs w:val="26"/>
                <w:rtl w:val="0"/>
              </w:rPr>
              <w:t xml:space="preserve"> to show the fields to add. </w:t>
            </w:r>
          </w:p>
          <w:p w:rsidR="00000000" w:rsidDel="00000000" w:rsidP="00000000" w:rsidRDefault="00000000" w:rsidRPr="00000000" w14:paraId="0000000D">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color w:val="32363a"/>
                <w:sz w:val="26"/>
                <w:szCs w:val="26"/>
                <w:rtl w:val="0"/>
              </w:rPr>
              <w:t xml:space="preserve">Fill out all required entry fields and click on </w:t>
            </w:r>
            <w:r w:rsidDel="00000000" w:rsidR="00000000" w:rsidRPr="00000000">
              <w:rPr>
                <w:rFonts w:ascii="Calibri" w:cs="Calibri" w:eastAsia="Calibri" w:hAnsi="Calibri"/>
                <w:b w:val="1"/>
                <w:color w:val="32363a"/>
                <w:sz w:val="26"/>
                <w:szCs w:val="26"/>
                <w:rtl w:val="0"/>
              </w:rPr>
              <w:t xml:space="preserve">Executes</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Pr>
              <w:drawing>
                <wp:inline distB="114300" distT="114300" distL="114300" distR="114300">
                  <wp:extent cx="4924425" cy="2514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244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4924425" cy="2438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24425" cy="2438400"/>
                          </a:xfrm>
                          <a:prstGeom prst="rect"/>
                          <a:ln/>
                        </pic:spPr>
                      </pic:pic>
                    </a:graphicData>
                  </a:graphic>
                </wp:inline>
              </w:drawing>
            </w:r>
            <w:r w:rsidDel="00000000" w:rsidR="00000000" w:rsidRPr="00000000">
              <w:rPr>
                <w:rtl w:val="0"/>
              </w:rPr>
            </w:r>
          </w:p>
        </w:tc>
      </w:tr>
      <w:tr>
        <w:trPr>
          <w:cantSplit w:val="0"/>
          <w:trHeight w:val="30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The Print Review shows up.</w:t>
            </w:r>
          </w:p>
          <w:p w:rsidR="00000000" w:rsidDel="00000000" w:rsidP="00000000" w:rsidRDefault="00000000" w:rsidRPr="00000000" w14:paraId="00000011">
            <w:pPr>
              <w:spacing w:after="240" w:befor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double check all Data and Information before Print</w:t>
            </w:r>
          </w:p>
          <w:p w:rsidR="00000000" w:rsidDel="00000000" w:rsidP="00000000" w:rsidRDefault="00000000" w:rsidRPr="00000000" w14:paraId="00000012">
            <w:pPr>
              <w:spacing w:after="240" w:befor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spacing w:after="240" w:before="240" w:lineRule="auto"/>
              <w:rPr>
                <w:rFonts w:ascii="Calibri" w:cs="Calibri" w:eastAsia="Calibri" w:hAnsi="Calibri"/>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4924425" cy="2400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24425" cy="2400300"/>
                          </a:xfrm>
                          <a:prstGeom prst="rect"/>
                          <a:ln/>
                        </pic:spPr>
                      </pic:pic>
                    </a:graphicData>
                  </a:graphic>
                </wp:inline>
              </w:drawing>
            </w:r>
            <w:r w:rsidDel="00000000" w:rsidR="00000000" w:rsidRPr="00000000">
              <w:rPr>
                <w:rFonts w:ascii="Calibri" w:cs="Calibri" w:eastAsia="Calibri" w:hAnsi="Calibri"/>
                <w:sz w:val="26"/>
                <w:szCs w:val="26"/>
              </w:rPr>
              <w:drawing>
                <wp:inline distB="114300" distT="114300" distL="114300" distR="114300">
                  <wp:extent cx="4924425" cy="25146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24425" cy="2514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5">
      <w:pPr>
        <w:pStyle w:val="Heading4"/>
        <w:spacing w:after="240" w:before="40" w:lineRule="auto"/>
        <w:ind w:left="-800" w:firstLine="820"/>
        <w:jc w:val="center"/>
        <w:rPr/>
      </w:pPr>
      <w:bookmarkStart w:colFirst="0" w:colLast="0" w:name="_rsenfzkwkv49" w:id="1"/>
      <w:bookmarkEnd w:id="1"/>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