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E2B37" w14:textId="23094A82" w:rsidR="00733907" w:rsidRPr="00733907" w:rsidRDefault="00733907" w:rsidP="00733907">
      <w:pPr>
        <w:rPr>
          <w:b/>
          <w:bCs/>
          <w:sz w:val="28"/>
          <w:szCs w:val="28"/>
        </w:rPr>
      </w:pPr>
      <w:r w:rsidRPr="00733907">
        <w:rPr>
          <w:b/>
          <w:bCs/>
          <w:sz w:val="28"/>
          <w:szCs w:val="28"/>
        </w:rPr>
        <w:t xml:space="preserve">Định </w:t>
      </w:r>
      <w:proofErr w:type="spellStart"/>
      <w:r w:rsidRPr="00733907">
        <w:rPr>
          <w:b/>
          <w:bCs/>
          <w:sz w:val="28"/>
          <w:szCs w:val="28"/>
        </w:rPr>
        <w:t>nghĩa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xác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thực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hai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yếu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tố</w:t>
      </w:r>
      <w:proofErr w:type="spellEnd"/>
      <w:r w:rsidRPr="00733907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2FA</w:t>
      </w:r>
      <w:r w:rsidRPr="00733907">
        <w:rPr>
          <w:b/>
          <w:bCs/>
          <w:sz w:val="28"/>
          <w:szCs w:val="28"/>
        </w:rPr>
        <w:t>)</w:t>
      </w:r>
    </w:p>
    <w:p w14:paraId="4D0CBCD0" w14:textId="65101642" w:rsidR="00733907" w:rsidRPr="00733907" w:rsidRDefault="00733907" w:rsidP="00733907">
      <w:pPr>
        <w:rPr>
          <w:sz w:val="28"/>
          <w:szCs w:val="28"/>
        </w:rPr>
      </w:pPr>
      <w:proofErr w:type="spellStart"/>
      <w:r w:rsidRPr="00733907">
        <w:rPr>
          <w:b/>
          <w:bCs/>
          <w:sz w:val="28"/>
          <w:szCs w:val="28"/>
        </w:rPr>
        <w:t>Xác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thực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hai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yếu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tố</w:t>
      </w:r>
      <w:proofErr w:type="spellEnd"/>
      <w:r w:rsidRPr="00733907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2FA</w:t>
      </w:r>
      <w:r w:rsidRPr="00733907">
        <w:rPr>
          <w:b/>
          <w:bCs/>
          <w:sz w:val="28"/>
          <w:szCs w:val="28"/>
        </w:rPr>
        <w:t>)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là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một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lớp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bảo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mật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bổ</w:t>
      </w:r>
      <w:proofErr w:type="spellEnd"/>
      <w:r w:rsidRPr="00733907">
        <w:rPr>
          <w:sz w:val="28"/>
          <w:szCs w:val="28"/>
        </w:rPr>
        <w:t xml:space="preserve"> sung </w:t>
      </w:r>
      <w:proofErr w:type="spellStart"/>
      <w:r w:rsidRPr="00733907">
        <w:rPr>
          <w:sz w:val="28"/>
          <w:szCs w:val="28"/>
        </w:rPr>
        <w:t>được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thiết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kế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để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bảo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vệ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tài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khoản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trực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tuyến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của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người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dùng</w:t>
      </w:r>
      <w:proofErr w:type="spellEnd"/>
      <w:r w:rsidRPr="00733907">
        <w:rPr>
          <w:sz w:val="28"/>
          <w:szCs w:val="28"/>
        </w:rPr>
        <w:t xml:space="preserve">, </w:t>
      </w:r>
      <w:proofErr w:type="spellStart"/>
      <w:r w:rsidRPr="00733907">
        <w:rPr>
          <w:sz w:val="28"/>
          <w:szCs w:val="28"/>
        </w:rPr>
        <w:t>ngoài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mật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khẩu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truyền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thống</w:t>
      </w:r>
      <w:proofErr w:type="spellEnd"/>
      <w:r w:rsidRPr="00733907">
        <w:rPr>
          <w:sz w:val="28"/>
          <w:szCs w:val="28"/>
        </w:rPr>
        <w:t xml:space="preserve">. </w:t>
      </w:r>
      <w:proofErr w:type="spellStart"/>
      <w:r w:rsidRPr="00733907">
        <w:rPr>
          <w:sz w:val="28"/>
          <w:szCs w:val="28"/>
        </w:rPr>
        <w:t>Cơ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chế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này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yêu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cầu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người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dùng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cung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cấp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hai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bằng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chứng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xác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minh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độc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lập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thuộc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hai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loại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khác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nhau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để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chứng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minh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danh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tính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của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mình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trước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được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cấp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quyền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truy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cập</w:t>
      </w:r>
      <w:proofErr w:type="spellEnd"/>
      <w:r w:rsidRPr="00733907">
        <w:rPr>
          <w:sz w:val="28"/>
          <w:szCs w:val="28"/>
        </w:rPr>
        <w:t xml:space="preserve">. Thông </w:t>
      </w:r>
      <w:proofErr w:type="spellStart"/>
      <w:r w:rsidRPr="00733907">
        <w:rPr>
          <w:sz w:val="28"/>
          <w:szCs w:val="28"/>
        </w:rPr>
        <w:t>thường</w:t>
      </w:r>
      <w:proofErr w:type="spellEnd"/>
      <w:r w:rsidRPr="00733907">
        <w:rPr>
          <w:sz w:val="28"/>
          <w:szCs w:val="28"/>
        </w:rPr>
        <w:t xml:space="preserve">, </w:t>
      </w:r>
      <w:r>
        <w:rPr>
          <w:sz w:val="28"/>
          <w:szCs w:val="28"/>
        </w:rPr>
        <w:t>2FA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kết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hợp</w:t>
      </w:r>
      <w:proofErr w:type="spellEnd"/>
      <w:r w:rsidRPr="00733907">
        <w:rPr>
          <w:sz w:val="28"/>
          <w:szCs w:val="28"/>
        </w:rPr>
        <w:t xml:space="preserve"> </w:t>
      </w:r>
      <w:r w:rsidRPr="00733907">
        <w:rPr>
          <w:b/>
          <w:bCs/>
          <w:sz w:val="28"/>
          <w:szCs w:val="28"/>
        </w:rPr>
        <w:t>"</w:t>
      </w:r>
      <w:proofErr w:type="spellStart"/>
      <w:r w:rsidRPr="00733907">
        <w:rPr>
          <w:b/>
          <w:bCs/>
          <w:sz w:val="28"/>
          <w:szCs w:val="28"/>
        </w:rPr>
        <w:t>thứ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bạn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biết</w:t>
      </w:r>
      <w:proofErr w:type="spellEnd"/>
      <w:r w:rsidRPr="00733907">
        <w:rPr>
          <w:b/>
          <w:bCs/>
          <w:sz w:val="28"/>
          <w:szCs w:val="28"/>
        </w:rPr>
        <w:t>"</w:t>
      </w:r>
      <w:r w:rsidRPr="00733907">
        <w:rPr>
          <w:sz w:val="28"/>
          <w:szCs w:val="28"/>
        </w:rPr>
        <w:t xml:space="preserve"> (</w:t>
      </w:r>
      <w:proofErr w:type="spellStart"/>
      <w:r w:rsidRPr="00733907">
        <w:rPr>
          <w:sz w:val="28"/>
          <w:szCs w:val="28"/>
        </w:rPr>
        <w:t>mật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khẩu</w:t>
      </w:r>
      <w:proofErr w:type="spellEnd"/>
      <w:r w:rsidRPr="00733907">
        <w:rPr>
          <w:sz w:val="28"/>
          <w:szCs w:val="28"/>
        </w:rPr>
        <w:t xml:space="preserve">) </w:t>
      </w:r>
      <w:proofErr w:type="spellStart"/>
      <w:r w:rsidRPr="00733907">
        <w:rPr>
          <w:sz w:val="28"/>
          <w:szCs w:val="28"/>
        </w:rPr>
        <w:t>và</w:t>
      </w:r>
      <w:proofErr w:type="spellEnd"/>
      <w:r w:rsidRPr="00733907">
        <w:rPr>
          <w:sz w:val="28"/>
          <w:szCs w:val="28"/>
        </w:rPr>
        <w:t xml:space="preserve"> </w:t>
      </w:r>
      <w:r w:rsidRPr="00733907">
        <w:rPr>
          <w:b/>
          <w:bCs/>
          <w:sz w:val="28"/>
          <w:szCs w:val="28"/>
        </w:rPr>
        <w:t>"</w:t>
      </w:r>
      <w:proofErr w:type="spellStart"/>
      <w:r w:rsidRPr="00733907">
        <w:rPr>
          <w:b/>
          <w:bCs/>
          <w:sz w:val="28"/>
          <w:szCs w:val="28"/>
        </w:rPr>
        <w:t>thứ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bạn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có</w:t>
      </w:r>
      <w:proofErr w:type="spellEnd"/>
      <w:r w:rsidRPr="00733907">
        <w:rPr>
          <w:b/>
          <w:bCs/>
          <w:sz w:val="28"/>
          <w:szCs w:val="28"/>
        </w:rPr>
        <w:t>"</w:t>
      </w:r>
      <w:r w:rsidRPr="00733907">
        <w:rPr>
          <w:sz w:val="28"/>
          <w:szCs w:val="28"/>
        </w:rPr>
        <w:t xml:space="preserve"> (</w:t>
      </w:r>
      <w:proofErr w:type="spellStart"/>
      <w:r w:rsidRPr="00733907">
        <w:rPr>
          <w:sz w:val="28"/>
          <w:szCs w:val="28"/>
        </w:rPr>
        <w:t>mã</w:t>
      </w:r>
      <w:proofErr w:type="spellEnd"/>
      <w:r w:rsidRPr="00733907">
        <w:rPr>
          <w:sz w:val="28"/>
          <w:szCs w:val="28"/>
        </w:rPr>
        <w:t xml:space="preserve"> code </w:t>
      </w:r>
      <w:proofErr w:type="spellStart"/>
      <w:r w:rsidRPr="00733907">
        <w:rPr>
          <w:sz w:val="28"/>
          <w:szCs w:val="28"/>
        </w:rPr>
        <w:t>tạm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thời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được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gửi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đến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điện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thoại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hoặc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tạo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ra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từ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ứng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dụng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xác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thực</w:t>
      </w:r>
      <w:proofErr w:type="spellEnd"/>
      <w:r w:rsidRPr="00733907">
        <w:rPr>
          <w:sz w:val="28"/>
          <w:szCs w:val="28"/>
        </w:rPr>
        <w:t>).</w:t>
      </w:r>
    </w:p>
    <w:p w14:paraId="7CB45D9D" w14:textId="77777777" w:rsidR="00733907" w:rsidRPr="00733907" w:rsidRDefault="00733907" w:rsidP="00733907">
      <w:pPr>
        <w:rPr>
          <w:sz w:val="28"/>
          <w:szCs w:val="28"/>
        </w:rPr>
      </w:pPr>
      <w:r w:rsidRPr="00733907">
        <w:rPr>
          <w:sz w:val="28"/>
          <w:szCs w:val="28"/>
        </w:rPr>
        <w:pict w14:anchorId="502B81BC">
          <v:rect id="_x0000_i1043" style="width:0;height:1.5pt" o:hralign="center" o:hrstd="t" o:hr="t" fillcolor="#a0a0a0" stroked="f"/>
        </w:pict>
      </w:r>
    </w:p>
    <w:p w14:paraId="2E783903" w14:textId="0ED29AC8" w:rsidR="00733907" w:rsidRPr="00733907" w:rsidRDefault="00733907" w:rsidP="00733907">
      <w:pPr>
        <w:rPr>
          <w:b/>
          <w:bCs/>
          <w:sz w:val="28"/>
          <w:szCs w:val="28"/>
        </w:rPr>
      </w:pPr>
      <w:r w:rsidRPr="00733907">
        <w:rPr>
          <w:b/>
          <w:bCs/>
          <w:sz w:val="28"/>
          <w:szCs w:val="28"/>
        </w:rPr>
        <w:t xml:space="preserve">3 </w:t>
      </w:r>
      <w:proofErr w:type="spellStart"/>
      <w:r w:rsidRPr="00733907">
        <w:rPr>
          <w:b/>
          <w:bCs/>
          <w:sz w:val="28"/>
          <w:szCs w:val="28"/>
        </w:rPr>
        <w:t>lợi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ích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khi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bật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2FA</w:t>
      </w:r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cho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tài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khoản</w:t>
      </w:r>
      <w:proofErr w:type="spellEnd"/>
      <w:r w:rsidRPr="00733907">
        <w:rPr>
          <w:b/>
          <w:bCs/>
          <w:sz w:val="28"/>
          <w:szCs w:val="28"/>
        </w:rPr>
        <w:t xml:space="preserve"> email </w:t>
      </w:r>
      <w:proofErr w:type="spellStart"/>
      <w:r w:rsidRPr="00733907">
        <w:rPr>
          <w:b/>
          <w:bCs/>
          <w:sz w:val="28"/>
          <w:szCs w:val="28"/>
        </w:rPr>
        <w:t>hoặc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mạng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xã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hội</w:t>
      </w:r>
      <w:proofErr w:type="spellEnd"/>
    </w:p>
    <w:p w14:paraId="552FEDFF" w14:textId="2819F720" w:rsidR="00733907" w:rsidRPr="00733907" w:rsidRDefault="00733907" w:rsidP="00733907">
      <w:pPr>
        <w:rPr>
          <w:sz w:val="28"/>
          <w:szCs w:val="28"/>
        </w:rPr>
      </w:pPr>
      <w:proofErr w:type="spellStart"/>
      <w:r w:rsidRPr="00733907">
        <w:rPr>
          <w:sz w:val="28"/>
          <w:szCs w:val="28"/>
        </w:rPr>
        <w:t>Việc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bật</w:t>
      </w:r>
      <w:proofErr w:type="spellEnd"/>
      <w:r w:rsidRPr="00733907">
        <w:rPr>
          <w:sz w:val="28"/>
          <w:szCs w:val="28"/>
        </w:rPr>
        <w:t xml:space="preserve"> </w:t>
      </w:r>
      <w:r>
        <w:rPr>
          <w:sz w:val="28"/>
          <w:szCs w:val="28"/>
        </w:rPr>
        <w:t>2FA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các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tài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khoản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quan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trọng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như</w:t>
      </w:r>
      <w:proofErr w:type="spellEnd"/>
      <w:r w:rsidRPr="00733907">
        <w:rPr>
          <w:sz w:val="28"/>
          <w:szCs w:val="28"/>
        </w:rPr>
        <w:t xml:space="preserve"> email </w:t>
      </w:r>
      <w:proofErr w:type="spellStart"/>
      <w:r w:rsidRPr="00733907">
        <w:rPr>
          <w:sz w:val="28"/>
          <w:szCs w:val="28"/>
        </w:rPr>
        <w:t>và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mạng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xã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hội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mang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lại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nhiều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lợi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ích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bảo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mật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vượt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trội</w:t>
      </w:r>
      <w:proofErr w:type="spellEnd"/>
      <w:r w:rsidRPr="00733907">
        <w:rPr>
          <w:sz w:val="28"/>
          <w:szCs w:val="28"/>
        </w:rPr>
        <w:t>:</w:t>
      </w:r>
    </w:p>
    <w:p w14:paraId="2ACA3B89" w14:textId="6FEAB97F" w:rsidR="00733907" w:rsidRPr="00733907" w:rsidRDefault="00733907" w:rsidP="00733907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33907">
        <w:rPr>
          <w:b/>
          <w:bCs/>
          <w:sz w:val="28"/>
          <w:szCs w:val="28"/>
        </w:rPr>
        <w:t>Ngăn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chặn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tấn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công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chiếm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đoạt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tài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khoản</w:t>
      </w:r>
      <w:proofErr w:type="spellEnd"/>
      <w:r w:rsidRPr="00733907">
        <w:rPr>
          <w:b/>
          <w:bCs/>
          <w:sz w:val="28"/>
          <w:szCs w:val="28"/>
        </w:rPr>
        <w:t>:</w:t>
      </w:r>
      <w:r w:rsidRPr="00733907">
        <w:rPr>
          <w:sz w:val="28"/>
          <w:szCs w:val="28"/>
        </w:rPr>
        <w:t xml:space="preserve"> </w:t>
      </w:r>
      <w:r>
        <w:rPr>
          <w:sz w:val="28"/>
          <w:szCs w:val="28"/>
        </w:rPr>
        <w:t>2FA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là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rào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cản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hiệu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quả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nhất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đối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với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hầu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hết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các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cuộc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tấn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công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lừa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đảo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và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đánh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cắp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mật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khẩu</w:t>
      </w:r>
      <w:proofErr w:type="spellEnd"/>
      <w:r w:rsidRPr="00733907">
        <w:rPr>
          <w:sz w:val="28"/>
          <w:szCs w:val="28"/>
        </w:rPr>
        <w:t xml:space="preserve">. Ngay </w:t>
      </w:r>
      <w:proofErr w:type="spellStart"/>
      <w:r w:rsidRPr="00733907">
        <w:rPr>
          <w:sz w:val="28"/>
          <w:szCs w:val="28"/>
        </w:rPr>
        <w:t>cả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khi</w:t>
      </w:r>
      <w:proofErr w:type="spellEnd"/>
      <w:r w:rsidRPr="00733907">
        <w:rPr>
          <w:sz w:val="28"/>
          <w:szCs w:val="28"/>
        </w:rPr>
        <w:t xml:space="preserve"> tin </w:t>
      </w:r>
      <w:proofErr w:type="spellStart"/>
      <w:r w:rsidRPr="00733907">
        <w:rPr>
          <w:sz w:val="28"/>
          <w:szCs w:val="28"/>
        </w:rPr>
        <w:t>tặc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lấy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được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mật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khẩu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của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bạn</w:t>
      </w:r>
      <w:proofErr w:type="spellEnd"/>
      <w:r w:rsidRPr="00733907">
        <w:rPr>
          <w:sz w:val="28"/>
          <w:szCs w:val="28"/>
        </w:rPr>
        <w:t xml:space="preserve">, </w:t>
      </w:r>
      <w:proofErr w:type="spellStart"/>
      <w:r w:rsidRPr="00733907">
        <w:rPr>
          <w:sz w:val="28"/>
          <w:szCs w:val="28"/>
        </w:rPr>
        <w:t>chúng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vẫn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không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thể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đăng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nhập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được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vì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không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có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quyền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truy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cập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vào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thiết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bị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vật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lý</w:t>
      </w:r>
      <w:proofErr w:type="spellEnd"/>
      <w:r w:rsidRPr="00733907">
        <w:rPr>
          <w:sz w:val="28"/>
          <w:szCs w:val="28"/>
        </w:rPr>
        <w:t xml:space="preserve"> (</w:t>
      </w:r>
      <w:proofErr w:type="spellStart"/>
      <w:r w:rsidRPr="00733907">
        <w:rPr>
          <w:sz w:val="28"/>
          <w:szCs w:val="28"/>
        </w:rPr>
        <w:t>điện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thoại</w:t>
      </w:r>
      <w:proofErr w:type="spellEnd"/>
      <w:r w:rsidRPr="00733907">
        <w:rPr>
          <w:sz w:val="28"/>
          <w:szCs w:val="28"/>
        </w:rPr>
        <w:t xml:space="preserve">) </w:t>
      </w:r>
      <w:proofErr w:type="spellStart"/>
      <w:r w:rsidRPr="00733907">
        <w:rPr>
          <w:sz w:val="28"/>
          <w:szCs w:val="28"/>
        </w:rPr>
        <w:t>để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lấy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mã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xác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minh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thứ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hai</w:t>
      </w:r>
      <w:proofErr w:type="spellEnd"/>
      <w:r w:rsidRPr="00733907">
        <w:rPr>
          <w:sz w:val="28"/>
          <w:szCs w:val="28"/>
        </w:rPr>
        <w:t>.</w:t>
      </w:r>
    </w:p>
    <w:p w14:paraId="2B5ABFD4" w14:textId="11AB1BFB" w:rsidR="00733907" w:rsidRPr="00733907" w:rsidRDefault="00733907" w:rsidP="00733907">
      <w:pPr>
        <w:numPr>
          <w:ilvl w:val="0"/>
          <w:numId w:val="1"/>
        </w:numPr>
        <w:rPr>
          <w:sz w:val="28"/>
          <w:szCs w:val="28"/>
        </w:rPr>
      </w:pPr>
      <w:r w:rsidRPr="00733907">
        <w:rPr>
          <w:b/>
          <w:bCs/>
          <w:sz w:val="28"/>
          <w:szCs w:val="28"/>
        </w:rPr>
        <w:t xml:space="preserve">Bảo </w:t>
      </w:r>
      <w:proofErr w:type="spellStart"/>
      <w:r w:rsidRPr="00733907">
        <w:rPr>
          <w:b/>
          <w:bCs/>
          <w:sz w:val="28"/>
          <w:szCs w:val="28"/>
        </w:rPr>
        <w:t>vệ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khi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sử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dụng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mật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khẩu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yếu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hoặc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trùng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lặp</w:t>
      </w:r>
      <w:proofErr w:type="spellEnd"/>
      <w:r w:rsidRPr="00733907">
        <w:rPr>
          <w:b/>
          <w:bCs/>
          <w:sz w:val="28"/>
          <w:szCs w:val="28"/>
        </w:rPr>
        <w:t>: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nếu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bạn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vô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tình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sử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dụng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mật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khẩu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yếu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hoặc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tái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sử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dụng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mật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khẩu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nhiều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dịch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vụ</w:t>
      </w:r>
      <w:proofErr w:type="spellEnd"/>
      <w:r w:rsidRPr="00733907">
        <w:rPr>
          <w:sz w:val="28"/>
          <w:szCs w:val="28"/>
        </w:rPr>
        <w:t xml:space="preserve"> (</w:t>
      </w:r>
      <w:proofErr w:type="spellStart"/>
      <w:r w:rsidRPr="00733907">
        <w:rPr>
          <w:sz w:val="28"/>
          <w:szCs w:val="28"/>
        </w:rPr>
        <w:t>một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thói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quen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nguy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hiểm</w:t>
      </w:r>
      <w:proofErr w:type="spellEnd"/>
      <w:r w:rsidRPr="00733907">
        <w:rPr>
          <w:sz w:val="28"/>
          <w:szCs w:val="28"/>
        </w:rPr>
        <w:t xml:space="preserve">), </w:t>
      </w:r>
      <w:r>
        <w:rPr>
          <w:sz w:val="28"/>
          <w:szCs w:val="28"/>
        </w:rPr>
        <w:t>2FA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vẫn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sẽ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bảo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vệ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tài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khoản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của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bạn</w:t>
      </w:r>
      <w:proofErr w:type="spellEnd"/>
      <w:r w:rsidRPr="00733907">
        <w:rPr>
          <w:sz w:val="28"/>
          <w:szCs w:val="28"/>
        </w:rPr>
        <w:t xml:space="preserve">. </w:t>
      </w:r>
      <w:proofErr w:type="spellStart"/>
      <w:r w:rsidRPr="00733907">
        <w:rPr>
          <w:sz w:val="28"/>
          <w:szCs w:val="28"/>
        </w:rPr>
        <w:t>Mật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khẩu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bị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lộ</w:t>
      </w:r>
      <w:proofErr w:type="spellEnd"/>
      <w:r w:rsidRPr="00733907">
        <w:rPr>
          <w:sz w:val="28"/>
          <w:szCs w:val="28"/>
        </w:rPr>
        <w:t xml:space="preserve"> ở </w:t>
      </w:r>
      <w:proofErr w:type="spellStart"/>
      <w:r w:rsidRPr="00733907">
        <w:rPr>
          <w:sz w:val="28"/>
          <w:szCs w:val="28"/>
        </w:rPr>
        <w:t>dịch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vụ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này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sẽ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không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thể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được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sử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dụng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để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truy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cập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các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tài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khoản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được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bảo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vệ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bằng</w:t>
      </w:r>
      <w:proofErr w:type="spellEnd"/>
      <w:r w:rsidRPr="00733907">
        <w:rPr>
          <w:sz w:val="28"/>
          <w:szCs w:val="28"/>
        </w:rPr>
        <w:t xml:space="preserve"> 2fa </w:t>
      </w:r>
      <w:proofErr w:type="spellStart"/>
      <w:r w:rsidRPr="00733907">
        <w:rPr>
          <w:sz w:val="28"/>
          <w:szCs w:val="28"/>
        </w:rPr>
        <w:t>khác</w:t>
      </w:r>
      <w:proofErr w:type="spellEnd"/>
      <w:r w:rsidRPr="00733907">
        <w:rPr>
          <w:sz w:val="28"/>
          <w:szCs w:val="28"/>
        </w:rPr>
        <w:t>.</w:t>
      </w:r>
    </w:p>
    <w:p w14:paraId="537DDF50" w14:textId="73B631AD" w:rsidR="00733907" w:rsidRPr="00733907" w:rsidRDefault="00733907" w:rsidP="00733907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33907">
        <w:rPr>
          <w:b/>
          <w:bCs/>
          <w:sz w:val="28"/>
          <w:szCs w:val="28"/>
        </w:rPr>
        <w:t>Cảnh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báo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và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kiểm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soát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đăng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nhập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lạ</w:t>
      </w:r>
      <w:proofErr w:type="spellEnd"/>
      <w:r w:rsidRPr="00733907">
        <w:rPr>
          <w:b/>
          <w:bCs/>
          <w:sz w:val="28"/>
          <w:szCs w:val="28"/>
        </w:rPr>
        <w:t>: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bất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cứ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nào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có</w:t>
      </w:r>
      <w:proofErr w:type="spellEnd"/>
      <w:r w:rsidRPr="00733907">
        <w:rPr>
          <w:sz w:val="28"/>
          <w:szCs w:val="28"/>
        </w:rPr>
        <w:t xml:space="preserve"> ai </w:t>
      </w:r>
      <w:proofErr w:type="spellStart"/>
      <w:r w:rsidRPr="00733907">
        <w:rPr>
          <w:sz w:val="28"/>
          <w:szCs w:val="28"/>
        </w:rPr>
        <w:t>đó</w:t>
      </w:r>
      <w:proofErr w:type="spellEnd"/>
      <w:r w:rsidRPr="00733907">
        <w:rPr>
          <w:sz w:val="28"/>
          <w:szCs w:val="28"/>
        </w:rPr>
        <w:t xml:space="preserve"> (</w:t>
      </w:r>
      <w:proofErr w:type="spellStart"/>
      <w:r w:rsidRPr="00733907">
        <w:rPr>
          <w:sz w:val="28"/>
          <w:szCs w:val="28"/>
        </w:rPr>
        <w:t>kể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cả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chính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bạn</w:t>
      </w:r>
      <w:proofErr w:type="spellEnd"/>
      <w:r w:rsidRPr="00733907">
        <w:rPr>
          <w:sz w:val="28"/>
          <w:szCs w:val="28"/>
        </w:rPr>
        <w:t xml:space="preserve">) </w:t>
      </w:r>
      <w:proofErr w:type="spellStart"/>
      <w:r w:rsidRPr="00733907">
        <w:rPr>
          <w:sz w:val="28"/>
          <w:szCs w:val="28"/>
        </w:rPr>
        <w:t>cố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gắng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đăng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nhập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từ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một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thiết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bị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hoặc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vị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trí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chưa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từng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được</w:t>
      </w:r>
      <w:proofErr w:type="spellEnd"/>
      <w:r w:rsidRPr="00733907">
        <w:rPr>
          <w:sz w:val="28"/>
          <w:szCs w:val="28"/>
        </w:rPr>
        <w:t xml:space="preserve"> tin </w:t>
      </w:r>
      <w:proofErr w:type="spellStart"/>
      <w:r w:rsidRPr="00733907">
        <w:rPr>
          <w:sz w:val="28"/>
          <w:szCs w:val="28"/>
        </w:rPr>
        <w:t>cậy</w:t>
      </w:r>
      <w:proofErr w:type="spellEnd"/>
      <w:r w:rsidRPr="00733907">
        <w:rPr>
          <w:sz w:val="28"/>
          <w:szCs w:val="28"/>
        </w:rPr>
        <w:t xml:space="preserve">, </w:t>
      </w:r>
      <w:proofErr w:type="spellStart"/>
      <w:r w:rsidRPr="00733907">
        <w:rPr>
          <w:sz w:val="28"/>
          <w:szCs w:val="28"/>
        </w:rPr>
        <w:t>hệ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thống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sẽ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gửi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mã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xác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minh</w:t>
      </w:r>
      <w:proofErr w:type="spellEnd"/>
      <w:r w:rsidRPr="00733907">
        <w:rPr>
          <w:sz w:val="28"/>
          <w:szCs w:val="28"/>
        </w:rPr>
        <w:t xml:space="preserve">. </w:t>
      </w:r>
      <w:proofErr w:type="spellStart"/>
      <w:r w:rsidRPr="00733907">
        <w:rPr>
          <w:sz w:val="28"/>
          <w:szCs w:val="28"/>
        </w:rPr>
        <w:t>Điều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này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phép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người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dùng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phát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hiện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và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chặn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kịp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thời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các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nỗ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lực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xâm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nhập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ngay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chúng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vừa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xảy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ra.</w:t>
      </w:r>
      <w:proofErr w:type="spellEnd"/>
    </w:p>
    <w:p w14:paraId="1EECDBDA" w14:textId="77777777" w:rsidR="00733907" w:rsidRPr="00733907" w:rsidRDefault="00733907" w:rsidP="00733907">
      <w:pPr>
        <w:rPr>
          <w:sz w:val="28"/>
          <w:szCs w:val="28"/>
        </w:rPr>
      </w:pPr>
      <w:r w:rsidRPr="00733907">
        <w:rPr>
          <w:sz w:val="28"/>
          <w:szCs w:val="28"/>
        </w:rPr>
        <w:pict w14:anchorId="301CE6A9">
          <v:rect id="_x0000_i1044" style="width:0;height:1.5pt" o:hralign="center" o:hrstd="t" o:hr="t" fillcolor="#a0a0a0" stroked="f"/>
        </w:pict>
      </w:r>
    </w:p>
    <w:p w14:paraId="7FBB0139" w14:textId="621FE445" w:rsidR="00733907" w:rsidRPr="00733907" w:rsidRDefault="00733907" w:rsidP="00733907">
      <w:pPr>
        <w:rPr>
          <w:b/>
          <w:bCs/>
          <w:sz w:val="28"/>
          <w:szCs w:val="28"/>
          <w:lang w:val="vi-VN"/>
        </w:rPr>
      </w:pPr>
      <w:proofErr w:type="spellStart"/>
      <w:r w:rsidRPr="00733907">
        <w:rPr>
          <w:b/>
          <w:bCs/>
          <w:sz w:val="28"/>
          <w:szCs w:val="28"/>
        </w:rPr>
        <w:t>Mô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tả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ngắn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gọn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cách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bật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2FA</w:t>
      </w:r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trên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</w:t>
      </w:r>
      <w:r w:rsidRPr="00733907">
        <w:rPr>
          <w:b/>
          <w:bCs/>
          <w:sz w:val="28"/>
          <w:szCs w:val="28"/>
        </w:rPr>
        <w:t xml:space="preserve">acebook </w:t>
      </w:r>
    </w:p>
    <w:p w14:paraId="442AEF67" w14:textId="21F65860" w:rsidR="00733907" w:rsidRPr="00733907" w:rsidRDefault="00733907" w:rsidP="00733907">
      <w:pPr>
        <w:rPr>
          <w:sz w:val="28"/>
          <w:szCs w:val="28"/>
        </w:rPr>
      </w:pPr>
      <w:proofErr w:type="spellStart"/>
      <w:r w:rsidRPr="00733907">
        <w:rPr>
          <w:sz w:val="28"/>
          <w:szCs w:val="28"/>
        </w:rPr>
        <w:t>Quá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trình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bật</w:t>
      </w:r>
      <w:proofErr w:type="spellEnd"/>
      <w:r w:rsidRPr="00733907">
        <w:rPr>
          <w:sz w:val="28"/>
          <w:szCs w:val="28"/>
        </w:rPr>
        <w:t xml:space="preserve"> </w:t>
      </w:r>
      <w:r>
        <w:rPr>
          <w:sz w:val="28"/>
          <w:szCs w:val="28"/>
        </w:rPr>
        <w:t>2FA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tài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khoản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facebook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thường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được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thực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hiện</w:t>
      </w:r>
      <w:proofErr w:type="spellEnd"/>
      <w:r w:rsidRPr="00733907">
        <w:rPr>
          <w:sz w:val="28"/>
          <w:szCs w:val="28"/>
        </w:rPr>
        <w:t xml:space="preserve"> qua </w:t>
      </w:r>
      <w:proofErr w:type="spellStart"/>
      <w:r w:rsidRPr="00733907">
        <w:rPr>
          <w:sz w:val="28"/>
          <w:szCs w:val="28"/>
        </w:rPr>
        <w:t>các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bước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sau</w:t>
      </w:r>
      <w:proofErr w:type="spellEnd"/>
      <w:r w:rsidRPr="00733907">
        <w:rPr>
          <w:sz w:val="28"/>
          <w:szCs w:val="28"/>
        </w:rPr>
        <w:t>:</w:t>
      </w:r>
    </w:p>
    <w:p w14:paraId="3E2F1A76" w14:textId="3249BAA5" w:rsidR="00733907" w:rsidRPr="00733907" w:rsidRDefault="00733907" w:rsidP="00733907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33907">
        <w:rPr>
          <w:b/>
          <w:bCs/>
          <w:sz w:val="28"/>
          <w:szCs w:val="28"/>
        </w:rPr>
        <w:t>Truy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cập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cài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đặt</w:t>
      </w:r>
      <w:proofErr w:type="spellEnd"/>
      <w:r w:rsidRPr="00733907">
        <w:rPr>
          <w:b/>
          <w:bCs/>
          <w:sz w:val="28"/>
          <w:szCs w:val="28"/>
        </w:rPr>
        <w:t>: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vào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cài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đặt</w:t>
      </w:r>
      <w:proofErr w:type="spellEnd"/>
      <w:r w:rsidRPr="00733907">
        <w:rPr>
          <w:b/>
          <w:bCs/>
          <w:sz w:val="28"/>
          <w:szCs w:val="28"/>
        </w:rPr>
        <w:t xml:space="preserve"> &amp; </w:t>
      </w:r>
      <w:proofErr w:type="spellStart"/>
      <w:r w:rsidRPr="00733907">
        <w:rPr>
          <w:b/>
          <w:bCs/>
          <w:sz w:val="28"/>
          <w:szCs w:val="28"/>
        </w:rPr>
        <w:t>quyền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riêng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tư</w:t>
      </w:r>
      <w:proofErr w:type="spellEnd"/>
      <w:r w:rsidRPr="00733907">
        <w:rPr>
          <w:sz w:val="28"/>
          <w:szCs w:val="28"/>
        </w:rPr>
        <w:t xml:space="preserve">, </w:t>
      </w:r>
      <w:proofErr w:type="spellStart"/>
      <w:r w:rsidRPr="00733907">
        <w:rPr>
          <w:sz w:val="28"/>
          <w:szCs w:val="28"/>
        </w:rPr>
        <w:t>sau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đó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chọn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cài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đặt</w:t>
      </w:r>
      <w:proofErr w:type="spellEnd"/>
      <w:r w:rsidRPr="00733907">
        <w:rPr>
          <w:sz w:val="28"/>
          <w:szCs w:val="28"/>
        </w:rPr>
        <w:t>.</w:t>
      </w:r>
    </w:p>
    <w:p w14:paraId="3016E4C1" w14:textId="7DCC8CC3" w:rsidR="00733907" w:rsidRPr="00733907" w:rsidRDefault="00733907" w:rsidP="00733907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33907">
        <w:rPr>
          <w:b/>
          <w:bCs/>
          <w:sz w:val="28"/>
          <w:szCs w:val="28"/>
        </w:rPr>
        <w:t>Tìm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bảo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mật</w:t>
      </w:r>
      <w:proofErr w:type="spellEnd"/>
      <w:r w:rsidRPr="00733907">
        <w:rPr>
          <w:b/>
          <w:bCs/>
          <w:sz w:val="28"/>
          <w:szCs w:val="28"/>
        </w:rPr>
        <w:t>: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chọn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mục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trung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tâm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tài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khoản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 w:rsidRPr="00733907">
        <w:rPr>
          <w:sz w:val="28"/>
          <w:szCs w:val="28"/>
        </w:rPr>
        <w:t>hoặc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bảo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mật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và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đăng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nhập</w:t>
      </w:r>
      <w:proofErr w:type="spellEnd"/>
      <w:r w:rsidRPr="00733907">
        <w:rPr>
          <w:sz w:val="28"/>
          <w:szCs w:val="28"/>
        </w:rPr>
        <w:t>.</w:t>
      </w:r>
    </w:p>
    <w:p w14:paraId="79528951" w14:textId="19D9B35F" w:rsidR="00733907" w:rsidRPr="00733907" w:rsidRDefault="00733907" w:rsidP="00733907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33907">
        <w:rPr>
          <w:b/>
          <w:bCs/>
          <w:sz w:val="28"/>
          <w:szCs w:val="28"/>
        </w:rPr>
        <w:t>Kích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hoạt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2FA</w:t>
      </w:r>
      <w:r w:rsidRPr="00733907">
        <w:rPr>
          <w:b/>
          <w:bCs/>
          <w:sz w:val="28"/>
          <w:szCs w:val="28"/>
        </w:rPr>
        <w:t>: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tìm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và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chọn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xác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thực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hai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yếu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tố</w:t>
      </w:r>
      <w:proofErr w:type="spellEnd"/>
      <w:r w:rsidRPr="00733907">
        <w:rPr>
          <w:sz w:val="28"/>
          <w:szCs w:val="28"/>
        </w:rPr>
        <w:t>.</w:t>
      </w:r>
    </w:p>
    <w:p w14:paraId="046DF9BA" w14:textId="43EF5173" w:rsidR="00FB5E7E" w:rsidRDefault="00733907" w:rsidP="00733907">
      <w:pPr>
        <w:numPr>
          <w:ilvl w:val="0"/>
          <w:numId w:val="2"/>
        </w:numPr>
      </w:pPr>
      <w:proofErr w:type="spellStart"/>
      <w:r w:rsidRPr="00733907">
        <w:rPr>
          <w:b/>
          <w:bCs/>
          <w:sz w:val="28"/>
          <w:szCs w:val="28"/>
        </w:rPr>
        <w:t>Chọn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phương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thức</w:t>
      </w:r>
      <w:proofErr w:type="spellEnd"/>
      <w:r w:rsidRPr="00733907">
        <w:rPr>
          <w:b/>
          <w:bCs/>
          <w:sz w:val="28"/>
          <w:szCs w:val="28"/>
        </w:rPr>
        <w:t>:</w:t>
      </w:r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chọn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phương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thức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xác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thực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mong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muốn</w:t>
      </w:r>
      <w:proofErr w:type="spellEnd"/>
      <w:r w:rsidRPr="00733907">
        <w:rPr>
          <w:sz w:val="28"/>
          <w:szCs w:val="28"/>
        </w:rPr>
        <w:t xml:space="preserve">, </w:t>
      </w:r>
      <w:proofErr w:type="spellStart"/>
      <w:r w:rsidRPr="00733907">
        <w:rPr>
          <w:sz w:val="28"/>
          <w:szCs w:val="28"/>
        </w:rPr>
        <w:t>phổ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biến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nhất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là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sử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dụng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ứng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dụng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xác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thực</w:t>
      </w:r>
      <w:proofErr w:type="spellEnd"/>
      <w:r w:rsidRPr="00733907">
        <w:rPr>
          <w:sz w:val="28"/>
          <w:szCs w:val="28"/>
        </w:rPr>
        <w:t xml:space="preserve"> </w:t>
      </w:r>
      <w:proofErr w:type="spellStart"/>
      <w:r w:rsidRPr="00733907">
        <w:rPr>
          <w:sz w:val="28"/>
          <w:szCs w:val="28"/>
        </w:rPr>
        <w:t>hoặc</w:t>
      </w:r>
      <w:proofErr w:type="spellEnd"/>
      <w:r w:rsidRPr="00733907">
        <w:rPr>
          <w:sz w:val="28"/>
          <w:szCs w:val="28"/>
        </w:rPr>
        <w:t xml:space="preserve"> </w:t>
      </w:r>
      <w:r w:rsidRPr="00733907">
        <w:rPr>
          <w:b/>
          <w:bCs/>
          <w:sz w:val="28"/>
          <w:szCs w:val="28"/>
        </w:rPr>
        <w:t xml:space="preserve">tin </w:t>
      </w:r>
      <w:proofErr w:type="spellStart"/>
      <w:r w:rsidRPr="00733907">
        <w:rPr>
          <w:b/>
          <w:bCs/>
          <w:sz w:val="28"/>
          <w:szCs w:val="28"/>
        </w:rPr>
        <w:t>nhắn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văn</w:t>
      </w:r>
      <w:proofErr w:type="spellEnd"/>
      <w:r w:rsidRPr="00733907">
        <w:rPr>
          <w:b/>
          <w:bCs/>
          <w:sz w:val="28"/>
          <w:szCs w:val="28"/>
        </w:rPr>
        <w:t xml:space="preserve"> </w:t>
      </w:r>
      <w:proofErr w:type="spellStart"/>
      <w:r w:rsidRPr="00733907">
        <w:rPr>
          <w:b/>
          <w:bCs/>
          <w:sz w:val="28"/>
          <w:szCs w:val="28"/>
        </w:rPr>
        <w:t>bản</w:t>
      </w:r>
      <w:proofErr w:type="spellEnd"/>
      <w:r w:rsidRPr="00733907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SMS</w:t>
      </w:r>
      <w:r w:rsidRPr="00733907">
        <w:rPr>
          <w:b/>
          <w:bCs/>
          <w:sz w:val="28"/>
          <w:szCs w:val="28"/>
        </w:rPr>
        <w:t>)</w:t>
      </w:r>
      <w:r w:rsidRPr="00733907">
        <w:rPr>
          <w:sz w:val="28"/>
          <w:szCs w:val="28"/>
        </w:rPr>
        <w:t xml:space="preserve">. </w:t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338A1"/>
    <w:multiLevelType w:val="multilevel"/>
    <w:tmpl w:val="6742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E76DE"/>
    <w:multiLevelType w:val="multilevel"/>
    <w:tmpl w:val="E4D4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795892">
    <w:abstractNumId w:val="0"/>
  </w:num>
  <w:num w:numId="2" w16cid:durableId="77359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7"/>
    <w:rsid w:val="000F1C02"/>
    <w:rsid w:val="003A5271"/>
    <w:rsid w:val="00733907"/>
    <w:rsid w:val="007810C3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B723"/>
  <w15:chartTrackingRefBased/>
  <w15:docId w15:val="{15E6DE84-286E-4508-A8DC-3C8F374E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9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9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9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9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9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9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9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90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90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90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9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9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9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9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9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2025-10-06T01:13:00Z</dcterms:created>
  <dcterms:modified xsi:type="dcterms:W3CDTF">2025-10-06T01:18:00Z</dcterms:modified>
</cp:coreProperties>
</file>