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98D7" w14:textId="079555B1" w:rsidR="00A9043A" w:rsidRPr="002F509C" w:rsidRDefault="002F509C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09C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="00000000" w:rsidRPr="002F509C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</w:p>
    <w:p w14:paraId="45B81074" w14:textId="7EECB297" w:rsidR="00A9043A" w:rsidRPr="002F509C" w:rsidRDefault="002F509C">
      <w:pPr>
        <w:pStyle w:val="Heading1"/>
        <w:rPr>
          <w:color w:val="EE0000"/>
        </w:rPr>
      </w:pPr>
      <w:r>
        <w:rPr>
          <w:color w:val="EE0000"/>
        </w:rPr>
        <w:t>1</w:t>
      </w:r>
      <w:r w:rsidR="00000000" w:rsidRPr="002F509C">
        <w:rPr>
          <w:color w:val="EE0000"/>
        </w:rPr>
        <w:t>. Quy trình thực hiện</w:t>
      </w:r>
    </w:p>
    <w:p w14:paraId="415C03F6" w14:textId="1A7AFDD7" w:rsidR="00A9043A" w:rsidRPr="002F509C" w:rsidRDefault="002F509C">
      <w:pPr>
        <w:pStyle w:val="Heading2"/>
        <w:rPr>
          <w:color w:val="EE0000"/>
        </w:rPr>
      </w:pPr>
      <w:r>
        <w:rPr>
          <w:color w:val="EE0000"/>
        </w:rPr>
        <w:t>1</w:t>
      </w:r>
      <w:r w:rsidR="00000000" w:rsidRPr="002F509C">
        <w:rPr>
          <w:color w:val="EE0000"/>
        </w:rPr>
        <w:t>.1. Nén tập tin/thư mục với WinRAR</w:t>
      </w:r>
    </w:p>
    <w:p w14:paraId="0210DBB3" w14:textId="77777777" w:rsidR="00A9043A" w:rsidRDefault="00000000">
      <w:r>
        <w:t>1. Chuẩn bị một thư mục chứa nhiều tệp tin.</w:t>
      </w:r>
      <w:r>
        <w:br/>
        <w:t>2. Nhấp chuột phải vào thư mục → chọn Add to archive…</w:t>
      </w:r>
      <w:r>
        <w:br/>
        <w:t>3. Trong hộp thoại WinRAR:</w:t>
      </w:r>
      <w:r>
        <w:br/>
        <w:t xml:space="preserve">   - Đặt tên file nén.</w:t>
      </w:r>
      <w:r>
        <w:br/>
        <w:t xml:space="preserve">   - Chọn định dạng .rar hoặc .zip.</w:t>
      </w:r>
      <w:r>
        <w:br/>
        <w:t xml:space="preserve">   - Nhấn nút Set password… để thiết lập mật khẩu.</w:t>
      </w:r>
      <w:r>
        <w:br/>
        <w:t xml:space="preserve">   - Có thể chọn tùy chọn Encrypt file names để tăng cường bảo mật.</w:t>
      </w:r>
      <w:r>
        <w:br/>
        <w:t xml:space="preserve">4. Nhấn OK để tạo file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028A6ACF" w14:textId="06B4BCC5" w:rsidR="002F509C" w:rsidRDefault="002F509C">
      <w:r w:rsidRPr="002F509C">
        <w:drawing>
          <wp:inline distT="0" distB="0" distL="0" distR="0" wp14:anchorId="5EBA8F15" wp14:editId="27BE39A7">
            <wp:extent cx="5486400" cy="3441700"/>
            <wp:effectExtent l="0" t="0" r="0" b="6350"/>
            <wp:docPr id="170735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59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1A5" w14:textId="5F9F3F74" w:rsidR="00A9043A" w:rsidRDefault="002F509C">
      <w:pPr>
        <w:pStyle w:val="Heading2"/>
      </w:pPr>
      <w:r>
        <w:rPr>
          <w:color w:val="EE0000"/>
        </w:rPr>
        <w:t>1</w:t>
      </w:r>
      <w:r w:rsidR="00000000" w:rsidRPr="002F509C">
        <w:rPr>
          <w:color w:val="EE0000"/>
        </w:rPr>
        <w:t>.2. Giải nén file với mật khẩu</w:t>
      </w:r>
    </w:p>
    <w:p w14:paraId="495109CF" w14:textId="77777777" w:rsidR="00A9043A" w:rsidRDefault="00000000">
      <w:r>
        <w:t>- Trường hợp nhập đúng mật khẩu: Tệp tin được giải nén bình thường, dữ liệu phục hồi nguyên trạng.</w:t>
      </w:r>
      <w:r>
        <w:br/>
        <w:t>- Trường hợp nhập sai mật khẩu: Quá trình giải nén thất bại, không thể truy cập nội dung trong file.</w:t>
      </w:r>
    </w:p>
    <w:p w14:paraId="44F22623" w14:textId="65F5DAC0" w:rsidR="00A9043A" w:rsidRDefault="002F509C">
      <w:pPr>
        <w:pStyle w:val="Heading1"/>
      </w:pPr>
      <w:r>
        <w:rPr>
          <w:color w:val="EE0000"/>
        </w:rPr>
        <w:lastRenderedPageBreak/>
        <w:t>2</w:t>
      </w:r>
      <w:r w:rsidR="00000000" w:rsidRPr="002F509C">
        <w:rPr>
          <w:color w:val="EE0000"/>
        </w:rPr>
        <w:t>. Các phương pháp bảo vệ dữ liệu khi dùng công cụ nén</w:t>
      </w:r>
    </w:p>
    <w:p w14:paraId="18ADE1B0" w14:textId="46633D1C" w:rsidR="00A9043A" w:rsidRDefault="00000000">
      <w:r>
        <w:t>1. Đặt mật khẩu cho file nén → Ngăn truy cập trái phép.</w:t>
      </w:r>
      <w:r>
        <w:br/>
        <w:t xml:space="preserve">2. Mã hóa tên </w:t>
      </w:r>
      <w:proofErr w:type="gramStart"/>
      <w:r>
        <w:t>file  →</w:t>
      </w:r>
      <w:proofErr w:type="gramEnd"/>
      <w:r>
        <w:t xml:space="preserve"> Che giấu danh sách file bên trong, chỉ thấy khi nhập đúng mật khẩu.</w:t>
      </w:r>
      <w:r>
        <w:br/>
        <w:t>3. Chia nhỏ file nén → Giúp truyền tải dữ liệu lớn an toàn hơn, tránh mất toàn bộ dữ liệu khi hỏng file.</w:t>
      </w:r>
      <w:r>
        <w:br/>
        <w:t>4. Kết hợp với lưu trữ đám mây an toàn (Google Drive, OneDrive) để hạn chế mất mát dữ liệu cục bộ.</w:t>
      </w:r>
    </w:p>
    <w:p w14:paraId="61B7CFAA" w14:textId="41000001" w:rsidR="00A9043A" w:rsidRPr="002F509C" w:rsidRDefault="002F509C">
      <w:pPr>
        <w:pStyle w:val="Heading1"/>
        <w:rPr>
          <w:color w:val="EE0000"/>
        </w:rPr>
      </w:pPr>
      <w:r>
        <w:rPr>
          <w:color w:val="EE0000"/>
        </w:rPr>
        <w:t>3</w:t>
      </w:r>
      <w:r w:rsidR="00000000" w:rsidRPr="002F509C">
        <w:rPr>
          <w:color w:val="EE0000"/>
        </w:rPr>
        <w:t>. Tầm quan trọng của bảo mật dữ liệu trong môi trường làm việc</w:t>
      </w:r>
    </w:p>
    <w:p w14:paraId="63A68579" w14:textId="77777777" w:rsidR="00A9043A" w:rsidRDefault="00000000">
      <w:r>
        <w:t>- Ngăn rò rỉ thông tin nhạy cảm: Dữ liệu khách hàng, tài chính, dự án quan trọng nếu bị lộ có thể gây thiệt hại lớn.</w:t>
      </w:r>
      <w:r>
        <w:br/>
        <w:t>- Đảm bảo tính riêng tư và pháp lý: Doanh nghiệp thường phải tuân thủ các quy định về bảo mật dữ liệu.</w:t>
      </w:r>
      <w:r>
        <w:br/>
        <w:t>- Bảo vệ uy tín tổ chức: Rò rỉ dữ liệu có thể ảnh hưởng đến thương hiệu, niềm tin từ đối tác và khách hàng.</w:t>
      </w:r>
      <w:r>
        <w:br/>
        <w:t>- Giảm rủi ro an ninh mạng: Dữ liệu không được bảo vệ dễ trở thành mục tiêu của hacker.</w:t>
      </w:r>
    </w:p>
    <w:p w14:paraId="77F9FBA4" w14:textId="6497C9B5" w:rsidR="00A9043A" w:rsidRDefault="00A9043A"/>
    <w:sectPr w:rsidR="00A904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898722">
    <w:abstractNumId w:val="8"/>
  </w:num>
  <w:num w:numId="2" w16cid:durableId="515272341">
    <w:abstractNumId w:val="6"/>
  </w:num>
  <w:num w:numId="3" w16cid:durableId="180049284">
    <w:abstractNumId w:val="5"/>
  </w:num>
  <w:num w:numId="4" w16cid:durableId="2034572948">
    <w:abstractNumId w:val="4"/>
  </w:num>
  <w:num w:numId="5" w16cid:durableId="491261666">
    <w:abstractNumId w:val="7"/>
  </w:num>
  <w:num w:numId="6" w16cid:durableId="477653547">
    <w:abstractNumId w:val="3"/>
  </w:num>
  <w:num w:numId="7" w16cid:durableId="1467702213">
    <w:abstractNumId w:val="2"/>
  </w:num>
  <w:num w:numId="8" w16cid:durableId="169490829">
    <w:abstractNumId w:val="1"/>
  </w:num>
  <w:num w:numId="9" w16cid:durableId="91062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B3B"/>
    <w:rsid w:val="0029639D"/>
    <w:rsid w:val="002F509C"/>
    <w:rsid w:val="00326F90"/>
    <w:rsid w:val="00A904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EA4C3"/>
  <w14:defaultImageDpi w14:val="300"/>
  <w15:docId w15:val="{5316960B-7DD9-487E-A294-228933F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Hiếu</cp:lastModifiedBy>
  <cp:revision>2</cp:revision>
  <dcterms:created xsi:type="dcterms:W3CDTF">2013-12-23T23:15:00Z</dcterms:created>
  <dcterms:modified xsi:type="dcterms:W3CDTF">2025-09-24T15:34:00Z</dcterms:modified>
  <cp:category/>
</cp:coreProperties>
</file>