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TÀI LIỆU YÊU CẦU SẢN PHẨM</w:t>
      </w:r>
    </w:p>
    <w:p>
      <w:pPr>
        <w:spacing w:after="100"/>
        <w:jc w:val="center"/>
      </w:pPr>
      <w:r>
        <w:rPr>
          <w:i/>
          <w:iCs/>
          <w:sz w:val="24"/>
          <w:szCs w:val="24"/>
        </w:rPr>
        <w:t xml:space="preserve">(Product Requirements Document)</w:t>
      </w:r>
    </w:p>
    <w:p>
      <w:pPr>
        <w:spacing w:before="200" w:after="100"/>
        <w:jc w:val="center"/>
      </w:pPr>
      <w:r>
        <w:rPr>
          <w:b/>
          <w:bCs/>
          <w:color w:val="C45911"/>
          <w:sz w:val="32"/>
          <w:szCs w:val="32"/>
        </w:rPr>
        <w:t xml:space="preserve">PHIÊN BẢN MVP 3.0 - TỔNG HỢP</w:t>
      </w:r>
    </w:p>
    <w:p>
      <w:pPr>
        <w:spacing w:after="200"/>
        <w:jc w:val="center"/>
      </w:pPr>
      <w:r>
        <w:rPr>
          <w:b/>
          <w:bCs/>
          <w:sz w:val="28"/>
          <w:szCs w:val="28"/>
        </w:rPr>
        <w:t xml:space="preserve">PHẦN MỀM QUẢN LÝ VIỆN DƯỠNG LÃO FDC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Thông tin</w:t>
            </w:r>
          </w:p>
        </w:tc>
        <w:tc>
          <w:tcPr>
            <w:tcW w:type="dxa" w:w="63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Chi tiết</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Phiên bản</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3.0 MVP - Tổng hợp từ v1.0, v2.0, v2.1</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Ngày cập nhật</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24/12/2025</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Đơn vị</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CN TT Chăm sóc Người cao tuổi FDC</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Triết lý</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Số hóa tối thiểu - Hiệu quả tối đa</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Tổng nhân sự</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54 người (14 người dùng phần mềm)</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Tổng User Stories</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73 stories</w:t>
            </w:r>
          </w:p>
        </w:tc>
      </w:tr>
    </w:tbl>
    <w:p>
      <w:pPr>
        <w:pStyle w:val="Heading2"/>
      </w:pPr>
      <w:r>
        <w:t xml:space="preserve">Lịch sử phiên bản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c>
          <w:tcPr>
            <w:tcW w:type="dxa" w:w="12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Version</w:t>
            </w:r>
          </w:p>
        </w:tc>
        <w:tc>
          <w:tcPr>
            <w:tcW w:type="dxa" w:w="1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Ngày</w:t>
            </w:r>
          </w:p>
        </w:tc>
        <w:tc>
          <w:tcPr>
            <w:tcW w:type="dxa" w:w="66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Nội dung thay đổi</w:t>
            </w:r>
          </w:p>
        </w:tc>
      </w:tr>
      <w:tr>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1.0</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16/12/2025</w:t>
            </w:r>
          </w:p>
        </w:tc>
        <w:tc>
          <w:tcPr>
            <w:tcW w:type="dxa" w:w="66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PRD gốc - 62 User Stories</w:t>
            </w:r>
          </w:p>
        </w:tc>
      </w:tr>
      <w:tr>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2.0</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23/12/2025</w:t>
            </w:r>
          </w:p>
        </w:tc>
        <w:tc>
          <w:tcPr>
            <w:tcW w:type="dxa" w:w="66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Bổ sung 4 module mới: Sổ giao ca, Theo dõi đường máu, Thủ thuật y tế, Theo dõi cân nặng (+10 stories)</w:t>
            </w:r>
          </w:p>
        </w:tc>
      </w:tr>
      <w:tr>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2.1</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24/12/2025</w:t>
            </w:r>
          </w:p>
        </w:tc>
        <w:tc>
          <w:tcPr>
            <w:tcW w:type="dxa" w:w="66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Góp ý Châu Giang: TT-20 Bảng tổng hợp NCT, Cập nhật KT-11/12 chi tiết bảng kê (+1 story)</w:t>
            </w:r>
          </w:p>
        </w:tc>
      </w:tr>
      <w:tr>
        <w:tc>
          <w:tcPr>
            <w:tcW w:type="dxa" w:w="1200"/>
            <w:tcBorders>
              <w:top w:val="single" w:color="CCCCCC" w:sz="1"/>
              <w:left w:val="single" w:color="CCCCCC" w:sz="1"/>
              <w:bottom w:val="single" w:color="CCCCCC" w:sz="1"/>
              <w:right w:val="single" w:color="CCCCCC" w:sz="1"/>
            </w:tcBorders>
            <w:shd w:fill="FFF2CC" w:val="clear"/>
          </w:tcPr>
          <w:p>
            <w:pPr>
              <w:jc w:val="center"/>
            </w:pPr>
            <w:r>
              <w:rPr>
                <w:b/>
                <w:bCs/>
                <w:color w:val="000000"/>
                <w:sz w:val="22"/>
                <w:szCs w:val="22"/>
              </w:rPr>
              <w:t xml:space="preserve">3.0</w:t>
            </w:r>
          </w:p>
        </w:tc>
        <w:tc>
          <w:tcPr>
            <w:tcW w:type="dxa" w:w="1500"/>
            <w:tcBorders>
              <w:top w:val="single" w:color="CCCCCC" w:sz="1"/>
              <w:left w:val="single" w:color="CCCCCC" w:sz="1"/>
              <w:bottom w:val="single" w:color="CCCCCC" w:sz="1"/>
              <w:right w:val="single" w:color="CCCCCC" w:sz="1"/>
            </w:tcBorders>
            <w:shd w:fill="FFF2CC" w:val="clear"/>
          </w:tcPr>
          <w:p>
            <w:pPr>
              <w:jc w:val="left"/>
            </w:pPr>
            <w:r>
              <w:rPr>
                <w:b w:val="false"/>
                <w:bCs w:val="false"/>
                <w:color w:val="000000"/>
                <w:sz w:val="22"/>
                <w:szCs w:val="22"/>
              </w:rPr>
              <w:t xml:space="preserve">24/12/2025</w:t>
            </w:r>
          </w:p>
        </w:tc>
        <w:tc>
          <w:tcPr>
            <w:tcW w:type="dxa" w:w="6660"/>
            <w:tcBorders>
              <w:top w:val="single" w:color="CCCCCC" w:sz="1"/>
              <w:left w:val="single" w:color="CCCCCC" w:sz="1"/>
              <w:bottom w:val="single" w:color="CCCCCC" w:sz="1"/>
              <w:right w:val="single" w:color="CCCCCC" w:sz="1"/>
            </w:tcBorders>
            <w:shd w:fill="FFF2CC" w:val="clear"/>
          </w:tcPr>
          <w:p>
            <w:pPr>
              <w:jc w:val="left"/>
            </w:pPr>
            <w:r>
              <w:rPr>
                <w:b w:val="false"/>
                <w:bCs w:val="false"/>
                <w:color w:val="000000"/>
                <w:sz w:val="22"/>
                <w:szCs w:val="22"/>
              </w:rPr>
              <w:t xml:space="preserve">TỔNG HỢP - Cập nhật số liệu nhân sự chính xác (54 người) = 73 User Stories</w:t>
            </w:r>
          </w:p>
        </w:tc>
      </w:tr>
    </w:tbl>
    <w:p>
      <w:r>
        <w:br w:type="page"/>
      </w:r>
    </w:p>
    <w:p>
      <w:pPr>
        <w:pStyle w:val="Heading1"/>
      </w:pPr>
      <w:r>
        <w:t xml:space="preserve">1. TỔNG QUAN &amp; TRIẾT LÝ MVP</w:t>
      </w:r>
    </w:p>
    <w:p>
      <w:pPr>
        <w:pStyle w:val="Heading2"/>
      </w:pPr>
      <w:r>
        <w:t xml:space="preserve">1.1. Triết lý MVP</w:t>
      </w:r>
    </w:p>
    <w:p>
      <w:pPr>
        <w:spacing w:after="150"/>
      </w:pPr>
      <w:r>
        <w:rPr>
          <w:b/>
          <w:bCs/>
          <w:color w:val="C45911"/>
          <w:sz w:val="26"/>
          <w:szCs w:val="26"/>
        </w:rPr>
        <w:t xml:space="preserve">💡 "Số hóa tối thiểu - Hiệu quả tối đa"</w:t>
      </w:r>
    </w:p>
    <w:p>
      <w:pPr>
        <w:spacing w:after="100"/>
      </w:pPr>
      <w:r>
        <w:t xml:space="preserve">Phiên bản MVP tập trung vào việc số hóa những công việc THỰC SỰ cần máy tính, trong khi các công việc thường ngày vẫn sử dụng quy trình phiếu giấy quen thuộc.</w:t>
      </w:r>
    </w:p>
    <w:p>
      <w:pPr>
        <w:pStyle w:val="Heading2"/>
      </w:pPr>
      <w:r>
        <w:t xml:space="preserve">1.2. Nguyên tắc thiết kế</w:t>
      </w:r>
    </w:p>
    <w:p>
      <w:pPr>
        <w:pStyle w:val="ListParagraph"/>
        <w:numPr>
          <w:ilvl w:val="0"/>
          <w:numId w:val="2"/>
        </w:numPr>
      </w:pPr>
      <w:r>
        <w:t xml:space="preserve">Chỉ 3 nhóm người dùng phần mềm: Bác sĩ (2), Trưởng tầng (10), Kế toán (2)</w:t>
      </w:r>
    </w:p>
    <w:p>
      <w:pPr>
        <w:pStyle w:val="ListParagraph"/>
        <w:numPr>
          <w:ilvl w:val="0"/>
          <w:numId w:val="2"/>
        </w:numPr>
      </w:pPr>
      <w:r>
        <w:t xml:space="preserve">NVCS, Bảo vệ, Tạp vụ (40 người): Tiếp tục dùng phiếu giấy</w:t>
      </w:r>
    </w:p>
    <w:p>
      <w:pPr>
        <w:pStyle w:val="ListParagraph"/>
        <w:numPr>
          <w:ilvl w:val="0"/>
          <w:numId w:val="2"/>
        </w:numPr>
      </w:pPr>
      <w:r>
        <w:t xml:space="preserve">Phần mềm IN phiếu mẫu → Nhân viên ghi tay → Kế toán nhập lại nếu cần</w:t>
      </w:r>
    </w:p>
    <w:p>
      <w:pPr>
        <w:pStyle w:val="Heading2"/>
      </w:pPr>
      <w:r>
        <w:t xml:space="preserve">1.3. Phạm vi MVP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 Có trong MVP</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 KHÔNG có trong MVP</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Tiếp nhận NCT, đánh giá cấp độ</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App mobile cho NVCS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Quản lý hồ sơ NCT</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Nhập sinh hiệu trực tiếp trên phần mềm</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Sơ đồ phòng/giường</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Cảnh báo tự động sinh hiệu bất thường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Kê đơn thuốc, in đơn</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Theo dõi uống thuốc realtime</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In các loại phiếu ghi tay (20 loại)</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App cho Bếp đặt nguyên liệu</w:t>
            </w:r>
          </w:p>
        </w:tc>
      </w:tr>
      <w:tr>
        <w:tc>
          <w:tcPr>
            <w:tcW w:type="dxa" w:w="4680"/>
            <w:tcBorders>
              <w:top w:val="single" w:color="CCCCCC" w:sz="1"/>
              <w:left w:val="single" w:color="CCCCCC" w:sz="1"/>
              <w:bottom w:val="single" w:color="CCCCCC" w:sz="1"/>
              <w:right w:val="single" w:color="CCCCCC" w:sz="1"/>
            </w:tcBorders>
            <w:shd w:fill="FFF2CC" w:val="clear"/>
          </w:tcPr>
          <w:p>
            <w:pPr>
              <w:jc w:val="left"/>
            </w:pPr>
            <w:r>
              <w:rPr>
                <w:b w:val="false"/>
                <w:bCs w:val="false"/>
                <w:color w:val="000000"/>
                <w:sz w:val="22"/>
                <w:szCs w:val="22"/>
              </w:rPr>
              <w:t xml:space="preserve">Tính phí (chi tiết SL×ĐG=TT) ⭐ v2.1</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Tích hợp thanh toán online</w:t>
            </w:r>
          </w:p>
        </w:tc>
      </w:tr>
      <w:tr>
        <w:tc>
          <w:tcPr>
            <w:tcW w:type="dxa" w:w="468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Sổ giao ca, Theo dõi đường máu ⭐ v2.0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Dashboard realtime</w:t>
            </w:r>
          </w:p>
        </w:tc>
      </w:tr>
      <w:tr>
        <w:tc>
          <w:tcPr>
            <w:tcW w:type="dxa" w:w="468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Thủ thuật y tế, Theo dõi cân nặng ⭐ v2.0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Báo cáo nâng cao, BI</w:t>
            </w:r>
          </w:p>
        </w:tc>
      </w:tr>
      <w:tr>
        <w:tc>
          <w:tcPr>
            <w:tcW w:type="dxa" w:w="4680"/>
            <w:tcBorders>
              <w:top w:val="single" w:color="CCCCCC" w:sz="1"/>
              <w:left w:val="single" w:color="CCCCCC" w:sz="1"/>
              <w:bottom w:val="single" w:color="CCCCCC" w:sz="1"/>
              <w:right w:val="single" w:color="CCCCCC" w:sz="1"/>
            </w:tcBorders>
            <w:shd w:fill="FFF2CC" w:val="clear"/>
          </w:tcPr>
          <w:p>
            <w:pPr>
              <w:jc w:val="left"/>
            </w:pPr>
            <w:r>
              <w:rPr>
                <w:b w:val="false"/>
                <w:bCs w:val="false"/>
                <w:color w:val="000000"/>
                <w:sz w:val="22"/>
                <w:szCs w:val="22"/>
              </w:rPr>
              <w:t xml:space="preserve">Bảng tổng hợp NCT + vắng mặt ⭐ v2.1</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Chấm công nhân viên</w:t>
            </w:r>
          </w:p>
        </w:tc>
      </w:tr>
    </w:tbl>
    <w:p>
      <w:r>
        <w:br w:type="page"/>
      </w:r>
    </w:p>
    <w:p>
      <w:pPr>
        <w:pStyle w:val="Heading1"/>
      </w:pPr>
      <w:r>
        <w:t xml:space="preserve">2. ĐỐI TƯỢNG SỬ DỤNG</w:t>
      </w:r>
    </w:p>
    <w:p>
      <w:pPr>
        <w:pStyle w:val="Heading2"/>
      </w:pPr>
      <w:r>
        <w:t xml:space="preserve">2.1. Tổng quan nhân sự (54 người)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Vai trò</w:t>
            </w:r>
          </w:p>
        </w:tc>
        <w:tc>
          <w:tcPr>
            <w:tcW w:type="dxa" w:w="1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Số người</w:t>
            </w:r>
          </w:p>
        </w:tc>
        <w:tc>
          <w:tcPr>
            <w:tcW w:type="dxa" w:w="1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Dùng PM</w:t>
            </w:r>
          </w:p>
        </w:tc>
        <w:tc>
          <w:tcPr>
            <w:tcW w:type="dxa" w:w="28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Ghi chú</w:t>
            </w:r>
          </w:p>
        </w:tc>
      </w:tr>
      <w:tr>
        <w:tc>
          <w:tcPr>
            <w:tcW w:type="dxa" w:w="3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Bác sĩ</w:t>
            </w:r>
          </w:p>
        </w:tc>
        <w:tc>
          <w:tcPr>
            <w:tcW w:type="dxa" w:w="15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2</w:t>
            </w:r>
          </w:p>
        </w:tc>
        <w:tc>
          <w:tcPr>
            <w:tcW w:type="dxa" w:w="15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c>
          <w:tcPr>
            <w:tcW w:type="dxa" w:w="2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Tiếp nhận, kê đơn</w:t>
            </w:r>
          </w:p>
        </w:tc>
      </w:tr>
      <w:tr>
        <w:tc>
          <w:tcPr>
            <w:tcW w:type="dxa" w:w="3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Kế toán</w:t>
            </w:r>
          </w:p>
        </w:tc>
        <w:tc>
          <w:tcPr>
            <w:tcW w:type="dxa" w:w="15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2</w:t>
            </w:r>
          </w:p>
        </w:tc>
        <w:tc>
          <w:tcPr>
            <w:tcW w:type="dxa" w:w="15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c>
          <w:tcPr>
            <w:tcW w:type="dxa" w:w="2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Tài chính, báo cáo</w:t>
            </w:r>
          </w:p>
        </w:tc>
      </w:tr>
      <w:tr>
        <w:tc>
          <w:tcPr>
            <w:tcW w:type="dxa" w:w="3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Trưởng tầng</w:t>
            </w:r>
          </w:p>
        </w:tc>
        <w:tc>
          <w:tcPr>
            <w:tcW w:type="dxa" w:w="15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10</w:t>
            </w:r>
          </w:p>
        </w:tc>
        <w:tc>
          <w:tcPr>
            <w:tcW w:type="dxa" w:w="15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c>
          <w:tcPr>
            <w:tcW w:type="dxa" w:w="2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In phiếu, quản lý NCT</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NVCS + Bảo vệ + Tạp vụ</w:t>
            </w:r>
          </w:p>
        </w:tc>
        <w:tc>
          <w:tcPr>
            <w:tcW w:type="dxa" w:w="15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40</w:t>
            </w:r>
          </w:p>
        </w:tc>
        <w:tc>
          <w:tcPr>
            <w:tcW w:type="dxa" w:w="15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c>
          <w:tcPr>
            <w:tcW w:type="dxa" w:w="2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Dùng phiếu giấy</w:t>
            </w:r>
          </w:p>
        </w:tc>
      </w:tr>
      <w:tr>
        <w:tc>
          <w:tcPr>
            <w:tcW w:type="dxa" w:w="3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TỔNG CỘNG</w:t>
            </w:r>
          </w:p>
        </w:tc>
        <w:tc>
          <w:tcPr>
            <w:tcW w:type="dxa" w:w="15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54</w:t>
            </w:r>
          </w:p>
        </w:tc>
        <w:tc>
          <w:tcPr>
            <w:tcW w:type="dxa" w:w="15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14</w:t>
            </w:r>
          </w:p>
        </w:tc>
        <w:tc>
          <w:tcPr>
            <w:tcW w:type="dxa" w:w="286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14 người dùng PM</w:t>
            </w:r>
          </w:p>
        </w:tc>
      </w:tr>
    </w:tbl>
    <w:p>
      <w:pPr>
        <w:pStyle w:val="Heading2"/>
      </w:pPr>
      <w:r>
        <w:t xml:space="preserve">2.2. Ma trận phân quyền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000"/>
        <w:gridCol w:w="2060"/>
      </w:tblGrid>
      <w:tr>
        <w:tc>
          <w:tcPr>
            <w:tcW w:type="dxa" w:w="3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Chức năng</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Bác sĩ</w:t>
            </w:r>
          </w:p>
        </w:tc>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Trưởng tầng</w:t>
            </w:r>
          </w:p>
        </w:tc>
        <w:tc>
          <w:tcPr>
            <w:tcW w:type="dxa" w:w="20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Kế toán</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Tiếp nhận NCT mới</w:t>
            </w:r>
          </w:p>
        </w:tc>
        <w:tc>
          <w:tcPr>
            <w:tcW w:type="dxa" w:w="18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 Toàn quyền</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Xem</w:t>
            </w:r>
          </w:p>
        </w:tc>
        <w:tc>
          <w:tcPr>
            <w:tcW w:type="dxa" w:w="206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 Hỗ trợ</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Đánh giá cấp độ chăm sóc</w:t>
            </w:r>
          </w:p>
        </w:tc>
        <w:tc>
          <w:tcPr>
            <w:tcW w:type="dxa" w:w="18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 Toàn quyền</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Xem</w:t>
            </w:r>
          </w:p>
        </w:tc>
        <w:tc>
          <w:tcPr>
            <w:tcW w:type="dxa" w:w="206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Xem</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Kê đơn thuốc</w:t>
            </w:r>
          </w:p>
        </w:tc>
        <w:tc>
          <w:tcPr>
            <w:tcW w:type="dxa" w:w="18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 Toàn quyền</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Xem, In</w:t>
            </w:r>
          </w:p>
        </w:tc>
        <w:tc>
          <w:tcPr>
            <w:tcW w:type="dxa" w:w="206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Xem</w:t>
            </w:r>
          </w:p>
        </w:tc>
      </w:tr>
      <w:tr>
        <w:tc>
          <w:tcPr>
            <w:tcW w:type="dxa" w:w="35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Đánh dấu NCT tiểu đường ⭐</w:t>
            </w:r>
          </w:p>
        </w:tc>
        <w:tc>
          <w:tcPr>
            <w:tcW w:type="dxa" w:w="180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w:t>
            </w:r>
          </w:p>
        </w:tc>
        <w:tc>
          <w:tcPr>
            <w:tcW w:type="dxa" w:w="200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Xem</w:t>
            </w:r>
          </w:p>
        </w:tc>
        <w:tc>
          <w:tcPr>
            <w:tcW w:type="dxa" w:w="206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w:t>
            </w:r>
          </w:p>
        </w:tc>
      </w:tr>
      <w:tr>
        <w:tc>
          <w:tcPr>
            <w:tcW w:type="dxa" w:w="3500"/>
            <w:tcBorders>
              <w:top w:val="single" w:color="CCCCCC" w:sz="1"/>
              <w:left w:val="single" w:color="CCCCCC" w:sz="1"/>
              <w:bottom w:val="single" w:color="CCCCCC" w:sz="1"/>
              <w:right w:val="single" w:color="CCCCCC" w:sz="1"/>
            </w:tcBorders>
            <w:shd w:fill="FFF2CC" w:val="clear"/>
          </w:tcPr>
          <w:p>
            <w:pPr>
              <w:jc w:val="left"/>
            </w:pPr>
            <w:r>
              <w:rPr>
                <w:b w:val="false"/>
                <w:bCs w:val="false"/>
                <w:color w:val="000000"/>
                <w:sz w:val="22"/>
                <w:szCs w:val="22"/>
              </w:rPr>
              <w:t xml:space="preserve">Bảng tổng hợp NCT vắng mặt ⭐</w:t>
            </w:r>
          </w:p>
        </w:tc>
        <w:tc>
          <w:tcPr>
            <w:tcW w:type="dxa" w:w="1800"/>
            <w:tcBorders>
              <w:top w:val="single" w:color="CCCCCC" w:sz="1"/>
              <w:left w:val="single" w:color="CCCCCC" w:sz="1"/>
              <w:bottom w:val="single" w:color="CCCCCC" w:sz="1"/>
              <w:right w:val="single" w:color="CCCCCC" w:sz="1"/>
            </w:tcBorders>
            <w:shd w:fill="FFF2CC" w:val="clear"/>
          </w:tcPr>
          <w:p>
            <w:pPr>
              <w:jc w:val="center"/>
            </w:pPr>
            <w:r>
              <w:rPr>
                <w:b w:val="false"/>
                <w:bCs w:val="false"/>
                <w:color w:val="000000"/>
                <w:sz w:val="22"/>
                <w:szCs w:val="22"/>
              </w:rPr>
              <w:t xml:space="preserve">-</w:t>
            </w:r>
          </w:p>
        </w:tc>
        <w:tc>
          <w:tcPr>
            <w:tcW w:type="dxa" w:w="2000"/>
            <w:tcBorders>
              <w:top w:val="single" w:color="CCCCCC" w:sz="1"/>
              <w:left w:val="single" w:color="CCCCCC" w:sz="1"/>
              <w:bottom w:val="single" w:color="CCCCCC" w:sz="1"/>
              <w:right w:val="single" w:color="CCCCCC" w:sz="1"/>
            </w:tcBorders>
            <w:shd w:fill="FFF2CC" w:val="clear"/>
          </w:tcPr>
          <w:p>
            <w:pPr>
              <w:jc w:val="center"/>
            </w:pPr>
            <w:r>
              <w:rPr>
                <w:b w:val="false"/>
                <w:bCs w:val="false"/>
                <w:color w:val="000000"/>
                <w:sz w:val="22"/>
                <w:szCs w:val="22"/>
              </w:rPr>
              <w:t xml:space="preserve">✅ Tầng mình</w:t>
            </w:r>
          </w:p>
        </w:tc>
        <w:tc>
          <w:tcPr>
            <w:tcW w:type="dxa" w:w="2060"/>
            <w:tcBorders>
              <w:top w:val="single" w:color="CCCCCC" w:sz="1"/>
              <w:left w:val="single" w:color="CCCCCC" w:sz="1"/>
              <w:bottom w:val="single" w:color="CCCCCC" w:sz="1"/>
              <w:right w:val="single" w:color="CCCCCC" w:sz="1"/>
            </w:tcBorders>
            <w:shd w:fill="FFF2CC" w:val="clear"/>
          </w:tcPr>
          <w:p>
            <w:pPr>
              <w:jc w:val="center"/>
            </w:pPr>
            <w:r>
              <w:rPr>
                <w:b w:val="false"/>
                <w:bCs w:val="false"/>
                <w:color w:val="000000"/>
                <w:sz w:val="22"/>
                <w:szCs w:val="22"/>
              </w:rPr>
              <w:t xml:space="preserve">✅ Tất cả</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In phiếu ghi tay (20 loại)</w:t>
            </w:r>
          </w:p>
        </w:tc>
        <w:tc>
          <w:tcPr>
            <w:tcW w:type="dxa" w:w="18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c>
          <w:tcPr>
            <w:tcW w:type="dxa" w:w="206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r>
      <w:tr>
        <w:tc>
          <w:tcPr>
            <w:tcW w:type="dxa" w:w="35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Giao ca, Theo dõi đường máu ⭐</w:t>
            </w:r>
          </w:p>
        </w:tc>
        <w:tc>
          <w:tcPr>
            <w:tcW w:type="dxa" w:w="180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w:t>
            </w:r>
          </w:p>
        </w:tc>
        <w:tc>
          <w:tcPr>
            <w:tcW w:type="dxa" w:w="200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w:t>
            </w:r>
          </w:p>
        </w:tc>
        <w:tc>
          <w:tcPr>
            <w:tcW w:type="dxa" w:w="206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Quản lý tài chính</w:t>
            </w:r>
          </w:p>
        </w:tc>
        <w:tc>
          <w:tcPr>
            <w:tcW w:type="dxa" w:w="18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c>
          <w:tcPr>
            <w:tcW w:type="dxa" w:w="20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c>
          <w:tcPr>
            <w:tcW w:type="dxa" w:w="206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 Toàn quyền</w:t>
            </w:r>
          </w:p>
        </w:tc>
      </w:tr>
      <w:tr>
        <w:tc>
          <w:tcPr>
            <w:tcW w:type="dxa" w:w="35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Tổng hợp thủ thuật tính phí ⭐</w:t>
            </w:r>
          </w:p>
        </w:tc>
        <w:tc>
          <w:tcPr>
            <w:tcW w:type="dxa" w:w="180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w:t>
            </w:r>
          </w:p>
        </w:tc>
        <w:tc>
          <w:tcPr>
            <w:tcW w:type="dxa" w:w="200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w:t>
            </w:r>
          </w:p>
        </w:tc>
        <w:tc>
          <w:tcPr>
            <w:tcW w:type="dxa" w:w="206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w:t>
            </w:r>
          </w:p>
        </w:tc>
      </w:tr>
    </w:tbl>
    <w:p>
      <w:r>
        <w:br w:type="page"/>
      </w:r>
    </w:p>
    <w:p>
      <w:pPr>
        <w:pStyle w:val="Heading1"/>
      </w:pPr>
      <w:r>
        <w:t xml:space="preserve">3. QUY TRÌNH LÀM VIỆC MVP</w:t>
      </w:r>
    </w:p>
    <w:p>
      <w:pPr>
        <w:pStyle w:val="Heading2"/>
      </w:pPr>
      <w:r>
        <w:t xml:space="preserve">3.1. Quy trình tiếp nhận NCT mới</w:t>
      </w:r>
    </w:p>
    <w:p>
      <w:pPr>
        <w:spacing w:after="100"/>
      </w:pPr>
      <w:r>
        <w:rPr>
          <w:b/>
          <w:bCs/>
        </w:rPr>
        <w:t xml:space="preserve">Bước 1: Bác sĩ tiếp đón &amp; đánh giá</w:t>
      </w:r>
    </w:p>
    <w:p>
      <w:pPr>
        <w:pStyle w:val="ListParagraph"/>
        <w:numPr>
          <w:ilvl w:val="0"/>
          <w:numId w:val="2"/>
        </w:numPr>
      </w:pPr>
      <w:r>
        <w:t xml:space="preserve">Gặp gia đình, tư vấn dịch vụ</w:t>
      </w:r>
    </w:p>
    <w:p>
      <w:pPr>
        <w:pStyle w:val="ListParagraph"/>
        <w:numPr>
          <w:ilvl w:val="0"/>
          <w:numId w:val="2"/>
        </w:numPr>
      </w:pPr>
      <w:r>
        <w:t xml:space="preserve">Khai thác bệnh sử, đánh giá cấp độ chăm sóc</w:t>
      </w:r>
    </w:p>
    <w:p>
      <w:pPr>
        <w:pStyle w:val="ListParagraph"/>
        <w:numPr>
          <w:ilvl w:val="0"/>
          <w:numId w:val="2"/>
        </w:numPr>
      </w:pPr>
      <w:r>
        <w:t xml:space="preserve">Đánh dấu nếu NCT mắc tiểu đường ⭐</w:t>
      </w:r>
    </w:p>
    <w:p>
      <w:pPr>
        <w:pStyle w:val="ListParagraph"/>
        <w:numPr>
          <w:ilvl w:val="0"/>
          <w:numId w:val="2"/>
        </w:numPr>
      </w:pPr>
      <w:r>
        <w:t xml:space="preserve">Phân phòng/giường phù hợp</w:t>
      </w:r>
    </w:p>
    <w:p>
      <w:pPr>
        <w:spacing w:before="150" w:after="100"/>
      </w:pPr>
      <w:r>
        <w:rPr>
          <w:b/>
          <w:bCs/>
        </w:rPr>
        <w:t xml:space="preserve">Bước 2: Làm hợp đồng &amp; Thu phí</w:t>
      </w:r>
    </w:p>
    <w:p>
      <w:pPr>
        <w:pStyle w:val="ListParagraph"/>
        <w:numPr>
          <w:ilvl w:val="0"/>
          <w:numId w:val="2"/>
        </w:numPr>
      </w:pPr>
      <w:r>
        <w:t xml:space="preserve">Nhập thông tin, in hợp đồng, ký</w:t>
      </w:r>
    </w:p>
    <w:p>
      <w:pPr>
        <w:pStyle w:val="ListParagraph"/>
        <w:numPr>
          <w:ilvl w:val="0"/>
          <w:numId w:val="2"/>
        </w:numPr>
      </w:pPr>
      <w:r>
        <w:t xml:space="preserve">Thu ký quỹ 10.000.000đ + phí tháng đầu</w:t>
      </w:r>
    </w:p>
    <w:p>
      <w:pPr>
        <w:pStyle w:val="Heading2"/>
      </w:pPr>
      <w:r>
        <w:t xml:space="preserve">3.2. Quy trình chăm sóc hàng ngày</w:t>
      </w:r>
    </w:p>
    <w:p>
      <w:pPr>
        <w:spacing w:after="100"/>
      </w:pPr>
      <w:r>
        <w:rPr>
          <w:b/>
          <w:bCs/>
        </w:rPr>
        <w:t xml:space="preserve">ĐẦU CA (Trưởng tầng - Phần mềm):</w:t>
      </w:r>
    </w:p>
    <w:p>
      <w:pPr>
        <w:pStyle w:val="ListParagraph"/>
        <w:numPr>
          <w:ilvl w:val="0"/>
          <w:numId w:val="2"/>
        </w:numPr>
      </w:pPr>
      <w:r>
        <w:t xml:space="preserve">In phiếu sinh hiệu (HA Sáng/Trưa/Tối), phát thuốc, bữa ăn</w:t>
      </w:r>
    </w:p>
    <w:p>
      <w:pPr>
        <w:pStyle w:val="ListParagraph"/>
        <w:numPr>
          <w:ilvl w:val="0"/>
          <w:numId w:val="2"/>
        </w:numPr>
      </w:pPr>
      <w:r>
        <w:t xml:space="preserve">In phiếu theo dõi đường máu (cho NCT tiểu đường) ⭐</w:t>
      </w:r>
    </w:p>
    <w:p>
      <w:pPr>
        <w:spacing w:before="100" w:after="100"/>
      </w:pPr>
      <w:r>
        <w:rPr>
          <w:b/>
          <w:bCs/>
          <w:color w:val="C45911"/>
        </w:rPr>
        <w:t xml:space="preserve">GIAO CA (Trưởng tầng + NVCS) ⭐:</w:t>
      </w:r>
    </w:p>
    <w:p>
      <w:pPr>
        <w:pStyle w:val="ListParagraph"/>
        <w:numPr>
          <w:ilvl w:val="0"/>
          <w:numId w:val="2"/>
        </w:numPr>
      </w:pPr>
      <w:r>
        <w:t xml:space="preserve">In biên bản giao ca, ghi nhận NCT cần lưu ý</w:t>
      </w:r>
    </w:p>
    <w:p>
      <w:pPr>
        <w:spacing w:before="100" w:after="100"/>
      </w:pPr>
      <w:r>
        <w:rPr>
          <w:b/>
          <w:bCs/>
        </w:rPr>
        <w:t xml:space="preserve">CUỐI CA (Trưởng tầng):</w:t>
      </w:r>
    </w:p>
    <w:p>
      <w:pPr>
        <w:pStyle w:val="ListParagraph"/>
        <w:numPr>
          <w:ilvl w:val="0"/>
          <w:numId w:val="2"/>
        </w:numPr>
      </w:pPr>
      <w:r>
        <w:t xml:space="preserve">Thu phiếu từ NVCS, kiểm tra, xem bảng tổng hợp vắng mặt ⭐</w:t>
      </w:r>
    </w:p>
    <w:p>
      <w:pPr>
        <w:pStyle w:val="Heading2"/>
      </w:pPr>
      <w:r>
        <w:t xml:space="preserve">3.3. Quy trình tài chính hàng tháng</w:t>
      </w:r>
    </w:p>
    <w:p>
      <w:pPr>
        <w:pStyle w:val="ListParagraph"/>
        <w:numPr>
          <w:ilvl w:val="0"/>
          <w:numId w:val="2"/>
        </w:numPr>
      </w:pPr>
      <w:r>
        <w:t xml:space="preserve">Ngày 1-5: Nhập phí phát sinh, tổng hợp thủ thuật ⭐</w:t>
      </w:r>
    </w:p>
    <w:p>
      <w:pPr>
        <w:pStyle w:val="ListParagraph"/>
        <w:numPr>
          <w:ilvl w:val="0"/>
          <w:numId w:val="2"/>
        </w:numPr>
      </w:pPr>
      <w:r>
        <w:t xml:space="preserve">Ngày 5-10: Tạo bảng kê (chi tiết SL × ĐG = TT) ⭐</w:t>
      </w:r>
    </w:p>
    <w:p>
      <w:pPr>
        <w:pStyle w:val="ListParagraph"/>
        <w:numPr>
          <w:ilvl w:val="0"/>
          <w:numId w:val="2"/>
        </w:numPr>
      </w:pPr>
      <w:r>
        <w:t xml:space="preserve">In bảng kê gửi gia đình, ghi nhận thanh toán</w:t>
      </w:r>
    </w:p>
    <w:p>
      <w:r>
        <w:br w:type="page"/>
      </w:r>
    </w:p>
    <w:p>
      <w:pPr>
        <w:pStyle w:val="Heading1"/>
      </w:pPr>
      <w:r>
        <w:t xml:space="preserve">4. MODULE CHỨC NĂNG</w:t>
      </w:r>
    </w:p>
    <w:p>
      <w:pPr>
        <w:pStyle w:val="Heading2"/>
      </w:pPr>
      <w:r>
        <w:t xml:space="preserve">4.1. Module Tiếp nhận &amp; Quản lý NCT</w:t>
      </w:r>
    </w:p>
    <w:p>
      <w:pPr>
        <w:pStyle w:val="ListParagraph"/>
        <w:numPr>
          <w:ilvl w:val="0"/>
          <w:numId w:val="2"/>
        </w:numPr>
      </w:pPr>
      <w:r>
        <w:t xml:space="preserve">Thông tin Người bảo trợ: Họ tên, CCCD, SĐT, quan hệ</w:t>
      </w:r>
    </w:p>
    <w:p>
      <w:pPr>
        <w:pStyle w:val="ListParagraph"/>
        <w:numPr>
          <w:ilvl w:val="0"/>
          <w:numId w:val="2"/>
        </w:numPr>
      </w:pPr>
      <w:r>
        <w:t xml:space="preserve">Thông tin NCT: Họ tên, CCCD, BHYT, tiền sử bệnh, dị ứng</w:t>
      </w:r>
    </w:p>
    <w:p>
      <w:pPr>
        <w:pStyle w:val="ListParagraph"/>
        <w:numPr>
          <w:ilvl w:val="0"/>
          <w:numId w:val="2"/>
        </w:numPr>
      </w:pPr>
      <w:r>
        <w:t xml:space="preserve">Đánh dấu bệnh tiểu đường ⭐</w:t>
      </w:r>
    </w:p>
    <w:p>
      <w:pPr>
        <w:pStyle w:val="ListParagraph"/>
        <w:numPr>
          <w:ilvl w:val="0"/>
          <w:numId w:val="2"/>
        </w:numPr>
      </w:pPr>
      <w:r>
        <w:t xml:space="preserve">Đánh giá cấp độ chăm sóc (Bảng 40 điểm → Cấp 1-4)</w:t>
      </w:r>
    </w:p>
    <w:p>
      <w:pPr>
        <w:pStyle w:val="Heading3"/>
      </w:pPr>
      <w:r>
        <w:t xml:space="preserve">Bảng tổng hợp NCT ⭐ MỚI v2.1</w:t>
      </w:r>
    </w:p>
    <w:p>
      <w:pPr>
        <w:spacing w:after="100"/>
      </w:pPr>
      <w:r>
        <w:rPr>
          <w:i/>
          <w:iCs/>
        </w:rPr>
        <w:t xml:space="preserve">Góp ý Châu Giang: </w:t>
      </w:r>
      <w:r>
        <w:t xml:space="preserve">Bảng tổng hợp với trạng thái vắng mặt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000"/>
        <w:gridCol w:w="1000"/>
        <w:gridCol w:w="1500"/>
        <w:gridCol w:w="1200"/>
        <w:gridCol w:w="1860"/>
      </w:tblGrid>
      <w:tr>
        <w:tc>
          <w:tcPr>
            <w:tcW w:type="dxa" w:w="8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STT</w:t>
            </w:r>
          </w:p>
        </w:tc>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Họ tên</w:t>
            </w:r>
          </w:p>
        </w:tc>
        <w:tc>
          <w:tcPr>
            <w:tcW w:type="dxa" w:w="1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Phòng</w:t>
            </w:r>
          </w:p>
        </w:tc>
        <w:tc>
          <w:tcPr>
            <w:tcW w:type="dxa" w:w="1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Cấp độ</w:t>
            </w:r>
          </w:p>
        </w:tc>
        <w:tc>
          <w:tcPr>
            <w:tcW w:type="dxa" w:w="1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Trạng thái</w:t>
            </w:r>
          </w:p>
        </w:tc>
        <w:tc>
          <w:tcPr>
            <w:tcW w:type="dxa" w:w="12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Số ngày</w:t>
            </w:r>
          </w:p>
        </w:tc>
        <w:tc>
          <w:tcPr>
            <w:tcW w:type="dxa" w:w="18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Ghi chú</w:t>
            </w:r>
          </w:p>
        </w:tc>
      </w:tr>
      <w:tr>
        <w:tc>
          <w:tcPr>
            <w:tcW w:type="dxa" w:w="8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Nguyễn Văn A</w:t>
            </w:r>
          </w:p>
        </w:tc>
        <w:tc>
          <w:tcPr>
            <w:tcW w:type="dxa" w:w="10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301</w:t>
            </w:r>
          </w:p>
        </w:tc>
        <w:tc>
          <w:tcPr>
            <w:tcW w:type="dxa" w:w="1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Cấp 2</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 Đang ở</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c>
          <w:tcPr>
            <w:tcW w:type="dxa" w:w="1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t>
            </w:r>
          </w:p>
        </w:tc>
      </w:tr>
      <w:tr>
        <w:tc>
          <w:tcPr>
            <w:tcW w:type="dxa" w:w="8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Trần Thị B</w:t>
            </w:r>
          </w:p>
        </w:tc>
        <w:tc>
          <w:tcPr>
            <w:tcW w:type="dxa" w:w="10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302</w:t>
            </w:r>
          </w:p>
        </w:tc>
        <w:tc>
          <w:tcPr>
            <w:tcW w:type="dxa" w:w="1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Cấp 3</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 Về nhà</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4 ngày</w:t>
            </w:r>
          </w:p>
        </w:tc>
        <w:tc>
          <w:tcPr>
            <w:tcW w:type="dxa" w:w="1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Ăn Noel</w:t>
            </w:r>
          </w:p>
        </w:tc>
      </w:tr>
      <w:tr>
        <w:tc>
          <w:tcPr>
            <w:tcW w:type="dxa" w:w="8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3</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Lê Văn C</w:t>
            </w:r>
          </w:p>
        </w:tc>
        <w:tc>
          <w:tcPr>
            <w:tcW w:type="dxa" w:w="10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303</w:t>
            </w:r>
          </w:p>
        </w:tc>
        <w:tc>
          <w:tcPr>
            <w:tcW w:type="dxa" w:w="1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Cấp 2</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 Đi viện</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6 ngày</w:t>
            </w:r>
          </w:p>
        </w:tc>
        <w:tc>
          <w:tcPr>
            <w:tcW w:type="dxa" w:w="18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Viện E</w:t>
            </w:r>
          </w:p>
        </w:tc>
      </w:tr>
    </w:tbl>
    <w:p>
      <w:pPr>
        <w:pStyle w:val="Heading2"/>
      </w:pPr>
      <w:r>
        <w:t xml:space="preserve">4.2. Module Phòng/Giường &amp; Đơn thuốc</w:t>
      </w:r>
    </w:p>
    <w:p>
      <w:pPr>
        <w:pStyle w:val="ListParagraph"/>
        <w:numPr>
          <w:ilvl w:val="0"/>
          <w:numId w:val="2"/>
        </w:numPr>
      </w:pPr>
      <w:r>
        <w:t xml:space="preserve">Sơ đồ trực quan: Tòa A (4 tầng), Tòa B (5 tầng)</w:t>
      </w:r>
    </w:p>
    <w:p>
      <w:pPr>
        <w:pStyle w:val="ListParagraph"/>
        <w:numPr>
          <w:ilvl w:val="0"/>
          <w:numId w:val="2"/>
        </w:numPr>
      </w:pPr>
      <w:r>
        <w:t xml:space="preserve">Loại phòng: 1-2-3-4+ người, ICU</w:t>
      </w:r>
    </w:p>
    <w:p>
      <w:pPr>
        <w:pStyle w:val="ListParagraph"/>
        <w:numPr>
          <w:ilvl w:val="0"/>
          <w:numId w:val="2"/>
        </w:numPr>
      </w:pPr>
      <w:r>
        <w:t xml:space="preserve">Kê đơn thuốc, cảnh báo dị ứng, in đơn</w:t>
      </w:r>
    </w:p>
    <w:p>
      <w:pPr>
        <w:pStyle w:val="Heading2"/>
      </w:pPr>
      <w:r>
        <w:t xml:space="preserve">4.3. Module Sổ Giao Ca ⭐ v2.0</w:t>
      </w:r>
    </w:p>
    <w:p>
      <w:pPr>
        <w:pStyle w:val="ListParagraph"/>
        <w:numPr>
          <w:ilvl w:val="0"/>
          <w:numId w:val="2"/>
        </w:numPr>
      </w:pPr>
      <w:r>
        <w:t xml:space="preserve">Ghi nhận tình trạng NCT khi bàn giao ca</w:t>
      </w:r>
    </w:p>
    <w:p>
      <w:pPr>
        <w:pStyle w:val="ListParagraph"/>
        <w:numPr>
          <w:ilvl w:val="0"/>
          <w:numId w:val="2"/>
        </w:numPr>
      </w:pPr>
      <w:r>
        <w:t xml:space="preserve">Danh sách người giao/nhận, tổng số NCT, ghi chú</w:t>
      </w:r>
    </w:p>
    <w:p>
      <w:pPr>
        <w:pStyle w:val="Heading2"/>
      </w:pPr>
      <w:r>
        <w:t xml:space="preserve">4.4. Module Theo Dõi Đường Máu ⭐ v2.0</w:t>
      </w:r>
    </w:p>
    <w:p>
      <w:pPr>
        <w:pStyle w:val="ListParagraph"/>
        <w:numPr>
          <w:ilvl w:val="0"/>
          <w:numId w:val="2"/>
        </w:numPr>
      </w:pPr>
      <w:r>
        <w:t xml:space="preserve">Theo dõi đường huyết (trước/sau ăn x3 bữa)</w:t>
      </w:r>
    </w:p>
    <w:p>
      <w:pPr>
        <w:pStyle w:val="ListParagraph"/>
        <w:numPr>
          <w:ilvl w:val="0"/>
          <w:numId w:val="2"/>
        </w:numPr>
      </w:pPr>
      <w:r>
        <w:t xml:space="preserve">Ghi nhận insulin đã tiêm (số đơn vị, người tiêm)</w:t>
      </w:r>
    </w:p>
    <w:p>
      <w:pPr>
        <w:pStyle w:val="Heading2"/>
      </w:pPr>
      <w:r>
        <w:t xml:space="preserve">4.5. Module Thủ Thuật Y Tế ⭐ v2.0</w:t>
      </w:r>
    </w:p>
    <w:p>
      <w:pPr>
        <w:pStyle w:val="ListParagraph"/>
        <w:numPr>
          <w:ilvl w:val="0"/>
          <w:numId w:val="2"/>
        </w:numPr>
      </w:pPr>
      <w:r>
        <w:t xml:space="preserve">9 loại: Tiêm, Truyền, Sonde dạ dày, Sonde bàng quang, Rửa BQ, Test ĐM, Đo HA, Thở Oxy, Thay băng</w:t>
      </w:r>
    </w:p>
    <w:p>
      <w:pPr>
        <w:pStyle w:val="Heading2"/>
      </w:pPr>
      <w:r>
        <w:t xml:space="preserve">4.6. Module Tài chính</w:t>
      </w:r>
    </w:p>
    <w:p>
      <w:pPr>
        <w:pStyle w:val="Heading3"/>
      </w:pPr>
      <w:r>
        <w:t xml:space="preserve">Bảng kê phí chi tiết ⭐ v2.1</w:t>
      </w:r>
    </w:p>
    <w:p>
      <w:pPr>
        <w:spacing w:after="100"/>
      </w:pPr>
      <w:r>
        <w:rPr>
          <w:i/>
          <w:iCs/>
        </w:rPr>
        <w:t xml:space="preserve">Góp ý Châu Giang: </w:t>
      </w:r>
      <w:r>
        <w:t xml:space="preserve">Thêm SL × ĐG = TT để gia đình dễ hiểu</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800"/>
        <w:gridCol w:w="2060"/>
      </w:tblGrid>
      <w:tr>
        <w:tc>
          <w:tcPr>
            <w:tcW w:type="dxa" w:w="4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Nội dung</w:t>
            </w:r>
          </w:p>
        </w:tc>
        <w:tc>
          <w:tcPr>
            <w:tcW w:type="dxa" w:w="1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Số lượng</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Đơn giá</w:t>
            </w:r>
          </w:p>
        </w:tc>
        <w:tc>
          <w:tcPr>
            <w:tcW w:type="dxa" w:w="20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Thành tiền</w:t>
            </w:r>
          </w:p>
        </w:tc>
      </w:tr>
      <w:tr>
        <w:tc>
          <w:tcPr>
            <w:tcW w:type="dxa" w:w="9360"/>
            <w:tcBorders>
              <w:top w:val="single" w:color="CCCCCC" w:sz="1"/>
              <w:left w:val="single" w:color="CCCCCC" w:sz="1"/>
              <w:bottom w:val="single" w:color="CCCCCC" w:sz="1"/>
              <w:right w:val="single" w:color="CCCCCC" w:sz="1"/>
            </w:tcBorders>
            <w:shd w:fill="D9E2F3" w:val="clear"/>
          </w:tcPr>
          <w:p>
            <w:pPr>
              <w:jc w:val="left"/>
            </w:pPr>
            <w:r>
              <w:rPr>
                <w:b/>
                <w:bCs/>
                <w:color w:val="000000"/>
                <w:sz w:val="22"/>
                <w:szCs w:val="22"/>
              </w:rPr>
              <w:t xml:space="preserve">A. PHÍ CƠ BẢN</w:t>
            </w:r>
          </w:p>
        </w:tc>
      </w:tr>
      <w:t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Tiền phòng (2 người)</w:t>
            </w:r>
          </w:p>
        </w:tc>
        <w:tc>
          <w:tcPr>
            <w:tcW w:type="dxa" w:w="15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1 tháng</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w:t>
            </w:r>
          </w:p>
        </w:tc>
        <w:tc>
          <w:tcPr>
            <w:tcW w:type="dxa" w:w="206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4,500,000</w:t>
            </w:r>
          </w:p>
        </w:tc>
      </w:tr>
      <w:t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Tiền ăn</w:t>
            </w:r>
          </w:p>
        </w:tc>
        <w:tc>
          <w:tcPr>
            <w:tcW w:type="dxa" w:w="15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1 tháng</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w:t>
            </w:r>
          </w:p>
        </w:tc>
        <w:tc>
          <w:tcPr>
            <w:tcW w:type="dxa" w:w="206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3,900,000</w:t>
            </w:r>
          </w:p>
        </w:tc>
      </w:tr>
      <w:t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Phí chăm sóc Cấp 2</w:t>
            </w:r>
          </w:p>
        </w:tc>
        <w:tc>
          <w:tcPr>
            <w:tcW w:type="dxa" w:w="15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1 tháng</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w:t>
            </w:r>
          </w:p>
        </w:tc>
        <w:tc>
          <w:tcPr>
            <w:tcW w:type="dxa" w:w="206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4,000,000</w:t>
            </w:r>
          </w:p>
        </w:tc>
      </w:tr>
      <w:tr>
        <w:tc>
          <w:tcPr>
            <w:tcW w:type="dxa" w:w="9360"/>
            <w:tcBorders>
              <w:top w:val="single" w:color="CCCCCC" w:sz="1"/>
              <w:left w:val="single" w:color="CCCCCC" w:sz="1"/>
              <w:bottom w:val="single" w:color="CCCCCC" w:sz="1"/>
              <w:right w:val="single" w:color="CCCCCC" w:sz="1"/>
            </w:tcBorders>
            <w:shd w:fill="D9E2F3" w:val="clear"/>
          </w:tcPr>
          <w:p>
            <w:pPr>
              <w:jc w:val="left"/>
            </w:pPr>
            <w:r>
              <w:rPr>
                <w:b/>
                <w:bCs/>
                <w:color w:val="000000"/>
                <w:sz w:val="22"/>
                <w:szCs w:val="22"/>
              </w:rPr>
              <w:t xml:space="preserve">B. PHÍ PHÁT SINH</w:t>
            </w:r>
          </w:p>
        </w:tc>
      </w:tr>
      <w:t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Thuốc Paracetamol 500mg</w:t>
            </w:r>
          </w:p>
        </w:tc>
        <w:tc>
          <w:tcPr>
            <w:tcW w:type="dxa" w:w="15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10 viên</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2,000</w:t>
            </w:r>
          </w:p>
        </w:tc>
        <w:tc>
          <w:tcPr>
            <w:tcW w:type="dxa" w:w="206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20,000</w:t>
            </w:r>
          </w:p>
        </w:tc>
      </w:tr>
      <w:t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Tiêm truyền</w:t>
            </w:r>
          </w:p>
        </w:tc>
        <w:tc>
          <w:tcPr>
            <w:tcW w:type="dxa" w:w="15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2 lần</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150,000</w:t>
            </w:r>
          </w:p>
        </w:tc>
        <w:tc>
          <w:tcPr>
            <w:tcW w:type="dxa" w:w="206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300,000</w:t>
            </w:r>
          </w:p>
        </w:tc>
      </w:tr>
      <w:tr>
        <w:tc>
          <w:tcPr>
            <w:tcW w:type="dxa" w:w="9360"/>
            <w:tcBorders>
              <w:top w:val="single" w:color="CCCCCC" w:sz="1"/>
              <w:left w:val="single" w:color="CCCCCC" w:sz="1"/>
              <w:bottom w:val="single" w:color="CCCCCC" w:sz="1"/>
              <w:right w:val="single" w:color="CCCCCC" w:sz="1"/>
            </w:tcBorders>
            <w:shd w:fill="D9E2F3" w:val="clear"/>
          </w:tcPr>
          <w:p>
            <w:pPr>
              <w:jc w:val="left"/>
            </w:pPr>
            <w:r>
              <w:rPr>
                <w:b/>
                <w:bCs/>
                <w:color w:val="000000"/>
                <w:sz w:val="22"/>
                <w:szCs w:val="22"/>
              </w:rPr>
              <w:t xml:space="preserve">C. GIẢM TRỪ</w:t>
            </w:r>
          </w:p>
        </w:tc>
      </w:tr>
      <w:t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Về nhà (20-23/12)</w:t>
            </w:r>
          </w:p>
        </w:tc>
        <w:tc>
          <w:tcPr>
            <w:tcW w:type="dxa" w:w="15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4 ngày</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100,000</w:t>
            </w:r>
          </w:p>
        </w:tc>
        <w:tc>
          <w:tcPr>
            <w:tcW w:type="dxa" w:w="2060"/>
            <w:tcBorders>
              <w:top w:val="single" w:color="CCCCCC" w:sz="1"/>
              <w:left w:val="single" w:color="CCCCCC" w:sz="1"/>
              <w:bottom w:val="single" w:color="CCCCCC" w:sz="1"/>
              <w:right w:val="single" w:color="CCCCCC" w:sz="1"/>
            </w:tcBorders>
          </w:tcPr>
          <w:p>
            <w:pPr>
              <w:jc w:val="right"/>
            </w:pPr>
            <w:r>
              <w:rPr>
                <w:b w:val="false"/>
                <w:bCs w:val="false"/>
                <w:color w:val="C00000"/>
                <w:sz w:val="22"/>
                <w:szCs w:val="22"/>
              </w:rPr>
              <w:t xml:space="preserve">-400,000</w:t>
            </w:r>
          </w:p>
        </w:tc>
      </w:tr>
    </w:tbl>
    <w:p>
      <w:r>
        <w:br w:type="page"/>
      </w:r>
    </w:p>
    <w:p>
      <w:pPr>
        <w:pStyle w:val="Heading1"/>
      </w:pPr>
      <w:r>
        <w:t xml:space="preserve">5. DANH SÁCH PHIẾU IN (20 loại)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800"/>
        <w:gridCol w:w="1500"/>
        <w:gridCol w:w="1960"/>
      </w:tblGrid>
      <w:tr>
        <w:tc>
          <w:tcPr>
            <w:tcW w:type="dxa" w:w="6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STT</w:t>
            </w:r>
          </w:p>
        </w:tc>
        <w:tc>
          <w:tcPr>
            <w:tcW w:type="dxa" w:w="3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Tên phiếu</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Người in</w:t>
            </w:r>
          </w:p>
        </w:tc>
        <w:tc>
          <w:tcPr>
            <w:tcW w:type="dxa" w:w="1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Người ghi</w:t>
            </w:r>
          </w:p>
        </w:tc>
        <w:tc>
          <w:tcPr>
            <w:tcW w:type="dxa" w:w="19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Tần suất</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1</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Phiếu theo dõi sinh hiệu</w:t>
            </w:r>
          </w:p>
        </w:tc>
        <w:tc>
          <w:tcPr>
            <w:tcW w:type="dxa" w:w="1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Trưởng tầng</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NVCS</w:t>
            </w:r>
          </w:p>
        </w:tc>
        <w:tc>
          <w:tcPr>
            <w:tcW w:type="dxa" w:w="19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Hàng ngày</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2</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Phiếu phát thuốc theo buổi</w:t>
            </w:r>
          </w:p>
        </w:tc>
        <w:tc>
          <w:tcPr>
            <w:tcW w:type="dxa" w:w="1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Trưởng tầng</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NVCS</w:t>
            </w:r>
          </w:p>
        </w:tc>
        <w:tc>
          <w:tcPr>
            <w:tcW w:type="dxa" w:w="19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Hàng ngày</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3</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Phiếu theo dõi bữa ăn</w:t>
            </w:r>
          </w:p>
        </w:tc>
        <w:tc>
          <w:tcPr>
            <w:tcW w:type="dxa" w:w="1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Trưởng tầng</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NVCS</w:t>
            </w:r>
          </w:p>
        </w:tc>
        <w:tc>
          <w:tcPr>
            <w:tcW w:type="dxa" w:w="19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Hàng ngày</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4</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Phiếu ghi nhận sự cố</w:t>
            </w:r>
          </w:p>
        </w:tc>
        <w:tc>
          <w:tcPr>
            <w:tcW w:type="dxa" w:w="1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Trưởng tầng</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NVCS</w:t>
            </w:r>
          </w:p>
        </w:tc>
        <w:tc>
          <w:tcPr>
            <w:tcW w:type="dxa" w:w="19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Khi cần</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5</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Phiếu phân công ca trực</w:t>
            </w:r>
          </w:p>
        </w:tc>
        <w:tc>
          <w:tcPr>
            <w:tcW w:type="dxa" w:w="1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Trưởng tầng</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t>
            </w:r>
          </w:p>
        </w:tc>
        <w:tc>
          <w:tcPr>
            <w:tcW w:type="dxa" w:w="19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Hàng tuần</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6-9</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Đơn thuốc, Phiếu đánh giá, Hợp đồng, Phụ lục</w:t>
            </w:r>
          </w:p>
        </w:tc>
        <w:tc>
          <w:tcPr>
            <w:tcW w:type="dxa" w:w="1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Bác sĩ/KT</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t>
            </w:r>
          </w:p>
        </w:tc>
        <w:tc>
          <w:tcPr>
            <w:tcW w:type="dxa" w:w="19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Khi cần</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10-15</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Bảng kê phí, Phiếu thu/chi, Phiếu kho</w:t>
            </w:r>
          </w:p>
        </w:tc>
        <w:tc>
          <w:tcPr>
            <w:tcW w:type="dxa" w:w="18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Kế toán</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w:t>
            </w:r>
          </w:p>
        </w:tc>
        <w:tc>
          <w:tcPr>
            <w:tcW w:type="dxa" w:w="19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Khi cần</w:t>
            </w:r>
          </w:p>
        </w:tc>
      </w:tr>
      <w:tr>
        <w:tc>
          <w:tcPr>
            <w:tcW w:type="dxa" w:w="60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16</w:t>
            </w:r>
          </w:p>
        </w:tc>
        <w:tc>
          <w:tcPr>
            <w:tcW w:type="dxa" w:w="35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Biên bản giao ca ⭐</w:t>
            </w:r>
          </w:p>
        </w:tc>
        <w:tc>
          <w:tcPr>
            <w:tcW w:type="dxa" w:w="18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Trưởng tầng</w:t>
            </w:r>
          </w:p>
        </w:tc>
        <w:tc>
          <w:tcPr>
            <w:tcW w:type="dxa" w:w="15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NVCS</w:t>
            </w:r>
          </w:p>
        </w:tc>
        <w:tc>
          <w:tcPr>
            <w:tcW w:type="dxa" w:w="196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Hàng ngày</w:t>
            </w:r>
          </w:p>
        </w:tc>
      </w:tr>
      <w:tr>
        <w:tc>
          <w:tcPr>
            <w:tcW w:type="dxa" w:w="60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17</w:t>
            </w:r>
          </w:p>
        </w:tc>
        <w:tc>
          <w:tcPr>
            <w:tcW w:type="dxa" w:w="35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Phiếu theo dõi đường máu ⭐</w:t>
            </w:r>
          </w:p>
        </w:tc>
        <w:tc>
          <w:tcPr>
            <w:tcW w:type="dxa" w:w="18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Trưởng tầng</w:t>
            </w:r>
          </w:p>
        </w:tc>
        <w:tc>
          <w:tcPr>
            <w:tcW w:type="dxa" w:w="15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NVCS</w:t>
            </w:r>
          </w:p>
        </w:tc>
        <w:tc>
          <w:tcPr>
            <w:tcW w:type="dxa" w:w="196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Hàng ngày</w:t>
            </w:r>
          </w:p>
        </w:tc>
      </w:tr>
      <w:tr>
        <w:tc>
          <w:tcPr>
            <w:tcW w:type="dxa" w:w="60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18</w:t>
            </w:r>
          </w:p>
        </w:tc>
        <w:tc>
          <w:tcPr>
            <w:tcW w:type="dxa" w:w="35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Phiếu theo dõi thủ thuật ⭐</w:t>
            </w:r>
          </w:p>
        </w:tc>
        <w:tc>
          <w:tcPr>
            <w:tcW w:type="dxa" w:w="18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Trưởng tầng</w:t>
            </w:r>
          </w:p>
        </w:tc>
        <w:tc>
          <w:tcPr>
            <w:tcW w:type="dxa" w:w="15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NVCS</w:t>
            </w:r>
          </w:p>
        </w:tc>
        <w:tc>
          <w:tcPr>
            <w:tcW w:type="dxa" w:w="196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Hàng tháng</w:t>
            </w:r>
          </w:p>
        </w:tc>
      </w:tr>
      <w:tr>
        <w:tc>
          <w:tcPr>
            <w:tcW w:type="dxa" w:w="60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19</w:t>
            </w:r>
          </w:p>
        </w:tc>
        <w:tc>
          <w:tcPr>
            <w:tcW w:type="dxa" w:w="35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Phiếu theo dõi truyền dịch ⭐</w:t>
            </w:r>
          </w:p>
        </w:tc>
        <w:tc>
          <w:tcPr>
            <w:tcW w:type="dxa" w:w="18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Bác sĩ</w:t>
            </w:r>
          </w:p>
        </w:tc>
        <w:tc>
          <w:tcPr>
            <w:tcW w:type="dxa" w:w="15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ĐD</w:t>
            </w:r>
          </w:p>
        </w:tc>
        <w:tc>
          <w:tcPr>
            <w:tcW w:type="dxa" w:w="196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Khi có</w:t>
            </w:r>
          </w:p>
        </w:tc>
      </w:tr>
      <w:tr>
        <w:tc>
          <w:tcPr>
            <w:tcW w:type="dxa" w:w="60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20</w:t>
            </w:r>
          </w:p>
        </w:tc>
        <w:tc>
          <w:tcPr>
            <w:tcW w:type="dxa" w:w="35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Bảng theo dõi cân nặng ⭐</w:t>
            </w:r>
          </w:p>
        </w:tc>
        <w:tc>
          <w:tcPr>
            <w:tcW w:type="dxa" w:w="18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Trưởng tầng</w:t>
            </w:r>
          </w:p>
        </w:tc>
        <w:tc>
          <w:tcPr>
            <w:tcW w:type="dxa" w:w="150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w:t>
            </w:r>
          </w:p>
        </w:tc>
        <w:tc>
          <w:tcPr>
            <w:tcW w:type="dxa" w:w="1960"/>
            <w:tcBorders>
              <w:top w:val="single" w:color="CCCCCC" w:sz="1"/>
              <w:left w:val="single" w:color="CCCCCC" w:sz="1"/>
              <w:bottom w:val="single" w:color="CCCCCC" w:sz="1"/>
              <w:right w:val="single" w:color="CCCCCC" w:sz="1"/>
            </w:tcBorders>
            <w:shd w:fill="E2EFDA" w:val="clear"/>
          </w:tcPr>
          <w:p>
            <w:pPr>
              <w:jc w:val="left"/>
            </w:pPr>
            <w:r>
              <w:rPr>
                <w:b w:val="false"/>
                <w:bCs w:val="false"/>
                <w:color w:val="000000"/>
                <w:sz w:val="22"/>
                <w:szCs w:val="22"/>
              </w:rPr>
              <w:t xml:space="preserve">Hàng tháng</w:t>
            </w:r>
          </w:p>
        </w:tc>
      </w:tr>
    </w:tbl>
    <w:p>
      <w:pPr>
        <w:pStyle w:val="Heading1"/>
      </w:pPr>
      <w:r>
        <w:t xml:space="preserve">6. BẢNG GIÁ DỊCH VỤ</w:t>
      </w:r>
    </w:p>
    <w:p>
      <w:pPr>
        <w:pStyle w:val="Heading2"/>
      </w:pPr>
      <w:r>
        <w:t xml:space="preserve">6.1. Tiền phòng &amp; Phí chăm sóc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Cấp độ</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Phòng 4+</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Phòng 3</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Phòng 2</w:t>
            </w:r>
          </w:p>
        </w:tc>
        <w:tc>
          <w:tcPr>
            <w:tcW w:type="dxa" w:w="19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Phòng 1</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Tiền phòng</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3,500,000</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4,000,000</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4,500,000</w:t>
            </w:r>
          </w:p>
        </w:tc>
        <w:tc>
          <w:tcPr>
            <w:tcW w:type="dxa" w:w="196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6,000,000</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Cấp 1 (0-10đ)</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2,700,000</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3,000,000</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3,500,000</w:t>
            </w:r>
          </w:p>
        </w:tc>
        <w:tc>
          <w:tcPr>
            <w:tcW w:type="dxa" w:w="196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5,000,000</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Cấp 2 (11-20đ)</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3,000,000</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3,500,000</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4,000,000</w:t>
            </w:r>
          </w:p>
        </w:tc>
        <w:tc>
          <w:tcPr>
            <w:tcW w:type="dxa" w:w="196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6,000,000</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Cấp 3 (21-30đ)</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3,500,000</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4,000,000</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4,500,000</w:t>
            </w:r>
          </w:p>
        </w:tc>
        <w:tc>
          <w:tcPr>
            <w:tcW w:type="dxa" w:w="196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7,000,000</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Cấp 4 (31-40đ)</w:t>
            </w:r>
          </w:p>
        </w:tc>
        <w:tc>
          <w:tcPr>
            <w:tcW w:type="dxa" w:w="1800"/>
            <w:tcBorders>
              <w:top w:val="single" w:color="CCCCCC" w:sz="1"/>
              <w:left w:val="single" w:color="CCCCCC" w:sz="1"/>
              <w:bottom w:val="single" w:color="CCCCCC" w:sz="1"/>
              <w:right w:val="single" w:color="CCCCCC" w:sz="1"/>
            </w:tcBorders>
          </w:tcPr>
          <w:p>
            <w:pPr>
              <w:jc w:val="right"/>
            </w:pPr>
            <w:r>
              <w:rPr>
                <w:b w:val="false"/>
                <w:bCs w:val="false"/>
                <w:color w:val="000000"/>
                <w:sz w:val="22"/>
                <w:szCs w:val="22"/>
              </w:rPr>
              <w:t xml:space="preserve">3,500,000</w:t>
            </w:r>
          </w:p>
        </w:tc>
        <w:tc>
          <w:tcPr>
            <w:tcW w:type="dxa" w:w="18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c>
          <w:tcPr>
            <w:tcW w:type="dxa" w:w="18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c>
          <w:tcPr>
            <w:tcW w:type="dxa" w:w="196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r>
    </w:tbl>
    <w:p>
      <w:pPr>
        <w:pStyle w:val="ListParagraph"/>
        <w:numPr>
          <w:ilvl w:val="0"/>
          <w:numId w:val="2"/>
        </w:numPr>
        <w:spacing w:before="100"/>
      </w:pPr>
      <w:r>
        <w:t xml:space="preserve">Tiền ăn: 3,900,000đ/tháng | Giảm đi viện: -200k/ngày | Giảm về nhà: -100k/ngày</w:t>
      </w:r>
    </w:p>
    <w:p>
      <w:pPr>
        <w:pStyle w:val="Heading1"/>
      </w:pPr>
      <w:r>
        <w:t xml:space="preserve">7. TỔNG HỢP USER STORIES (73)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560"/>
      </w:tblGrid>
      <w:tr>
        <w:tc>
          <w:tcPr>
            <w:tcW w:type="dxa" w:w="3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Vai trò</w:t>
            </w:r>
          </w:p>
        </w:tc>
        <w:tc>
          <w:tcPr>
            <w:tcW w:type="dxa" w:w="12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PRD gốc</w:t>
            </w:r>
          </w:p>
        </w:tc>
        <w:tc>
          <w:tcPr>
            <w:tcW w:type="dxa" w:w="12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v2.0</w:t>
            </w:r>
          </w:p>
        </w:tc>
        <w:tc>
          <w:tcPr>
            <w:tcW w:type="dxa" w:w="12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v2.1</w:t>
            </w:r>
          </w:p>
        </w:tc>
        <w:tc>
          <w:tcPr>
            <w:tcW w:type="dxa" w:w="12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Tổng</w:t>
            </w:r>
          </w:p>
        </w:tc>
        <w:tc>
          <w:tcPr>
            <w:tcW w:type="dxa" w:w="15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Ghi chú</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Tất cả (ALL)</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3</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c>
          <w:tcPr>
            <w:tcW w:type="dxa" w:w="12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3</w:t>
            </w:r>
          </w:p>
        </w:tc>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Admin (AD)</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7</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c>
          <w:tcPr>
            <w:tcW w:type="dxa" w:w="12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7</w:t>
            </w:r>
          </w:p>
        </w:tc>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Bác sĩ (BS)</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13</w:t>
            </w:r>
          </w:p>
        </w:tc>
        <w:tc>
          <w:tcPr>
            <w:tcW w:type="dxa" w:w="120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+2</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w:t>
            </w:r>
          </w:p>
        </w:tc>
        <w:tc>
          <w:tcPr>
            <w:tcW w:type="dxa" w:w="12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15</w:t>
            </w:r>
          </w:p>
        </w:tc>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Đường máu</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Trưởng tầng (TT)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12</w:t>
            </w:r>
          </w:p>
        </w:tc>
        <w:tc>
          <w:tcPr>
            <w:tcW w:type="dxa" w:w="120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+7</w:t>
            </w:r>
          </w:p>
        </w:tc>
        <w:tc>
          <w:tcPr>
            <w:tcW w:type="dxa" w:w="1200"/>
            <w:tcBorders>
              <w:top w:val="single" w:color="CCCCCC" w:sz="1"/>
              <w:left w:val="single" w:color="CCCCCC" w:sz="1"/>
              <w:bottom w:val="single" w:color="CCCCCC" w:sz="1"/>
              <w:right w:val="single" w:color="CCCCCC" w:sz="1"/>
            </w:tcBorders>
            <w:shd w:fill="FFF2CC" w:val="clear"/>
          </w:tcPr>
          <w:p>
            <w:pPr>
              <w:jc w:val="center"/>
            </w:pPr>
            <w:r>
              <w:rPr>
                <w:b w:val="false"/>
                <w:bCs w:val="false"/>
                <w:color w:val="000000"/>
                <w:sz w:val="22"/>
                <w:szCs w:val="22"/>
              </w:rPr>
              <w:t xml:space="preserve">+1</w:t>
            </w:r>
          </w:p>
        </w:tc>
        <w:tc>
          <w:tcPr>
            <w:tcW w:type="dxa" w:w="12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20</w:t>
            </w:r>
          </w:p>
        </w:tc>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TT-20 mới</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Kế toán (KT)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27</w:t>
            </w:r>
          </w:p>
        </w:tc>
        <w:tc>
          <w:tcPr>
            <w:tcW w:type="dxa" w:w="1200"/>
            <w:tcBorders>
              <w:top w:val="single" w:color="CCCCCC" w:sz="1"/>
              <w:left w:val="single" w:color="CCCCCC" w:sz="1"/>
              <w:bottom w:val="single" w:color="CCCCCC" w:sz="1"/>
              <w:right w:val="single" w:color="CCCCCC" w:sz="1"/>
            </w:tcBorders>
            <w:shd w:fill="E2EFDA" w:val="clear"/>
          </w:tcPr>
          <w:p>
            <w:pPr>
              <w:jc w:val="center"/>
            </w:pPr>
            <w:r>
              <w:rPr>
                <w:b w:val="false"/>
                <w:bCs w:val="false"/>
                <w:color w:val="000000"/>
                <w:sz w:val="22"/>
                <w:szCs w:val="22"/>
              </w:rPr>
              <w:t xml:space="preserve">+1</w:t>
            </w:r>
          </w:p>
        </w:tc>
        <w:tc>
          <w:tcPr>
            <w:tcW w:type="dxa" w:w="1200"/>
            <w:tcBorders>
              <w:top w:val="single" w:color="CCCCCC" w:sz="1"/>
              <w:left w:val="single" w:color="CCCCCC" w:sz="1"/>
              <w:bottom w:val="single" w:color="CCCCCC" w:sz="1"/>
              <w:right w:val="single" w:color="CCCCCC" w:sz="1"/>
            </w:tcBorders>
            <w:shd w:fill="FFF2CC" w:val="clear"/>
          </w:tcPr>
          <w:p>
            <w:pPr>
              <w:jc w:val="center"/>
            </w:pPr>
            <w:r>
              <w:rPr>
                <w:b w:val="false"/>
                <w:bCs w:val="false"/>
                <w:color w:val="000000"/>
                <w:sz w:val="22"/>
                <w:szCs w:val="22"/>
              </w:rPr>
              <w:t xml:space="preserve">cập nhật</w:t>
            </w:r>
          </w:p>
        </w:tc>
        <w:tc>
          <w:tcPr>
            <w:tcW w:type="dxa" w:w="12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28</w:t>
            </w:r>
          </w:p>
        </w:tc>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KT-11,12</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TỔNG CỘNG</w:t>
            </w:r>
          </w:p>
        </w:tc>
        <w:tc>
          <w:tcPr>
            <w:tcW w:type="dxa" w:w="12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62</w:t>
            </w:r>
          </w:p>
        </w:tc>
        <w:tc>
          <w:tcPr>
            <w:tcW w:type="dxa" w:w="12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+10</w:t>
            </w:r>
          </w:p>
        </w:tc>
        <w:tc>
          <w:tcPr>
            <w:tcW w:type="dxa" w:w="12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+1</w:t>
            </w:r>
          </w:p>
        </w:tc>
        <w:tc>
          <w:tcPr>
            <w:tcW w:type="dxa" w:w="12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73</w:t>
            </w:r>
          </w:p>
        </w:tc>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
            </w:r>
          </w:p>
        </w:tc>
      </w:tr>
    </w:tbl>
    <w:p>
      <w:pPr>
        <w:pStyle w:val="Heading1"/>
      </w:pPr>
      <w:r>
        <w:t xml:space="preserve">8. LỘ TRÌNH PHÁT TRIỂN</w:t>
      </w:r>
    </w:p>
    <w:p>
      <w:pPr>
        <w:pStyle w:val="Heading2"/>
      </w:pPr>
      <w:r>
        <w:t xml:space="preserve">8.1. MVP (Phiên bản này)</w:t>
      </w:r>
    </w:p>
    <w:p>
      <w:pPr>
        <w:pStyle w:val="ListParagraph"/>
        <w:numPr>
          <w:ilvl w:val="0"/>
          <w:numId w:val="2"/>
        </w:numPr>
      </w:pPr>
      <w:r>
        <w:t xml:space="preserve">Quản lý NCT + Bảng tổng hợp vắng mặt + Sổ giao ca</w:t>
      </w:r>
    </w:p>
    <w:p>
      <w:pPr>
        <w:pStyle w:val="ListParagraph"/>
        <w:numPr>
          <w:ilvl w:val="0"/>
          <w:numId w:val="2"/>
        </w:numPr>
      </w:pPr>
      <w:r>
        <w:t xml:space="preserve">Theo dõi đường máu, Thủ thuật y tế, Cân nặng</w:t>
      </w:r>
    </w:p>
    <w:p>
      <w:pPr>
        <w:pStyle w:val="ListParagraph"/>
        <w:numPr>
          <w:ilvl w:val="0"/>
          <w:numId w:val="2"/>
        </w:numPr>
      </w:pPr>
      <w:r>
        <w:t xml:space="preserve">Tài chính (bảng kê chi tiết SL×ĐG=TT)</w:t>
      </w:r>
    </w:p>
    <w:p>
      <w:pPr>
        <w:pStyle w:val="ListParagraph"/>
        <w:numPr>
          <w:ilvl w:val="0"/>
          <w:numId w:val="2"/>
        </w:numPr>
      </w:pPr>
      <w:r>
        <w:t xml:space="preserve">In 20 loại phiếu</w:t>
      </w:r>
    </w:p>
    <w:p>
      <w:pPr>
        <w:pStyle w:val="Heading2"/>
      </w:pPr>
      <w:r>
        <w:t xml:space="preserve">8.2. Phiên bản sau</w:t>
      </w:r>
    </w:p>
    <w:p>
      <w:pPr>
        <w:pStyle w:val="ListParagraph"/>
        <w:numPr>
          <w:ilvl w:val="0"/>
          <w:numId w:val="2"/>
        </w:numPr>
      </w:pPr>
      <w:r>
        <w:t xml:space="preserve">QR code thanh toán trên bảng kê (góp ý Châu Giang)</w:t>
      </w:r>
    </w:p>
    <w:p>
      <w:pPr>
        <w:pStyle w:val="ListParagraph"/>
        <w:numPr>
          <w:ilvl w:val="0"/>
          <w:numId w:val="2"/>
        </w:numPr>
      </w:pPr>
      <w:r>
        <w:t xml:space="preserve">App mobile, Dashboard, Tích hợp thanh toán online</w:t>
      </w:r>
    </w:p>
    <w:p>
      <w:pPr>
        <w:pStyle w:val="Heading1"/>
      </w:pPr>
      <w:r>
        <w:t xml:space="preserve">9. CÔNG NGHỆ</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Thành phần</w:t>
            </w:r>
          </w:p>
        </w:tc>
        <w:tc>
          <w:tcPr>
            <w:tcW w:type="dxa" w:w="63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Công nghệ</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Frontend</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React 19 + TypeScript + Vite + Tailwind CSS</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State/Forms</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Zustand + React Hook Form + Zod</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Backend/DB</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Supabase (PostgreSQL + Auth)</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Hosting</w:t>
            </w:r>
          </w:p>
        </w:tc>
        <w:tc>
          <w:tcPr>
            <w:tcW w:type="dxa" w:w="63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Netlify + GitHub</w:t>
            </w:r>
          </w:p>
        </w:tc>
      </w:tr>
    </w:tbl>
    <w:p>
      <w:pPr>
        <w:spacing w:before="400"/>
        <w:jc w:val="center"/>
      </w:pPr>
      <w:r>
        <w:rPr>
          <w:i/>
          <w:iCs/>
          <w:sz w:val="24"/>
          <w:szCs w:val="24"/>
        </w:rPr>
        <w:t xml:space="preserve">--- HẾT TÀI LIỆU ---</w:t>
      </w:r>
    </w:p>
    <w:p>
      <w:pPr>
        <w:jc w:val="center"/>
      </w:pPr>
      <w:r>
        <w:rPr>
          <w:sz w:val="20"/>
          <w:szCs w:val="20"/>
        </w:rPr>
        <w:t xml:space="preserve">PRD MVP v3.0 - Tổng hợp | 24/12/2025</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PRD MVP v3.0 - Phần mềm Quản lý Viện Dưỡng Lão FDC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jc w:val="center"/>
    </w:pPr>
    <w:rPr>
      <w:b/>
      <w:bCs/>
      <w:color w:val="1F4E79"/>
      <w:sz w:val="56"/>
      <w:szCs w:val="56"/>
    </w:rPr>
  </w:style>
  <w:style w:type="paragraph" w:styleId="Heading1">
    <w:name w:val="Heading 1"/>
    <w:basedOn w:val="Normal"/>
    <w:next w:val="Normal"/>
    <w:qFormat/>
    <w:pPr>
      <w:spacing w:before="400" w:after="200"/>
      <w:outlineLvl w:val="0"/>
    </w:pPr>
    <w:rPr>
      <w:b/>
      <w:bCs/>
      <w:color w:val="1F4E79"/>
      <w:sz w:val="32"/>
      <w:szCs w:val="32"/>
    </w:rPr>
  </w:style>
  <w:style w:type="paragraph" w:styleId="Heading2">
    <w:name w:val="Heading 2"/>
    <w:basedOn w:val="Normal"/>
    <w:next w:val="Normal"/>
    <w:qFormat/>
    <w:pPr>
      <w:spacing w:before="300" w:after="150"/>
      <w:outlineLvl w:val="1"/>
    </w:pPr>
    <w:rPr>
      <w:b/>
      <w:bCs/>
      <w:color w:val="2E75B6"/>
      <w:sz w:val="26"/>
      <w:szCs w:val="26"/>
    </w:rPr>
  </w:style>
  <w:style w:type="paragraph" w:styleId="Heading3">
    <w:name w:val="Heading 3"/>
    <w:basedOn w:val="Normal"/>
    <w:next w:val="Normal"/>
    <w:qFormat/>
    <w:pPr>
      <w:spacing w:before="200" w:after="100"/>
      <w:outlineLvl w:val="2"/>
    </w:pPr>
    <w:rPr>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2025-12-24T07:33:06.353Z</dcterms:created>
  <dcterms:modified xsi:type="dcterms:W3CDTF">2025-12-24T07:33:06.354Z</dcterms:modified>
</cp:coreProperties>
</file>

<file path=docProps/custom.xml><?xml version="1.0" encoding="utf-8"?>
<Properties xmlns="http://schemas.openxmlformats.org/officeDocument/2006/custom-properties" xmlns:vt="http://schemas.openxmlformats.org/officeDocument/2006/docPropsVTypes"/>
</file>