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3959E" w14:textId="27253EC4" w:rsidR="00D416AC" w:rsidRPr="00D416AC" w:rsidRDefault="001425D1" w:rsidP="00D416AC">
      <w:pPr>
        <w:pStyle w:val="ListParagraph"/>
        <w:numPr>
          <w:ilvl w:val="0"/>
          <w:numId w:val="8"/>
        </w:numPr>
        <w:jc w:val="both"/>
        <w:rPr>
          <w:rFonts w:cs="Times New Roman"/>
        </w:rPr>
      </w:pPr>
      <w:bookmarkStart w:id="0" w:name="_Hlk205557246"/>
      <w:bookmarkStart w:id="1" w:name="_Hlk148445806"/>
      <w:bookmarkStart w:id="2" w:name="baut0005"/>
      <w:r w:rsidRPr="00E06E5F">
        <w:rPr>
          <w:rFonts w:cs="Times New Roman"/>
          <w:b/>
          <w:bCs/>
        </w:rPr>
        <w:t>M.N. Nguyen</w:t>
      </w:r>
      <w:r>
        <w:rPr>
          <w:rFonts w:cs="Times New Roman"/>
        </w:rPr>
        <w:t>, Y.-M. Tu, M. Strano, A.I. Schäfer (202</w:t>
      </w:r>
      <w:r w:rsidR="00913712">
        <w:rPr>
          <w:rFonts w:cs="Times New Roman"/>
        </w:rPr>
        <w:t>6</w:t>
      </w:r>
      <w:r>
        <w:rPr>
          <w:rFonts w:cs="Times New Roman"/>
        </w:rPr>
        <w:t xml:space="preserve">) </w:t>
      </w:r>
      <w:r w:rsidRPr="00E06E5F">
        <w:rPr>
          <w:rFonts w:cs="Times New Roman"/>
          <w:i/>
          <w:iCs/>
        </w:rPr>
        <w:t>Multi-scale nanoconfinement effects on liquid-phase transport and reactivity in membrane nanopores – A review</w:t>
      </w:r>
      <w:r>
        <w:rPr>
          <w:rFonts w:cs="Times New Roman"/>
        </w:rPr>
        <w:t xml:space="preserve">, in preparation </w:t>
      </w:r>
      <w:r w:rsidRPr="007D5C0F">
        <w:rPr>
          <w:rFonts w:cs="Times New Roman"/>
          <w:color w:val="538135" w:themeColor="accent6" w:themeShade="BF"/>
        </w:rPr>
        <w:t>(</w:t>
      </w:r>
      <w:r>
        <w:rPr>
          <w:rFonts w:cs="Times New Roman"/>
          <w:color w:val="538135" w:themeColor="accent6" w:themeShade="BF"/>
        </w:rPr>
        <w:t>concepts</w:t>
      </w:r>
      <w:r w:rsidRPr="007D5C0F">
        <w:rPr>
          <w:rFonts w:cs="Times New Roman"/>
          <w:color w:val="538135" w:themeColor="accent6" w:themeShade="BF"/>
        </w:rPr>
        <w:t xml:space="preserve">, </w:t>
      </w:r>
      <w:r>
        <w:rPr>
          <w:rFonts w:cs="Times New Roman"/>
          <w:color w:val="538135" w:themeColor="accent6" w:themeShade="BF"/>
        </w:rPr>
        <w:t>literature</w:t>
      </w:r>
      <w:r w:rsidRPr="007D5C0F">
        <w:rPr>
          <w:rFonts w:cs="Times New Roman"/>
          <w:color w:val="538135" w:themeColor="accent6" w:themeShade="BF"/>
        </w:rPr>
        <w:t xml:space="preserve"> analysis, manuscript writing)</w:t>
      </w:r>
    </w:p>
    <w:p w14:paraId="6193AEC9" w14:textId="61A22C26" w:rsidR="00913712" w:rsidRPr="00913712" w:rsidRDefault="00913712" w:rsidP="00913712">
      <w:pPr>
        <w:pStyle w:val="ListParagraph"/>
        <w:numPr>
          <w:ilvl w:val="0"/>
          <w:numId w:val="8"/>
        </w:numPr>
        <w:jc w:val="both"/>
        <w:rPr>
          <w:rFonts w:cs="Times New Roman"/>
        </w:rPr>
      </w:pPr>
      <w:r w:rsidRPr="00E06E5F">
        <w:rPr>
          <w:rFonts w:cs="Times New Roman"/>
          <w:b/>
          <w:bCs/>
        </w:rPr>
        <w:t>M.N. Nguyen</w:t>
      </w:r>
      <w:r>
        <w:rPr>
          <w:rFonts w:cs="Times New Roman"/>
        </w:rPr>
        <w:t xml:space="preserve">, G. Bricault, A. Schulze, A.I. Schäfer (2026) </w:t>
      </w:r>
      <w:bookmarkStart w:id="3" w:name="_Hlk210204668"/>
      <w:r w:rsidRPr="00E06E5F">
        <w:rPr>
          <w:rFonts w:cs="Times New Roman"/>
          <w:i/>
          <w:iCs/>
        </w:rPr>
        <w:t>Competition for light photons between immobilized photocatalysts and parasitic membrane material</w:t>
      </w:r>
      <w:r w:rsidR="00B231DB" w:rsidRPr="00E06E5F">
        <w:rPr>
          <w:rFonts w:cs="Times New Roman"/>
          <w:i/>
          <w:iCs/>
        </w:rPr>
        <w:t>s</w:t>
      </w:r>
      <w:r w:rsidRPr="00E06E5F">
        <w:rPr>
          <w:rFonts w:cs="Times New Roman"/>
          <w:i/>
          <w:iCs/>
        </w:rPr>
        <w:t xml:space="preserve"> </w:t>
      </w:r>
      <w:r w:rsidR="00B231DB" w:rsidRPr="00E06E5F">
        <w:rPr>
          <w:rFonts w:cs="Times New Roman"/>
          <w:i/>
          <w:iCs/>
        </w:rPr>
        <w:t>in</w:t>
      </w:r>
      <w:r w:rsidRPr="00E06E5F">
        <w:rPr>
          <w:rFonts w:cs="Times New Roman"/>
          <w:i/>
          <w:iCs/>
        </w:rPr>
        <w:t xml:space="preserve"> the photodegradation of steroid hormone micropollutants</w:t>
      </w:r>
      <w:bookmarkEnd w:id="3"/>
      <w:r>
        <w:rPr>
          <w:rFonts w:cs="Times New Roman"/>
        </w:rPr>
        <w:t xml:space="preserve">, in preparation </w:t>
      </w:r>
      <w:r w:rsidRPr="007D5C0F">
        <w:rPr>
          <w:rFonts w:cs="Times New Roman"/>
          <w:color w:val="538135" w:themeColor="accent6" w:themeShade="BF"/>
        </w:rPr>
        <w:t>(</w:t>
      </w:r>
      <w:r w:rsidRPr="00BA7DA5">
        <w:rPr>
          <w:rFonts w:cs="Times New Roman"/>
          <w:color w:val="538135" w:themeColor="accent6" w:themeShade="BF"/>
        </w:rPr>
        <w:t xml:space="preserve">concepts, </w:t>
      </w:r>
      <w:r w:rsidRPr="008D7493">
        <w:rPr>
          <w:rFonts w:cs="Times New Roman"/>
          <w:color w:val="002060"/>
          <w:highlight w:val="lightGray"/>
        </w:rPr>
        <w:t>supervision</w:t>
      </w:r>
      <w:r w:rsidRPr="007D5C0F">
        <w:rPr>
          <w:rFonts w:cs="Times New Roman"/>
          <w:color w:val="538135" w:themeColor="accent6" w:themeShade="BF"/>
        </w:rPr>
        <w:t>, data analysis, manuscript writing)</w:t>
      </w:r>
    </w:p>
    <w:p w14:paraId="2184E1CA" w14:textId="66A0D117" w:rsidR="007D5C0F" w:rsidRPr="00BA7DA5" w:rsidRDefault="007D5C0F" w:rsidP="007D5C0F">
      <w:pPr>
        <w:pStyle w:val="ListParagraph"/>
        <w:numPr>
          <w:ilvl w:val="0"/>
          <w:numId w:val="8"/>
        </w:numPr>
        <w:jc w:val="both"/>
        <w:rPr>
          <w:rFonts w:cs="Times New Roman"/>
        </w:rPr>
      </w:pPr>
      <w:r w:rsidRPr="00D416AC">
        <w:rPr>
          <w:rFonts w:cs="Times New Roman"/>
          <w:b/>
          <w:bCs/>
          <w:color w:val="000000" w:themeColor="text1"/>
        </w:rPr>
        <w:t>M.N. Nguyen</w:t>
      </w:r>
      <w:bookmarkEnd w:id="0"/>
      <w:r w:rsidRPr="00D416AC">
        <w:rPr>
          <w:rFonts w:cs="Times New Roman"/>
          <w:color w:val="000000" w:themeColor="text1"/>
        </w:rPr>
        <w:t xml:space="preserve">, </w:t>
      </w:r>
      <w:r w:rsidR="00F5407E">
        <w:rPr>
          <w:rFonts w:cs="Times New Roman"/>
        </w:rPr>
        <w:t xml:space="preserve">R. Jin, </w:t>
      </w:r>
      <w:r>
        <w:rPr>
          <w:rFonts w:cs="Times New Roman"/>
        </w:rPr>
        <w:t>B. Corry, A.I. Schäfer (202</w:t>
      </w:r>
      <w:r w:rsidR="00E06E5F">
        <w:rPr>
          <w:rFonts w:cs="Times New Roman"/>
        </w:rPr>
        <w:t>6</w:t>
      </w:r>
      <w:r>
        <w:rPr>
          <w:rFonts w:cs="Times New Roman"/>
        </w:rPr>
        <w:t xml:space="preserve">) </w:t>
      </w:r>
      <w:r w:rsidRPr="00E06E5F">
        <w:rPr>
          <w:rFonts w:cs="Times New Roman"/>
          <w:i/>
          <w:iCs/>
        </w:rPr>
        <w:t>Molecular interactions governing retention, adsorption and transport of steroid hormone micropollutant molecules in smooth and cylindrical nanopores</w:t>
      </w:r>
      <w:bookmarkStart w:id="4" w:name="_Hlk205557254"/>
      <w:r>
        <w:rPr>
          <w:rFonts w:cs="Times New Roman"/>
        </w:rPr>
        <w:t xml:space="preserve">, in preparation </w:t>
      </w:r>
      <w:bookmarkEnd w:id="4"/>
      <w:r w:rsidRPr="007D5C0F">
        <w:rPr>
          <w:rFonts w:cs="Times New Roman"/>
          <w:color w:val="538135" w:themeColor="accent6" w:themeShade="BF"/>
        </w:rPr>
        <w:t>(experiments, data analysis, manuscript writing)</w:t>
      </w:r>
    </w:p>
    <w:p w14:paraId="2AE174C9" w14:textId="3AB92F0C" w:rsidR="00BA7DA5" w:rsidRPr="007D5C0F" w:rsidRDefault="00BA7DA5" w:rsidP="007D5C0F">
      <w:pPr>
        <w:pStyle w:val="ListParagraph"/>
        <w:numPr>
          <w:ilvl w:val="0"/>
          <w:numId w:val="8"/>
        </w:numPr>
        <w:jc w:val="both"/>
        <w:rPr>
          <w:rFonts w:cs="Times New Roman"/>
        </w:rPr>
      </w:pPr>
      <w:r>
        <w:rPr>
          <w:rFonts w:cs="Times New Roman"/>
        </w:rPr>
        <w:t xml:space="preserve">J. Xie, </w:t>
      </w:r>
      <w:r w:rsidRPr="00D416AC">
        <w:rPr>
          <w:rFonts w:cs="Times New Roman"/>
          <w:b/>
          <w:bCs/>
          <w:color w:val="000000" w:themeColor="text1"/>
        </w:rPr>
        <w:t>M.N. Nguyen</w:t>
      </w:r>
      <w:r>
        <w:rPr>
          <w:rFonts w:cs="Times New Roman"/>
        </w:rPr>
        <w:t xml:space="preserve">, A. Schulze, A.I. Schäfer (2025) </w:t>
      </w:r>
      <w:r w:rsidRPr="00E06E5F">
        <w:rPr>
          <w:rFonts w:cs="Times New Roman"/>
          <w:i/>
          <w:iCs/>
        </w:rPr>
        <w:t>Synergistic effect of concentration polarization and surface photocatalysis on nanofiltration membranes: Does retention enhance micropollutant photodegradation?</w:t>
      </w:r>
      <w:r w:rsidR="001117B2">
        <w:rPr>
          <w:rFonts w:cs="Times New Roman"/>
          <w:b/>
          <w:bCs/>
        </w:rPr>
        <w:t xml:space="preserve"> </w:t>
      </w:r>
      <w:r>
        <w:rPr>
          <w:rFonts w:cs="Times New Roman"/>
        </w:rPr>
        <w:t xml:space="preserve">, in preparation </w:t>
      </w:r>
      <w:r w:rsidRPr="00BA7DA5">
        <w:rPr>
          <w:rFonts w:cs="Times New Roman"/>
          <w:color w:val="538135" w:themeColor="accent6" w:themeShade="BF"/>
        </w:rPr>
        <w:t>(</w:t>
      </w:r>
      <w:bookmarkStart w:id="5" w:name="_Hlk210204759"/>
      <w:r w:rsidRPr="00BA7DA5">
        <w:rPr>
          <w:rFonts w:cs="Times New Roman"/>
          <w:color w:val="538135" w:themeColor="accent6" w:themeShade="BF"/>
        </w:rPr>
        <w:t xml:space="preserve">concepts, </w:t>
      </w:r>
      <w:r w:rsidRPr="008D7493">
        <w:rPr>
          <w:rFonts w:cs="Times New Roman"/>
          <w:color w:val="002060"/>
          <w:highlight w:val="lightGray"/>
        </w:rPr>
        <w:t>supervision</w:t>
      </w:r>
      <w:bookmarkEnd w:id="5"/>
      <w:r w:rsidRPr="00BA7DA5">
        <w:rPr>
          <w:rFonts w:cs="Times New Roman"/>
          <w:color w:val="538135" w:themeColor="accent6" w:themeShade="BF"/>
        </w:rPr>
        <w:t>, manuscript revision)</w:t>
      </w:r>
    </w:p>
    <w:p w14:paraId="48EA5B41" w14:textId="22550D72" w:rsidR="00467238" w:rsidRPr="00415D42" w:rsidRDefault="00116C82" w:rsidP="00415D42">
      <w:pPr>
        <w:pStyle w:val="ListParagraph"/>
        <w:numPr>
          <w:ilvl w:val="0"/>
          <w:numId w:val="8"/>
        </w:numPr>
        <w:jc w:val="both"/>
        <w:rPr>
          <w:rFonts w:cs="Times New Roman"/>
        </w:rPr>
      </w:pPr>
      <w:r>
        <w:rPr>
          <w:rFonts w:cs="Times New Roman"/>
        </w:rPr>
        <w:t xml:space="preserve">T. Malkoske, </w:t>
      </w:r>
      <w:r w:rsidRPr="00D416AC">
        <w:rPr>
          <w:rFonts w:cs="Times New Roman"/>
          <w:b/>
          <w:bCs/>
          <w:color w:val="000000" w:themeColor="text1"/>
        </w:rPr>
        <w:t>M.N. Nguyen</w:t>
      </w:r>
      <w:r>
        <w:rPr>
          <w:rFonts w:cs="Times New Roman"/>
        </w:rPr>
        <w:t xml:space="preserve">, S. Erpel, M. Wyss, </w:t>
      </w:r>
      <w:r w:rsidRPr="00ED2288">
        <w:rPr>
          <w:rFonts w:cs="Times New Roman"/>
        </w:rPr>
        <w:t>A.I. Schäfer</w:t>
      </w:r>
      <w:r>
        <w:rPr>
          <w:rFonts w:cs="Times New Roman"/>
        </w:rPr>
        <w:t xml:space="preserve"> (2025) </w:t>
      </w:r>
      <w:r w:rsidRPr="00E06E5F">
        <w:rPr>
          <w:rFonts w:cs="Times New Roman"/>
          <w:i/>
          <w:iCs/>
        </w:rPr>
        <w:t>Real-time quantification of nanoplastics deposition and release during backwash in nanofiltration using laser-induced breakdown detection (LIBD),</w:t>
      </w:r>
      <w:r>
        <w:rPr>
          <w:rFonts w:cs="Times New Roman"/>
        </w:rPr>
        <w:t xml:space="preserve"> </w:t>
      </w:r>
      <w:r w:rsidR="00BE322E">
        <w:rPr>
          <w:rFonts w:cs="Times New Roman"/>
        </w:rPr>
        <w:t>in preparation</w:t>
      </w:r>
      <w:r>
        <w:rPr>
          <w:rFonts w:cs="Times New Roman"/>
          <w:i/>
          <w:iCs/>
        </w:rPr>
        <w:t xml:space="preserve"> </w:t>
      </w:r>
      <w:r>
        <w:rPr>
          <w:rFonts w:cs="Times New Roman"/>
          <w:color w:val="538135" w:themeColor="accent6" w:themeShade="BF"/>
        </w:rPr>
        <w:t>(</w:t>
      </w:r>
      <w:r w:rsidRPr="008F030A">
        <w:rPr>
          <w:rFonts w:cs="Times New Roman"/>
          <w:color w:val="538135" w:themeColor="accent6" w:themeShade="BF"/>
        </w:rPr>
        <w:t xml:space="preserve">concepts, </w:t>
      </w:r>
      <w:bookmarkStart w:id="6" w:name="_Hlk205557203"/>
      <w:r w:rsidR="003B5DCE" w:rsidRPr="008D7493">
        <w:rPr>
          <w:rFonts w:cs="Times New Roman"/>
          <w:color w:val="002060"/>
          <w:highlight w:val="lightGray"/>
        </w:rPr>
        <w:t>supervision</w:t>
      </w:r>
      <w:bookmarkEnd w:id="6"/>
      <w:r w:rsidR="003B5DCE">
        <w:rPr>
          <w:rFonts w:cs="Times New Roman"/>
          <w:color w:val="538135" w:themeColor="accent6" w:themeShade="BF"/>
        </w:rPr>
        <w:t>,</w:t>
      </w:r>
      <w:r w:rsidRPr="008F030A">
        <w:rPr>
          <w:rFonts w:cs="Times New Roman"/>
          <w:color w:val="538135" w:themeColor="accent6" w:themeShade="BF"/>
        </w:rPr>
        <w:t xml:space="preserve"> </w:t>
      </w:r>
      <w:r>
        <w:rPr>
          <w:rFonts w:cs="Times New Roman"/>
          <w:color w:val="538135" w:themeColor="accent6" w:themeShade="BF"/>
        </w:rPr>
        <w:t xml:space="preserve">data analysis, </w:t>
      </w:r>
      <w:r w:rsidRPr="008F030A">
        <w:rPr>
          <w:rFonts w:cs="Times New Roman"/>
          <w:color w:val="538135" w:themeColor="accent6" w:themeShade="BF"/>
        </w:rPr>
        <w:t>manuscript revision)</w:t>
      </w:r>
      <w:bookmarkEnd w:id="1"/>
      <w:bookmarkEnd w:id="2"/>
    </w:p>
    <w:sectPr w:rsidR="00467238" w:rsidRPr="00415D42" w:rsidSect="00856B67">
      <w:footerReference w:type="default" r:id="rId8"/>
      <w:pgSz w:w="11906" w:h="16838" w:code="9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6314D5" w14:textId="77777777" w:rsidR="000C16C2" w:rsidRDefault="000C16C2" w:rsidP="00E97E4A">
      <w:pPr>
        <w:spacing w:line="240" w:lineRule="auto"/>
      </w:pPr>
      <w:r>
        <w:separator/>
      </w:r>
    </w:p>
  </w:endnote>
  <w:endnote w:type="continuationSeparator" w:id="0">
    <w:p w14:paraId="717E9701" w14:textId="77777777" w:rsidR="000C16C2" w:rsidRDefault="000C16C2" w:rsidP="00E97E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563349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CFE09F" w14:textId="77777777" w:rsidR="00E97E4A" w:rsidRDefault="00E97E4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8591A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FE8F15B" w14:textId="77777777" w:rsidR="00E97E4A" w:rsidRDefault="00E97E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5814C2" w14:textId="77777777" w:rsidR="000C16C2" w:rsidRDefault="000C16C2" w:rsidP="00E97E4A">
      <w:pPr>
        <w:spacing w:line="240" w:lineRule="auto"/>
      </w:pPr>
      <w:r>
        <w:separator/>
      </w:r>
    </w:p>
  </w:footnote>
  <w:footnote w:type="continuationSeparator" w:id="0">
    <w:p w14:paraId="4EEAE6B5" w14:textId="77777777" w:rsidR="000C16C2" w:rsidRDefault="000C16C2" w:rsidP="00E97E4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66BBE"/>
    <w:multiLevelType w:val="hybridMultilevel"/>
    <w:tmpl w:val="5CDE1F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060988"/>
    <w:multiLevelType w:val="hybridMultilevel"/>
    <w:tmpl w:val="C706BD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E70FF9"/>
    <w:multiLevelType w:val="hybridMultilevel"/>
    <w:tmpl w:val="E9C02C42"/>
    <w:lvl w:ilvl="0" w:tplc="7F7E9720">
      <w:numFmt w:val="bullet"/>
      <w:lvlText w:val="−"/>
      <w:lvlJc w:val="left"/>
      <w:pPr>
        <w:ind w:left="115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3" w15:restartNumberingAfterBreak="0">
    <w:nsid w:val="3A160D2E"/>
    <w:multiLevelType w:val="hybridMultilevel"/>
    <w:tmpl w:val="7D8C00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EF6474"/>
    <w:multiLevelType w:val="hybridMultilevel"/>
    <w:tmpl w:val="0D0E30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7F2264"/>
    <w:multiLevelType w:val="hybridMultilevel"/>
    <w:tmpl w:val="04C0A20C"/>
    <w:lvl w:ilvl="0" w:tplc="7236200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D76996"/>
    <w:multiLevelType w:val="hybridMultilevel"/>
    <w:tmpl w:val="E38AAD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3025E4"/>
    <w:multiLevelType w:val="hybridMultilevel"/>
    <w:tmpl w:val="920429B6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8" w15:restartNumberingAfterBreak="0">
    <w:nsid w:val="50BA42BA"/>
    <w:multiLevelType w:val="hybridMultilevel"/>
    <w:tmpl w:val="49AA6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5D1665"/>
    <w:multiLevelType w:val="hybridMultilevel"/>
    <w:tmpl w:val="B2D66B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51256D"/>
    <w:multiLevelType w:val="hybridMultilevel"/>
    <w:tmpl w:val="16BA1DAC"/>
    <w:lvl w:ilvl="0" w:tplc="7F7E9720">
      <w:numFmt w:val="bullet"/>
      <w:lvlText w:val="−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366039"/>
    <w:multiLevelType w:val="hybridMultilevel"/>
    <w:tmpl w:val="605049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1270BD"/>
    <w:multiLevelType w:val="hybridMultilevel"/>
    <w:tmpl w:val="45E867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124CF7"/>
    <w:multiLevelType w:val="hybridMultilevel"/>
    <w:tmpl w:val="B25AD4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2A701D"/>
    <w:multiLevelType w:val="hybridMultilevel"/>
    <w:tmpl w:val="B8B6C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C105363"/>
    <w:multiLevelType w:val="hybridMultilevel"/>
    <w:tmpl w:val="7A56A0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F86867"/>
    <w:multiLevelType w:val="hybridMultilevel"/>
    <w:tmpl w:val="F09C29D8"/>
    <w:lvl w:ilvl="0" w:tplc="BA4C781A">
      <w:start w:val="1"/>
      <w:numFmt w:val="bullet"/>
      <w:lvlText w:val="S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7927383">
    <w:abstractNumId w:val="10"/>
  </w:num>
  <w:num w:numId="2" w16cid:durableId="1116755699">
    <w:abstractNumId w:val="16"/>
  </w:num>
  <w:num w:numId="3" w16cid:durableId="1420565782">
    <w:abstractNumId w:val="1"/>
  </w:num>
  <w:num w:numId="4" w16cid:durableId="1603220742">
    <w:abstractNumId w:val="2"/>
  </w:num>
  <w:num w:numId="5" w16cid:durableId="2008704910">
    <w:abstractNumId w:val="7"/>
  </w:num>
  <w:num w:numId="6" w16cid:durableId="2007433538">
    <w:abstractNumId w:val="3"/>
  </w:num>
  <w:num w:numId="7" w16cid:durableId="887572059">
    <w:abstractNumId w:val="13"/>
  </w:num>
  <w:num w:numId="8" w16cid:durableId="1077046645">
    <w:abstractNumId w:val="5"/>
  </w:num>
  <w:num w:numId="9" w16cid:durableId="1772781133">
    <w:abstractNumId w:val="12"/>
  </w:num>
  <w:num w:numId="10" w16cid:durableId="365912023">
    <w:abstractNumId w:val="8"/>
  </w:num>
  <w:num w:numId="11" w16cid:durableId="2089308711">
    <w:abstractNumId w:val="6"/>
  </w:num>
  <w:num w:numId="12" w16cid:durableId="2136949622">
    <w:abstractNumId w:val="14"/>
  </w:num>
  <w:num w:numId="13" w16cid:durableId="882715093">
    <w:abstractNumId w:val="4"/>
  </w:num>
  <w:num w:numId="14" w16cid:durableId="36590580">
    <w:abstractNumId w:val="9"/>
  </w:num>
  <w:num w:numId="15" w16cid:durableId="773718359">
    <w:abstractNumId w:val="11"/>
  </w:num>
  <w:num w:numId="16" w16cid:durableId="1279723700">
    <w:abstractNumId w:val="15"/>
  </w:num>
  <w:num w:numId="17" w16cid:durableId="419328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4045"/>
    <w:rsid w:val="0002286D"/>
    <w:rsid w:val="00045189"/>
    <w:rsid w:val="000764F4"/>
    <w:rsid w:val="0009264C"/>
    <w:rsid w:val="00095406"/>
    <w:rsid w:val="00095D43"/>
    <w:rsid w:val="000A3ECF"/>
    <w:rsid w:val="000B3B7D"/>
    <w:rsid w:val="000C16C2"/>
    <w:rsid w:val="000C19BE"/>
    <w:rsid w:val="000E18F3"/>
    <w:rsid w:val="000E5AC3"/>
    <w:rsid w:val="0010223E"/>
    <w:rsid w:val="001117B2"/>
    <w:rsid w:val="00116093"/>
    <w:rsid w:val="00116C82"/>
    <w:rsid w:val="001205A1"/>
    <w:rsid w:val="001425D1"/>
    <w:rsid w:val="00144A65"/>
    <w:rsid w:val="00157459"/>
    <w:rsid w:val="00157F0B"/>
    <w:rsid w:val="001602B1"/>
    <w:rsid w:val="00167E3B"/>
    <w:rsid w:val="001A4508"/>
    <w:rsid w:val="001A5D17"/>
    <w:rsid w:val="001B0913"/>
    <w:rsid w:val="001B2AC3"/>
    <w:rsid w:val="001C70AA"/>
    <w:rsid w:val="001D042B"/>
    <w:rsid w:val="001E7AF1"/>
    <w:rsid w:val="00212CDE"/>
    <w:rsid w:val="0022153D"/>
    <w:rsid w:val="00223001"/>
    <w:rsid w:val="002373DF"/>
    <w:rsid w:val="00271035"/>
    <w:rsid w:val="002848EE"/>
    <w:rsid w:val="0029245F"/>
    <w:rsid w:val="0029372E"/>
    <w:rsid w:val="002A3FB7"/>
    <w:rsid w:val="002C6B2C"/>
    <w:rsid w:val="002C7A32"/>
    <w:rsid w:val="002D1BAC"/>
    <w:rsid w:val="002E7051"/>
    <w:rsid w:val="002F1C97"/>
    <w:rsid w:val="00306B7E"/>
    <w:rsid w:val="00325BB8"/>
    <w:rsid w:val="00334045"/>
    <w:rsid w:val="00351D63"/>
    <w:rsid w:val="003523A6"/>
    <w:rsid w:val="00370858"/>
    <w:rsid w:val="00375D9B"/>
    <w:rsid w:val="003904E1"/>
    <w:rsid w:val="00391D0F"/>
    <w:rsid w:val="003A752E"/>
    <w:rsid w:val="003A7A3C"/>
    <w:rsid w:val="003B5DCE"/>
    <w:rsid w:val="003C5EB3"/>
    <w:rsid w:val="003C706A"/>
    <w:rsid w:val="003E4DFF"/>
    <w:rsid w:val="003E70F4"/>
    <w:rsid w:val="00415D42"/>
    <w:rsid w:val="004175EB"/>
    <w:rsid w:val="004248CD"/>
    <w:rsid w:val="00424D51"/>
    <w:rsid w:val="00441A66"/>
    <w:rsid w:val="004443D1"/>
    <w:rsid w:val="004527B4"/>
    <w:rsid w:val="00467238"/>
    <w:rsid w:val="004710C1"/>
    <w:rsid w:val="004733C2"/>
    <w:rsid w:val="00481E00"/>
    <w:rsid w:val="00487C60"/>
    <w:rsid w:val="0049475A"/>
    <w:rsid w:val="004B3277"/>
    <w:rsid w:val="004E2FF5"/>
    <w:rsid w:val="004E34A6"/>
    <w:rsid w:val="004E38CC"/>
    <w:rsid w:val="004E6977"/>
    <w:rsid w:val="0050640C"/>
    <w:rsid w:val="00525A7E"/>
    <w:rsid w:val="005271FC"/>
    <w:rsid w:val="005372BC"/>
    <w:rsid w:val="00551010"/>
    <w:rsid w:val="00554DC9"/>
    <w:rsid w:val="005560FC"/>
    <w:rsid w:val="00561526"/>
    <w:rsid w:val="00565FEE"/>
    <w:rsid w:val="00570F03"/>
    <w:rsid w:val="00583E59"/>
    <w:rsid w:val="00586687"/>
    <w:rsid w:val="00587C7D"/>
    <w:rsid w:val="005901BE"/>
    <w:rsid w:val="00590E23"/>
    <w:rsid w:val="005B12A5"/>
    <w:rsid w:val="005B566E"/>
    <w:rsid w:val="005B63B6"/>
    <w:rsid w:val="005C126F"/>
    <w:rsid w:val="005E0DA9"/>
    <w:rsid w:val="005E354A"/>
    <w:rsid w:val="00602227"/>
    <w:rsid w:val="00605081"/>
    <w:rsid w:val="00614E8A"/>
    <w:rsid w:val="00615073"/>
    <w:rsid w:val="00617EE8"/>
    <w:rsid w:val="0066453B"/>
    <w:rsid w:val="00674396"/>
    <w:rsid w:val="00683A97"/>
    <w:rsid w:val="00686D41"/>
    <w:rsid w:val="006A7CCD"/>
    <w:rsid w:val="006B28CA"/>
    <w:rsid w:val="006B6464"/>
    <w:rsid w:val="006C1DA2"/>
    <w:rsid w:val="006E00DF"/>
    <w:rsid w:val="006E1365"/>
    <w:rsid w:val="006E34BA"/>
    <w:rsid w:val="006E60BD"/>
    <w:rsid w:val="007136B7"/>
    <w:rsid w:val="00716D7A"/>
    <w:rsid w:val="007231F8"/>
    <w:rsid w:val="00726834"/>
    <w:rsid w:val="00736160"/>
    <w:rsid w:val="00737C41"/>
    <w:rsid w:val="007439AD"/>
    <w:rsid w:val="007457D1"/>
    <w:rsid w:val="00750BCC"/>
    <w:rsid w:val="00782192"/>
    <w:rsid w:val="00782595"/>
    <w:rsid w:val="007A228B"/>
    <w:rsid w:val="007A565F"/>
    <w:rsid w:val="007A715E"/>
    <w:rsid w:val="007A731D"/>
    <w:rsid w:val="007B0E34"/>
    <w:rsid w:val="007C307E"/>
    <w:rsid w:val="007D5C0F"/>
    <w:rsid w:val="007E6845"/>
    <w:rsid w:val="007F167A"/>
    <w:rsid w:val="007F2521"/>
    <w:rsid w:val="007F2E03"/>
    <w:rsid w:val="00817C62"/>
    <w:rsid w:val="008272E0"/>
    <w:rsid w:val="0083012C"/>
    <w:rsid w:val="00837A40"/>
    <w:rsid w:val="00846301"/>
    <w:rsid w:val="00851708"/>
    <w:rsid w:val="008523E3"/>
    <w:rsid w:val="00855117"/>
    <w:rsid w:val="00856B67"/>
    <w:rsid w:val="00860E50"/>
    <w:rsid w:val="008666E7"/>
    <w:rsid w:val="00893076"/>
    <w:rsid w:val="008A7343"/>
    <w:rsid w:val="008B09A0"/>
    <w:rsid w:val="008B734F"/>
    <w:rsid w:val="008C5A52"/>
    <w:rsid w:val="008D1ABD"/>
    <w:rsid w:val="008D7493"/>
    <w:rsid w:val="008F030A"/>
    <w:rsid w:val="00903549"/>
    <w:rsid w:val="00911C1B"/>
    <w:rsid w:val="00913712"/>
    <w:rsid w:val="009209AB"/>
    <w:rsid w:val="00977690"/>
    <w:rsid w:val="0098629A"/>
    <w:rsid w:val="009A3C19"/>
    <w:rsid w:val="009E29A7"/>
    <w:rsid w:val="009E77C2"/>
    <w:rsid w:val="00A178DE"/>
    <w:rsid w:val="00A26ECC"/>
    <w:rsid w:val="00A35273"/>
    <w:rsid w:val="00A408C8"/>
    <w:rsid w:val="00A41CC2"/>
    <w:rsid w:val="00A464AB"/>
    <w:rsid w:val="00A8591A"/>
    <w:rsid w:val="00AA00BA"/>
    <w:rsid w:val="00AA3CBD"/>
    <w:rsid w:val="00AF6F3F"/>
    <w:rsid w:val="00B02246"/>
    <w:rsid w:val="00B04724"/>
    <w:rsid w:val="00B064ED"/>
    <w:rsid w:val="00B13A9B"/>
    <w:rsid w:val="00B21CC7"/>
    <w:rsid w:val="00B231DB"/>
    <w:rsid w:val="00B24853"/>
    <w:rsid w:val="00B27802"/>
    <w:rsid w:val="00B3665B"/>
    <w:rsid w:val="00B55694"/>
    <w:rsid w:val="00B61164"/>
    <w:rsid w:val="00B6622A"/>
    <w:rsid w:val="00B67149"/>
    <w:rsid w:val="00B86E5B"/>
    <w:rsid w:val="00B86E79"/>
    <w:rsid w:val="00B9441F"/>
    <w:rsid w:val="00BA022B"/>
    <w:rsid w:val="00BA4607"/>
    <w:rsid w:val="00BA7DA5"/>
    <w:rsid w:val="00BB30D0"/>
    <w:rsid w:val="00BE322E"/>
    <w:rsid w:val="00BE6E2C"/>
    <w:rsid w:val="00C0102D"/>
    <w:rsid w:val="00C15D1D"/>
    <w:rsid w:val="00C24552"/>
    <w:rsid w:val="00C30F33"/>
    <w:rsid w:val="00C3633C"/>
    <w:rsid w:val="00C5123E"/>
    <w:rsid w:val="00C61676"/>
    <w:rsid w:val="00C73807"/>
    <w:rsid w:val="00C87AF7"/>
    <w:rsid w:val="00C97EEB"/>
    <w:rsid w:val="00CB72DB"/>
    <w:rsid w:val="00CC1646"/>
    <w:rsid w:val="00CC6455"/>
    <w:rsid w:val="00CC7C93"/>
    <w:rsid w:val="00CD348C"/>
    <w:rsid w:val="00CD4FD7"/>
    <w:rsid w:val="00CF3EC2"/>
    <w:rsid w:val="00CF751C"/>
    <w:rsid w:val="00D1386B"/>
    <w:rsid w:val="00D149C8"/>
    <w:rsid w:val="00D21ED5"/>
    <w:rsid w:val="00D36C48"/>
    <w:rsid w:val="00D416AC"/>
    <w:rsid w:val="00D430D3"/>
    <w:rsid w:val="00D65CD2"/>
    <w:rsid w:val="00D85362"/>
    <w:rsid w:val="00D911A9"/>
    <w:rsid w:val="00DA0D53"/>
    <w:rsid w:val="00DA1D57"/>
    <w:rsid w:val="00DA63A9"/>
    <w:rsid w:val="00DB033C"/>
    <w:rsid w:val="00DB19E7"/>
    <w:rsid w:val="00DB3346"/>
    <w:rsid w:val="00DB5817"/>
    <w:rsid w:val="00DC735C"/>
    <w:rsid w:val="00DD5694"/>
    <w:rsid w:val="00DE44BE"/>
    <w:rsid w:val="00DE6793"/>
    <w:rsid w:val="00E0690C"/>
    <w:rsid w:val="00E06E5F"/>
    <w:rsid w:val="00E2184D"/>
    <w:rsid w:val="00E364E6"/>
    <w:rsid w:val="00E37BCD"/>
    <w:rsid w:val="00E41150"/>
    <w:rsid w:val="00E6384E"/>
    <w:rsid w:val="00E66BD5"/>
    <w:rsid w:val="00E87B7E"/>
    <w:rsid w:val="00E87EC9"/>
    <w:rsid w:val="00E97E4A"/>
    <w:rsid w:val="00EA2304"/>
    <w:rsid w:val="00EA3622"/>
    <w:rsid w:val="00EA3716"/>
    <w:rsid w:val="00EB648E"/>
    <w:rsid w:val="00EC28E1"/>
    <w:rsid w:val="00EC5586"/>
    <w:rsid w:val="00ED033E"/>
    <w:rsid w:val="00ED13EA"/>
    <w:rsid w:val="00ED2288"/>
    <w:rsid w:val="00ED3600"/>
    <w:rsid w:val="00ED64BF"/>
    <w:rsid w:val="00EF2F64"/>
    <w:rsid w:val="00F14456"/>
    <w:rsid w:val="00F172A0"/>
    <w:rsid w:val="00F25C79"/>
    <w:rsid w:val="00F2665B"/>
    <w:rsid w:val="00F27B00"/>
    <w:rsid w:val="00F5407E"/>
    <w:rsid w:val="00F618F4"/>
    <w:rsid w:val="00F671AE"/>
    <w:rsid w:val="00F86ABC"/>
    <w:rsid w:val="00F97FDC"/>
    <w:rsid w:val="00FA1301"/>
    <w:rsid w:val="00FB0A7C"/>
    <w:rsid w:val="00FB1042"/>
    <w:rsid w:val="00FB1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743551"/>
  <w14:defaultImageDpi w14:val="330"/>
  <w15:chartTrackingRefBased/>
  <w15:docId w15:val="{E8E50DB5-5E1C-4B65-BA74-5BA00EC6B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77C2"/>
    <w:pPr>
      <w:spacing w:after="0"/>
    </w:pPr>
    <w:rPr>
      <w:rFonts w:ascii="Aptos Narrow" w:hAnsi="Aptos Narrow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77C2"/>
    <w:pPr>
      <w:outlineLvl w:val="0"/>
    </w:pPr>
    <w:rPr>
      <w:b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34045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9E77C2"/>
    <w:pPr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E77C2"/>
    <w:rPr>
      <w:rFonts w:ascii="Aptos Narrow" w:hAnsi="Aptos Narrow"/>
      <w:b/>
      <w:sz w:val="28"/>
      <w:szCs w:val="28"/>
    </w:rPr>
  </w:style>
  <w:style w:type="character" w:customStyle="1" w:styleId="fontstyle01">
    <w:name w:val="fontstyle01"/>
    <w:basedOn w:val="DefaultParagraphFont"/>
    <w:rsid w:val="00E97E4A"/>
    <w:rPr>
      <w:rFonts w:ascii="Arial" w:hAnsi="Arial" w:cs="Arial" w:hint="default"/>
      <w:b w:val="0"/>
      <w:bCs w:val="0"/>
      <w:i/>
      <w:iCs/>
      <w:color w:val="000000"/>
      <w:sz w:val="20"/>
      <w:szCs w:val="20"/>
    </w:rPr>
  </w:style>
  <w:style w:type="character" w:customStyle="1" w:styleId="fontstyle21">
    <w:name w:val="fontstyle21"/>
    <w:basedOn w:val="DefaultParagraphFont"/>
    <w:rsid w:val="00E97E4A"/>
    <w:rPr>
      <w:rFonts w:ascii="Arial" w:hAnsi="Arial" w:cs="Arial" w:hint="default"/>
      <w:b/>
      <w:bCs/>
      <w:i/>
      <w:iCs/>
      <w:color w:val="000000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97E4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7E4A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E97E4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7E4A"/>
    <w:rPr>
      <w:rFonts w:ascii="Times New Roman" w:hAnsi="Times New Roman"/>
      <w:sz w:val="24"/>
    </w:rPr>
  </w:style>
  <w:style w:type="character" w:customStyle="1" w:styleId="anchor-text">
    <w:name w:val="anchor-text"/>
    <w:basedOn w:val="DefaultParagraphFont"/>
    <w:rsid w:val="00FA1301"/>
  </w:style>
  <w:style w:type="character" w:styleId="IntenseEmphasis">
    <w:name w:val="Intense Emphasis"/>
    <w:basedOn w:val="DefaultParagraphFont"/>
    <w:uiPriority w:val="21"/>
    <w:qFormat/>
    <w:rsid w:val="00ED2288"/>
    <w:rPr>
      <w:i w:val="0"/>
      <w:iCs/>
      <w:color w:val="2B8CBE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1C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608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7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83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95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DC0FCF-D86E-47A9-BB06-65829DCD1E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28740</TotalTime>
  <Pages>1</Pages>
  <Words>201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Nguyen, Minh (IFG)</dc:creator>
  <cp:keywords/>
  <dc:description/>
  <cp:lastModifiedBy>NM Nguyen</cp:lastModifiedBy>
  <cp:revision>217</cp:revision>
  <cp:lastPrinted>2023-12-31T07:54:00Z</cp:lastPrinted>
  <dcterms:created xsi:type="dcterms:W3CDTF">2023-07-11T09:10:00Z</dcterms:created>
  <dcterms:modified xsi:type="dcterms:W3CDTF">2026-01-16T23:22:00Z</dcterms:modified>
</cp:coreProperties>
</file>