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1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NHẬT KÝ THỰC HIỆN – MÔN HỌC PHÁT TRIỂN ỨNG DỤNG</w:t>
      </w:r>
    </w:p>
    <w:p>
      <w:pPr>
        <w:spacing w:after="120" w:line="240" w:lineRule="auto"/>
        <w:jc w:val="both"/>
        <w:rPr>
          <w:rFonts w:ascii="Times New Roman" w:hAnsi="Times New Roman" w:eastAsia="Times New Roman" w:cs="Times New Roman"/>
          <w:color w:val="FF0000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Nhóm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 xml:space="preserve">15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 xml:space="preserve">- Thành viên nhóm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Ngọc Hảo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 (Nhóm trưởng)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Huỳnh Lê Minh Duy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both"/>
        <w:rPr>
          <w:rFonts w:ascii="Times New Roman" w:hAnsi="Times New Roman" w:eastAsia="Times New Roman" w:cs="Times New Roman"/>
          <w:color w:val="FF0000"/>
          <w:sz w:val="26"/>
          <w:szCs w:val="26"/>
          <w:u w:val="none"/>
        </w:rPr>
      </w:pP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Lê Minh Khoa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720" w:right="0" w:hanging="360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6"/>
          <w:szCs w:val="26"/>
          <w:u w:val="none"/>
          <w:shd w:val="clear" w:fill="auto"/>
          <w:vertAlign w:val="baseline"/>
          <w:rtl w:val="0"/>
        </w:rPr>
        <w:t xml:space="preserve">Trần </w:t>
      </w:r>
      <w:r>
        <w:rPr>
          <w:rFonts w:ascii="Times New Roman" w:hAnsi="Times New Roman" w:eastAsia="Times New Roman" w:cs="Times New Roman"/>
          <w:color w:val="FF0000"/>
          <w:sz w:val="26"/>
          <w:szCs w:val="26"/>
          <w:rtl w:val="0"/>
        </w:rPr>
        <w:t>Thành Tài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eastAsia="Times New Roman" w:cs="Times New Roman"/>
          <w:b/>
          <w:color w:val="FF0000"/>
          <w:sz w:val="26"/>
          <w:szCs w:val="26"/>
          <w:rtl w:val="0"/>
        </w:rPr>
        <w:t>CHƯƠNG TRÌNH QUẢN LÝ ĐẶT BÀN TRONG NHÀ HÀNG</w:t>
      </w:r>
    </w:p>
    <w:p>
      <w:pPr>
        <w:pBdr>
          <w:bottom w:val="single" w:color="auto" w:sz="4" w:space="1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Thời gian thực hiện: </w:t>
      </w:r>
      <w:r>
        <w:rPr>
          <w:rFonts w:ascii="Times New Roman" w:hAnsi="Times New Roman" w:eastAsia="Times New Roman" w:cs="Times New Roman"/>
          <w:sz w:val="26"/>
          <w:szCs w:val="26"/>
          <w:rtl w:val="0"/>
        </w:rPr>
        <w:t>Từ 12/08/2024 đến 24/11/2024</w:t>
      </w:r>
      <w:r>
        <w:rPr>
          <w:rFonts w:ascii="Times New Roman" w:hAnsi="Times New Roman" w:cs="Times New Roman"/>
          <w:sz w:val="26"/>
          <w:szCs w:val="26"/>
        </w:rPr>
        <w:t xml:space="preserve"> (15 tuần)</w:t>
      </w: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3922"/>
        <w:gridCol w:w="2590"/>
        <w:gridCol w:w="1525"/>
        <w:gridCol w:w="2535"/>
        <w:gridCol w:w="2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  <w:tcBorders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 xml:space="preserve">Họp qua Discord ngày 13/08/2024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17/08/2024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restart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19/08 - 25/08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vMerge w:val="continue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nhóm tổng hợp lại các nội dung và thống nhất ý kiến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Tất cả thành viên 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25/08/2024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Vẽ sơ đồ use case </w:t>
            </w: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Họp để sửa lại, thống nhất sơ đồ use case, chia use case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31/08/2024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khách hàng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 w:eastAsia="en-US" w:bidi="ar-SA"/>
              </w:rPr>
              <w:t>- Họp tổng hợp, phân công công việc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 w:eastAsia="en-US" w:bidi="ar-SA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15/09/2024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khách hàng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Viết đặc tả các use case thống kê, tra cứu 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khách hàng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70%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khách hàng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Viết đặc tả các use case thống kê, tra cứu 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Viết đặc tả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khách hàng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quản lý nhân viên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 các use case thống kê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các sơ đồ activity, sequence các use case đặt bàn, gọi món, thanh toán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cs="Times New Roman" w:eastAsiaTheme="minorHAnsi"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-Họp để chỉnh sửa sơ đồ class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22/09/2024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-Họp để thống nhất các giao diện, điều kiện ràng buộc của các thuộc tính trong hệ thống, phân công công việc.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Tất cả thành 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27/09/2024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Vẽ sơ đồ cơ sở dữ liệu cho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 xml:space="preserve">- Vẽ sơ đồ screen flow 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Hoàn thiện bảng đặc tả các đối tượng trong sơ đồ lớp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Sơ đồ tên HQT CSDL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50%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Hoàn thiện các ràng buộc trong CSDL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Huỳnh Lê Minh Duy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- Mô tả giao diện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  <w:lang w:val="en-US"/>
              </w:rPr>
              <w:t>Lê Ngọc Hảo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tblHeader/>
        </w:trPr>
        <w:tc>
          <w:tcPr>
            <w:tcW w:w="610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366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902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531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Mức độ hoàn thành</w:t>
            </w:r>
          </w:p>
        </w:tc>
        <w:tc>
          <w:tcPr>
            <w:tcW w:w="883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Nhận xét của GVHD</w:t>
            </w:r>
          </w:p>
        </w:tc>
        <w:tc>
          <w:tcPr>
            <w:tcW w:w="707" w:type="pct"/>
            <w:tcBorders>
              <w:bottom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01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12/08/2024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18/08/2024)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phân chia vai trò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Họp qua Discord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Nhận đề tài và họp để lên kế hoạch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 w:val="0"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Họp để tìm hiểu, phân tích đề tài để chuẩn bị khảo sát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Tất cả thành viên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100%</w:t>
            </w: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  <w:right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02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19/08/2024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25/08/2024)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quy định hệ thống</w:t>
            </w:r>
          </w:p>
        </w:tc>
        <w:tc>
          <w:tcPr>
            <w:tcW w:w="902" w:type="pct"/>
            <w:tcBorders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Trần Thành Tài</w:t>
            </w: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nghiệp vụ hệ thống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Huỳnh Lê Minh Duy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- Viết thực trạng</w:t>
            </w: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b w:val="0"/>
                <w:bCs/>
                <w:sz w:val="26"/>
                <w:szCs w:val="26"/>
                <w:lang w:val="en-US" w:eastAsia="en-US" w:bidi="ar-SA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6"/>
                <w:szCs w:val="26"/>
                <w:lang w:val="en-US"/>
              </w:rPr>
              <w:t>Lê Ngọc Hảo, Lê Minh Khoa</w:t>
            </w: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03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26/08/2024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01/09/2024)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04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02/09/2024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08/09/2024)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05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09/09/2024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15/09/2024)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06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16/09/2024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22/09/2024)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single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single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07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23/09/2024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29/09/2024)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08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30/09/2024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06/10/2024)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09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07/10/2024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13/10/2024)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10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 xml:space="preserve">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14/10/2024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20/10/2024)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11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21/10/2024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27/10/2024)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12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28/10/2024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03/11/2024)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13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04/11/2024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10/11/2024)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Tuần 14 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11/11/2024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17/11/2024)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restart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Tuần 15</w:t>
            </w: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(Từ:  18/11/2024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Đến:  24/11/2024)</w:t>
            </w:r>
          </w:p>
        </w:tc>
        <w:tc>
          <w:tcPr>
            <w:tcW w:w="1366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  <w:bottom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  <w:bottom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Merge w:val="continue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10" w:type="pct"/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366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2" w:type="pct"/>
            <w:tcBorders>
              <w:top w:val="dotted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31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83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7" w:type="pct"/>
            <w:tcBorders>
              <w:top w:val="dotted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sectPr>
      <w:footerReference r:id="rId5" w:type="default"/>
      <w:pgSz w:w="15840" w:h="12240" w:orient="landscape"/>
      <w:pgMar w:top="851" w:right="851" w:bottom="1138" w:left="851" w:header="567" w:footer="567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>
        <w:pPr>
          <w:pStyle w:val="4"/>
          <w:spacing w:before="60"/>
          <w:jc w:val="center"/>
        </w:pPr>
        <w:r>
          <w:rPr>
            <w:rFonts w:ascii="Times New Roman" w:hAnsi="Times New Roman" w:cs="Times New Roman"/>
            <w:i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0.85pt;margin-top:0.5pt;height:0pt;width:524.4pt;z-index:251659264;mso-width-relative:page;mso-height-relative:page;" filled="f" stroked="t" coordsize="21600,21600" o:gfxdata="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Uj1TNNIAAAAGAQAADwAAAAAAAAABACAAAAAiAAAAZHJzL2Rv&#10;d25yZXYueG1sUEsBAhQAFAAAAAgAh07iQHFpUx/OAQAAtAMAAA4AAAAAAAAAAQAgAAAAIQEAAGRy&#10;cy9lMm9Eb2MueG1sUEsFBgAAAAAGAAYAWQEAAGE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54E1B5"/>
    <w:multiLevelType w:val="multilevel"/>
    <w:tmpl w:val="B954E1B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10503A"/>
    <w:rsid w:val="00127FD1"/>
    <w:rsid w:val="001643E3"/>
    <w:rsid w:val="00180938"/>
    <w:rsid w:val="001C23A4"/>
    <w:rsid w:val="00207363"/>
    <w:rsid w:val="00234C3A"/>
    <w:rsid w:val="002477E2"/>
    <w:rsid w:val="00251A54"/>
    <w:rsid w:val="00261657"/>
    <w:rsid w:val="003245D7"/>
    <w:rsid w:val="00345D80"/>
    <w:rsid w:val="003A4B19"/>
    <w:rsid w:val="00421317"/>
    <w:rsid w:val="00465888"/>
    <w:rsid w:val="00472CA7"/>
    <w:rsid w:val="004F529D"/>
    <w:rsid w:val="005343C1"/>
    <w:rsid w:val="00571485"/>
    <w:rsid w:val="00581771"/>
    <w:rsid w:val="005A7DAD"/>
    <w:rsid w:val="005E11FB"/>
    <w:rsid w:val="00602A3E"/>
    <w:rsid w:val="0066057C"/>
    <w:rsid w:val="006611A5"/>
    <w:rsid w:val="00664089"/>
    <w:rsid w:val="006D1ABE"/>
    <w:rsid w:val="006F231E"/>
    <w:rsid w:val="00713147"/>
    <w:rsid w:val="00760F10"/>
    <w:rsid w:val="007B6A95"/>
    <w:rsid w:val="007F57F2"/>
    <w:rsid w:val="00804DFD"/>
    <w:rsid w:val="00854C8A"/>
    <w:rsid w:val="00862320"/>
    <w:rsid w:val="008D08E3"/>
    <w:rsid w:val="008E1DE1"/>
    <w:rsid w:val="00907F46"/>
    <w:rsid w:val="00962003"/>
    <w:rsid w:val="009D60D6"/>
    <w:rsid w:val="00A13A14"/>
    <w:rsid w:val="00A36A1D"/>
    <w:rsid w:val="00A922D2"/>
    <w:rsid w:val="00AA4F52"/>
    <w:rsid w:val="00AF53F6"/>
    <w:rsid w:val="00B36615"/>
    <w:rsid w:val="00B53E96"/>
    <w:rsid w:val="00B87574"/>
    <w:rsid w:val="00BD5E90"/>
    <w:rsid w:val="00C423F2"/>
    <w:rsid w:val="00C45E7A"/>
    <w:rsid w:val="00C540A4"/>
    <w:rsid w:val="00C56B47"/>
    <w:rsid w:val="00CF131E"/>
    <w:rsid w:val="00D267CA"/>
    <w:rsid w:val="00D4178C"/>
    <w:rsid w:val="00D5372A"/>
    <w:rsid w:val="00DA3136"/>
    <w:rsid w:val="00DC3842"/>
    <w:rsid w:val="00E11C4B"/>
    <w:rsid w:val="00E36C53"/>
    <w:rsid w:val="00E514B9"/>
    <w:rsid w:val="00E7063B"/>
    <w:rsid w:val="00EB224F"/>
    <w:rsid w:val="00ED3FA6"/>
    <w:rsid w:val="00EE6F4E"/>
    <w:rsid w:val="00EF68BD"/>
    <w:rsid w:val="00F10B24"/>
    <w:rsid w:val="00FB5008"/>
    <w:rsid w:val="00FE7D65"/>
    <w:rsid w:val="0F5E2BCA"/>
    <w:rsid w:val="104F6587"/>
    <w:rsid w:val="18356256"/>
    <w:rsid w:val="38C84615"/>
    <w:rsid w:val="43562C1F"/>
    <w:rsid w:val="4DD34C83"/>
    <w:rsid w:val="57E95C75"/>
    <w:rsid w:val="5820607D"/>
    <w:rsid w:val="64B17EC2"/>
    <w:rsid w:val="75281E8D"/>
    <w:rsid w:val="777A2414"/>
    <w:rsid w:val="785F05AE"/>
    <w:rsid w:val="7ED8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  <w:style w:type="table" w:customStyle="1" w:styleId="10">
    <w:name w:val="_Style 10"/>
    <w:basedOn w:val="1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357</Words>
  <Characters>2040</Characters>
  <Lines>17</Lines>
  <Paragraphs>4</Paragraphs>
  <TotalTime>14</TotalTime>
  <ScaleCrop>false</ScaleCrop>
  <LinksUpToDate>false</LinksUpToDate>
  <CharactersWithSpaces>2393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2019-08-21T06:38:00Z</dcterms:created>
  <dc:creator>Thanh Van</dc:creator>
  <cp:lastModifiedBy>POMELO Gamming</cp:lastModifiedBy>
  <dcterms:modified xsi:type="dcterms:W3CDTF">2024-09-30T07:46:13Z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BC3EA326F856422AB7904B3C405EFCD8_12</vt:lpwstr>
  </property>
</Properties>
</file>