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567A" w14:textId="118D3CCC" w:rsidR="001F0631" w:rsidRPr="001F0631" w:rsidRDefault="001F0631" w:rsidP="001F0631">
      <w:pPr>
        <w:spacing w:line="240" w:lineRule="auto"/>
        <w:jc w:val="center"/>
        <w:rPr>
          <w:sz w:val="28"/>
          <w:szCs w:val="28"/>
        </w:rPr>
      </w:pPr>
      <w:r w:rsidRPr="001F0631">
        <w:rPr>
          <w:sz w:val="28"/>
          <w:szCs w:val="28"/>
        </w:rPr>
        <w:t>BÀI 3 - PHIẾU GIAO BÀI TẬP</w:t>
      </w:r>
    </w:p>
    <w:p w14:paraId="01D36213" w14:textId="7262139B" w:rsidR="00611375" w:rsidRPr="001F0631" w:rsidRDefault="001F0631" w:rsidP="001F0631">
      <w:pPr>
        <w:spacing w:line="240" w:lineRule="auto"/>
        <w:ind w:left="-851"/>
        <w:rPr>
          <w:sz w:val="28"/>
          <w:szCs w:val="28"/>
        </w:rPr>
      </w:pPr>
      <w:r w:rsidRPr="001F0631">
        <w:rPr>
          <w:sz w:val="28"/>
          <w:szCs w:val="28"/>
        </w:rPr>
        <w:t>Chú ý: Các file bài tập cần đặt tên theo mẫu PT&amp;DTYCPM_STTBai_TenSV_ MaSV (Ví dụ: PT&amp;DTYCPM_2.2_NguyenVanAn_123456)</w:t>
      </w:r>
    </w:p>
    <w:p w14:paraId="327C316B" w14:textId="77777777" w:rsidR="001F0631" w:rsidRPr="001F0631" w:rsidRDefault="001F0631" w:rsidP="001F0631">
      <w:pPr>
        <w:spacing w:after="0" w:line="240" w:lineRule="auto"/>
        <w:ind w:left="-709"/>
        <w:rPr>
          <w:b/>
          <w:bCs/>
          <w:sz w:val="28"/>
          <w:szCs w:val="28"/>
        </w:rPr>
      </w:pPr>
      <w:r w:rsidRPr="001F0631">
        <w:rPr>
          <w:b/>
          <w:bCs/>
          <w:sz w:val="28"/>
          <w:szCs w:val="28"/>
        </w:rPr>
        <w:t xml:space="preserve">Bài tập 3.1. Vẽ biểu đồ ERD </w:t>
      </w:r>
    </w:p>
    <w:p w14:paraId="2151C5BF" w14:textId="77777777" w:rsidR="001F0631" w:rsidRPr="001F0631" w:rsidRDefault="001F0631" w:rsidP="001F0631">
      <w:pPr>
        <w:spacing w:after="0" w:line="240" w:lineRule="auto"/>
        <w:ind w:left="-709"/>
        <w:rPr>
          <w:sz w:val="28"/>
          <w:szCs w:val="28"/>
        </w:rPr>
      </w:pPr>
      <w:r w:rsidRPr="001F0631">
        <w:rPr>
          <w:sz w:val="28"/>
          <w:szCs w:val="28"/>
        </w:rPr>
        <w:t xml:space="preserve">Công ty Bảo Vân cần xây dựng một hệ thống cơ sở dữ liệu lưu trữ thông tin về hoạt động của công ty như sau: </w:t>
      </w:r>
    </w:p>
    <w:p w14:paraId="22991211" w14:textId="77777777" w:rsidR="001F0631" w:rsidRP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Các đại lý của công ty được xác định bởi số đại lý, điện thoại. Một đại lý có thể nhận được 0, 1 hoặc nhiều phiếu xuất. Mỗi phiếu xuất cần thuộc về một và chỉ một đại lý. </w:t>
      </w:r>
    </w:p>
    <w:p w14:paraId="4DD079D9" w14:textId="77777777" w:rsidR="001F0631" w:rsidRP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Các phiếu xuất được xác định bởi mã phiếu xuất, ngày lập phiếu. Một phiếu xuất có thể xuất 1 hoặc nhiều loại thuốc. Mỗi loại thuốc có thể được xuất trong 0, 1 hoặc nhiều phiếu xuất.</w:t>
      </w:r>
    </w:p>
    <w:p w14:paraId="3797212D" w14:textId="5005FB5F" w:rsid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Thông tin về các loại thuốc bao gồm mã thuốc, tên thuốc.</w:t>
      </w:r>
    </w:p>
    <w:p w14:paraId="10894FC5" w14:textId="7EC5ED63" w:rsidR="001F0631" w:rsidRDefault="001F0631" w:rsidP="001F0631">
      <w:pPr>
        <w:spacing w:after="0" w:line="240" w:lineRule="auto"/>
        <w:ind w:left="-709"/>
        <w:rPr>
          <w:sz w:val="28"/>
          <w:szCs w:val="28"/>
        </w:rPr>
      </w:pPr>
    </w:p>
    <w:p w14:paraId="0A30F158" w14:textId="307769FB" w:rsidR="001F0631" w:rsidRDefault="001F0631" w:rsidP="001F0631">
      <w:pPr>
        <w:spacing w:after="0" w:line="240" w:lineRule="auto"/>
        <w:ind w:left="-709"/>
        <w:rPr>
          <w:sz w:val="28"/>
          <w:szCs w:val="28"/>
        </w:rPr>
      </w:pPr>
      <w:r w:rsidRPr="001F0631">
        <w:rPr>
          <w:sz w:val="28"/>
          <w:szCs w:val="28"/>
        </w:rPr>
        <w:drawing>
          <wp:inline distT="0" distB="0" distL="0" distR="0" wp14:anchorId="2D1449A7" wp14:editId="7C67AD7C">
            <wp:extent cx="5972175" cy="315087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72175" cy="3150870"/>
                    </a:xfrm>
                    <a:prstGeom prst="rect">
                      <a:avLst/>
                    </a:prstGeom>
                  </pic:spPr>
                </pic:pic>
              </a:graphicData>
            </a:graphic>
          </wp:inline>
        </w:drawing>
      </w:r>
    </w:p>
    <w:p w14:paraId="6E745660" w14:textId="77777777" w:rsidR="001F0631" w:rsidRPr="001F0631" w:rsidRDefault="001F0631" w:rsidP="001F0631">
      <w:pPr>
        <w:spacing w:after="0" w:line="240" w:lineRule="auto"/>
        <w:ind w:left="-709"/>
        <w:rPr>
          <w:b/>
          <w:bCs/>
          <w:sz w:val="28"/>
          <w:szCs w:val="28"/>
        </w:rPr>
      </w:pPr>
      <w:r w:rsidRPr="001F0631">
        <w:rPr>
          <w:b/>
          <w:bCs/>
          <w:sz w:val="28"/>
          <w:szCs w:val="28"/>
        </w:rPr>
        <w:t>Bài tập 3.2. Vẽ biểu đồ ERD</w:t>
      </w:r>
    </w:p>
    <w:p w14:paraId="57CFA09D" w14:textId="0BC061CB" w:rsidR="001F0631" w:rsidRPr="001F0631" w:rsidRDefault="001F0631" w:rsidP="001F0631">
      <w:pPr>
        <w:spacing w:after="0" w:line="240" w:lineRule="auto"/>
        <w:ind w:left="-709"/>
        <w:rPr>
          <w:sz w:val="28"/>
          <w:szCs w:val="28"/>
        </w:rPr>
      </w:pPr>
      <w:r w:rsidRPr="001F0631">
        <w:rPr>
          <w:sz w:val="28"/>
          <w:szCs w:val="28"/>
        </w:rPr>
        <w:t xml:space="preserve"> Công ty Hàm Long cần xây dựng một hệ thống cơ sở dữ liệu lưu trữ thông tin của hệ thống như sau: </w:t>
      </w:r>
    </w:p>
    <w:p w14:paraId="7B6A84C8" w14:textId="77777777" w:rsidR="001F0631" w:rsidRP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Các khách hàng của công ty được xác định bởi mã khách hàng, họ tên. Một khách hàng có thể nhận được 0, 1 hoặc nhiều hóa đơn. Mỗi hóa đơn cần thuộc về một và chỉ một khách hàng. </w:t>
      </w:r>
    </w:p>
    <w:p w14:paraId="5FD50F7F" w14:textId="77777777" w:rsidR="001F0631" w:rsidRP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Các hóa đơn được xác định bởi số hóa đơn, ngày lập. Một hóa đơn có thể bán một hoặc nhiều mặt hàng. Mỗi mặt hàng có thể được bán trong 0, 1 hoặc nhiều hóa đơn. </w:t>
      </w:r>
    </w:p>
    <w:p w14:paraId="70298671" w14:textId="29E6CC03" w:rsid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Thông tin về các mặt hàng bao gồm mã hàng, tên hàng.</w:t>
      </w:r>
    </w:p>
    <w:p w14:paraId="162D5EE4" w14:textId="659E1576" w:rsidR="001F0631" w:rsidRDefault="001F0631" w:rsidP="001F0631">
      <w:pPr>
        <w:spacing w:after="0" w:line="240" w:lineRule="auto"/>
        <w:ind w:left="-709"/>
        <w:rPr>
          <w:sz w:val="28"/>
          <w:szCs w:val="28"/>
        </w:rPr>
      </w:pPr>
    </w:p>
    <w:p w14:paraId="7CAA3864" w14:textId="7792C452" w:rsidR="001F0631" w:rsidRDefault="001F0631" w:rsidP="001F0631">
      <w:pPr>
        <w:spacing w:after="0" w:line="240" w:lineRule="auto"/>
        <w:ind w:left="-709"/>
        <w:rPr>
          <w:sz w:val="28"/>
          <w:szCs w:val="28"/>
        </w:rPr>
      </w:pPr>
      <w:r w:rsidRPr="001F0631">
        <w:rPr>
          <w:sz w:val="28"/>
          <w:szCs w:val="28"/>
        </w:rPr>
        <w:lastRenderedPageBreak/>
        <w:drawing>
          <wp:inline distT="0" distB="0" distL="0" distR="0" wp14:anchorId="126CD329" wp14:editId="73ED7447">
            <wp:extent cx="4906060" cy="4210638"/>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906060" cy="4210638"/>
                    </a:xfrm>
                    <a:prstGeom prst="rect">
                      <a:avLst/>
                    </a:prstGeom>
                  </pic:spPr>
                </pic:pic>
              </a:graphicData>
            </a:graphic>
          </wp:inline>
        </w:drawing>
      </w:r>
    </w:p>
    <w:p w14:paraId="450A2931" w14:textId="77777777" w:rsidR="001F0631" w:rsidRPr="001F0631" w:rsidRDefault="001F0631" w:rsidP="001F0631">
      <w:pPr>
        <w:spacing w:after="0" w:line="240" w:lineRule="auto"/>
        <w:ind w:left="-709"/>
        <w:rPr>
          <w:b/>
          <w:bCs/>
          <w:sz w:val="28"/>
          <w:szCs w:val="28"/>
        </w:rPr>
      </w:pPr>
      <w:r w:rsidRPr="001F0631">
        <w:rPr>
          <w:b/>
          <w:bCs/>
          <w:sz w:val="28"/>
          <w:szCs w:val="28"/>
        </w:rPr>
        <w:t>Bài tập 3.3. Vẽ biểu đồ ERD</w:t>
      </w:r>
    </w:p>
    <w:p w14:paraId="54317487" w14:textId="77777777" w:rsidR="001F0631" w:rsidRPr="001F0631" w:rsidRDefault="001F0631" w:rsidP="001F0631">
      <w:pPr>
        <w:spacing w:after="0" w:line="240" w:lineRule="auto"/>
        <w:ind w:left="-709"/>
        <w:rPr>
          <w:sz w:val="28"/>
          <w:szCs w:val="28"/>
        </w:rPr>
      </w:pPr>
      <w:r w:rsidRPr="001F0631">
        <w:rPr>
          <w:sz w:val="28"/>
          <w:szCs w:val="28"/>
        </w:rPr>
        <w:t xml:space="preserve"> Công ty Sao Hôm cần xây dựng một hệ thống cơ sở dữ liệu yêu cầu như sau:</w:t>
      </w:r>
    </w:p>
    <w:p w14:paraId="3E50B41F" w14:textId="391ACCD9" w:rsidR="001F0631" w:rsidRP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Mỗi đơn hàng có số đơn và ngày lập cần được gửi tới một và chỉ một cửa hàng.</w:t>
      </w:r>
    </w:p>
    <w:p w14:paraId="0804EEE4" w14:textId="77777777" w:rsidR="001F0631" w:rsidRP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Thông tin về cửa hàng bao gồm mã số CH, tên cửa hàng.</w:t>
      </w:r>
    </w:p>
    <w:p w14:paraId="548279CB" w14:textId="46090864" w:rsid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Trong cửa hàng có nhiều nhân viên. Thông tin về nhân viên bao gồm mã nhân viên, họ tên, địa chỉ. Trong mỗi cửa hàng có một nhân viên được cử làm cửa hàng trưởng.</w:t>
      </w:r>
    </w:p>
    <w:p w14:paraId="6393BB18" w14:textId="49C35854" w:rsidR="001F0631" w:rsidRDefault="00897079" w:rsidP="001F0631">
      <w:pPr>
        <w:spacing w:after="0" w:line="240" w:lineRule="auto"/>
        <w:ind w:left="-709"/>
        <w:rPr>
          <w:sz w:val="28"/>
          <w:szCs w:val="28"/>
        </w:rPr>
      </w:pPr>
      <w:r w:rsidRPr="00897079">
        <w:rPr>
          <w:sz w:val="28"/>
          <w:szCs w:val="28"/>
        </w:rPr>
        <w:drawing>
          <wp:inline distT="0" distB="0" distL="0" distR="0" wp14:anchorId="66205A6A" wp14:editId="7AC9BA6F">
            <wp:extent cx="5972175" cy="2030095"/>
            <wp:effectExtent l="0" t="0" r="9525" b="825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a:stretch>
                      <a:fillRect/>
                    </a:stretch>
                  </pic:blipFill>
                  <pic:spPr>
                    <a:xfrm>
                      <a:off x="0" y="0"/>
                      <a:ext cx="5972175" cy="2030095"/>
                    </a:xfrm>
                    <a:prstGeom prst="rect">
                      <a:avLst/>
                    </a:prstGeom>
                  </pic:spPr>
                </pic:pic>
              </a:graphicData>
            </a:graphic>
          </wp:inline>
        </w:drawing>
      </w:r>
    </w:p>
    <w:p w14:paraId="74B1F2BA" w14:textId="77777777" w:rsidR="00897079" w:rsidRDefault="00897079" w:rsidP="001F0631">
      <w:pPr>
        <w:spacing w:after="0" w:line="240" w:lineRule="auto"/>
        <w:ind w:left="-709"/>
        <w:rPr>
          <w:b/>
          <w:bCs/>
          <w:sz w:val="28"/>
          <w:szCs w:val="28"/>
        </w:rPr>
      </w:pPr>
    </w:p>
    <w:p w14:paraId="13205510" w14:textId="77777777" w:rsidR="00897079" w:rsidRDefault="00897079" w:rsidP="001F0631">
      <w:pPr>
        <w:spacing w:after="0" w:line="240" w:lineRule="auto"/>
        <w:ind w:left="-709"/>
        <w:rPr>
          <w:b/>
          <w:bCs/>
          <w:sz w:val="28"/>
          <w:szCs w:val="28"/>
        </w:rPr>
      </w:pPr>
    </w:p>
    <w:p w14:paraId="7C39D15F" w14:textId="77777777" w:rsidR="00897079" w:rsidRDefault="00897079" w:rsidP="001F0631">
      <w:pPr>
        <w:spacing w:after="0" w:line="240" w:lineRule="auto"/>
        <w:ind w:left="-709"/>
        <w:rPr>
          <w:b/>
          <w:bCs/>
          <w:sz w:val="28"/>
          <w:szCs w:val="28"/>
        </w:rPr>
      </w:pPr>
    </w:p>
    <w:p w14:paraId="22FB2D72" w14:textId="77777777" w:rsidR="00897079" w:rsidRDefault="00897079" w:rsidP="001F0631">
      <w:pPr>
        <w:spacing w:after="0" w:line="240" w:lineRule="auto"/>
        <w:ind w:left="-709"/>
        <w:rPr>
          <w:b/>
          <w:bCs/>
          <w:sz w:val="28"/>
          <w:szCs w:val="28"/>
        </w:rPr>
      </w:pPr>
    </w:p>
    <w:p w14:paraId="2808A61F" w14:textId="51221136" w:rsidR="001F0631" w:rsidRPr="001F0631" w:rsidRDefault="001F0631" w:rsidP="001F0631">
      <w:pPr>
        <w:spacing w:after="0" w:line="240" w:lineRule="auto"/>
        <w:ind w:left="-709"/>
        <w:rPr>
          <w:b/>
          <w:bCs/>
          <w:sz w:val="28"/>
          <w:szCs w:val="28"/>
        </w:rPr>
      </w:pPr>
      <w:r w:rsidRPr="001F0631">
        <w:rPr>
          <w:b/>
          <w:bCs/>
          <w:sz w:val="28"/>
          <w:szCs w:val="28"/>
        </w:rPr>
        <w:lastRenderedPageBreak/>
        <w:t>Bài tập 3.4. Vẽ biểu đồ ERD</w:t>
      </w:r>
    </w:p>
    <w:p w14:paraId="30935EAD" w14:textId="77777777" w:rsidR="001F0631" w:rsidRPr="001F0631" w:rsidRDefault="001F0631" w:rsidP="001F0631">
      <w:pPr>
        <w:spacing w:after="0" w:line="240" w:lineRule="auto"/>
        <w:ind w:left="-709"/>
        <w:rPr>
          <w:sz w:val="28"/>
          <w:szCs w:val="28"/>
        </w:rPr>
      </w:pPr>
      <w:r w:rsidRPr="001F0631">
        <w:rPr>
          <w:sz w:val="28"/>
          <w:szCs w:val="28"/>
        </w:rPr>
        <w:t xml:space="preserve"> Công ty Sao Hôm cần xây dựng một hệ thống cơ sở dữ liệu lưu trữ các thông tin quản lý vật tư của công ty. Các yêu cầu như sau:</w:t>
      </w:r>
    </w:p>
    <w:p w14:paraId="36E4B912" w14:textId="77777777" w:rsidR="001F0631" w:rsidRP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Các phân xưởng của công ty được xác định bởi mã PX, tên phân xưởng, vị trí, điện thoại. </w:t>
      </w:r>
    </w:p>
    <w:p w14:paraId="49CD83DA" w14:textId="11A30ADF" w:rsidR="001F0631" w:rsidRPr="001F0631" w:rsidRDefault="001F0631" w:rsidP="001F0631">
      <w:pPr>
        <w:spacing w:after="0" w:line="240" w:lineRule="auto"/>
        <w:ind w:left="-709"/>
        <w:rPr>
          <w:sz w:val="28"/>
          <w:szCs w:val="28"/>
        </w:rPr>
      </w:pPr>
      <w:r w:rsidRPr="001F0631">
        <w:rPr>
          <w:sz w:val="28"/>
          <w:szCs w:val="28"/>
        </w:rPr>
        <w:sym w:font="Symbol" w:char="F0B7"/>
      </w:r>
      <w:r w:rsidRPr="001F0631">
        <w:rPr>
          <w:sz w:val="28"/>
          <w:szCs w:val="28"/>
        </w:rPr>
        <w:t xml:space="preserve"> Một phân xưởng có thể có 0, 1 hoặc nhiều phiếu xuất. Mỗi phiếu xuất cần thuộc về một và chỉ một phân xưởng. Các phiếu xuất được xác bởi mã phiếu, ngày lập phiếu và mô tả.</w:t>
      </w:r>
    </w:p>
    <w:p w14:paraId="2814782A" w14:textId="77777777" w:rsidR="001F0631" w:rsidRPr="00897079" w:rsidRDefault="001F0631" w:rsidP="001F0631">
      <w:pPr>
        <w:spacing w:after="0" w:line="240" w:lineRule="auto"/>
        <w:ind w:left="-709"/>
        <w:rPr>
          <w:sz w:val="28"/>
          <w:szCs w:val="28"/>
          <w:lang w:val="en-US"/>
        </w:rPr>
      </w:pPr>
      <w:r w:rsidRPr="001F0631">
        <w:rPr>
          <w:sz w:val="28"/>
          <w:szCs w:val="28"/>
        </w:rPr>
        <w:t xml:space="preserve"> </w:t>
      </w:r>
      <w:r w:rsidRPr="001F0631">
        <w:rPr>
          <w:sz w:val="28"/>
          <w:szCs w:val="28"/>
        </w:rPr>
        <w:sym w:font="Symbol" w:char="F0B7"/>
      </w:r>
      <w:r w:rsidRPr="001F0631">
        <w:rPr>
          <w:sz w:val="28"/>
          <w:szCs w:val="28"/>
        </w:rPr>
        <w:t xml:space="preserve"> Một phiếu xuất có thể cho xuất một hoặc nhiều vật tư. Mỗi vật tư có thể được xuất trong 0, 1 hoặc nhiều phiếu xuất. Thông tin về vật tư bao gồm mã VT, tên vật tư, mô tả vật tư. Ngoài ra cần phải lưu trữ số lượng xuất, đơn giá xuất mỗi vật tư trong một phiếu xuất cụ thể.</w:t>
      </w:r>
    </w:p>
    <w:p w14:paraId="61DA6008" w14:textId="77777777" w:rsidR="001F0631" w:rsidRP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Một cửa hàng có thể nhận được 0, 1 hoặc nhiều đơn hàng. Mỗi đơn hàng cần được gửi tới một và chỉ một cửa hàng. Thông tin về cửa hàng bao gồm mã số CH, tên cửa hàng, địa chỉ, điện thoại, Fax.</w:t>
      </w:r>
    </w:p>
    <w:p w14:paraId="710FACDC" w14:textId="190B2650" w:rsidR="001F0631" w:rsidRDefault="001F0631" w:rsidP="001F0631">
      <w:pPr>
        <w:spacing w:after="0" w:line="240" w:lineRule="auto"/>
        <w:ind w:left="-709"/>
        <w:rPr>
          <w:sz w:val="28"/>
          <w:szCs w:val="28"/>
        </w:rPr>
      </w:pPr>
      <w:r w:rsidRPr="001F0631">
        <w:rPr>
          <w:sz w:val="28"/>
          <w:szCs w:val="28"/>
        </w:rPr>
        <w:t xml:space="preserve"> </w:t>
      </w:r>
      <w:r w:rsidRPr="001F0631">
        <w:rPr>
          <w:sz w:val="28"/>
          <w:szCs w:val="28"/>
        </w:rPr>
        <w:sym w:font="Symbol" w:char="F0B7"/>
      </w:r>
      <w:r w:rsidRPr="001F0631">
        <w:rPr>
          <w:sz w:val="28"/>
          <w:szCs w:val="28"/>
        </w:rPr>
        <w:t xml:space="preserve"> Một vật tư có thể được yêu cầu trong 0, 1 hoặc nhiều đơn hàng. Mỗi đơn hàng cần yêu cầu mua một hoặc nhiều vật tư. Các đơn hàng được xác định bởi mã đơn hàng, ngày lập, Mã số CH và số lượng yêu cầu mỗi vật</w:t>
      </w:r>
    </w:p>
    <w:p w14:paraId="5BC991DE" w14:textId="579520B7" w:rsidR="00897079" w:rsidRPr="001F0631" w:rsidRDefault="00897079" w:rsidP="001F0631">
      <w:pPr>
        <w:spacing w:after="0" w:line="240" w:lineRule="auto"/>
        <w:ind w:left="-709"/>
        <w:rPr>
          <w:sz w:val="44"/>
          <w:szCs w:val="44"/>
        </w:rPr>
      </w:pPr>
      <w:r w:rsidRPr="00897079">
        <w:rPr>
          <w:sz w:val="44"/>
          <w:szCs w:val="44"/>
        </w:rPr>
        <w:drawing>
          <wp:inline distT="0" distB="0" distL="0" distR="0" wp14:anchorId="0F14E307" wp14:editId="58AA5168">
            <wp:extent cx="5972175" cy="3112135"/>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972175" cy="3112135"/>
                    </a:xfrm>
                    <a:prstGeom prst="rect">
                      <a:avLst/>
                    </a:prstGeom>
                  </pic:spPr>
                </pic:pic>
              </a:graphicData>
            </a:graphic>
          </wp:inline>
        </w:drawing>
      </w:r>
    </w:p>
    <w:sectPr w:rsidR="00897079" w:rsidRPr="001F0631" w:rsidSect="00C17085">
      <w:pgSz w:w="12240" w:h="15840"/>
      <w:pgMar w:top="1134" w:right="1134" w:bottom="1134" w:left="1701" w:header="431"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31"/>
    <w:rsid w:val="001F0631"/>
    <w:rsid w:val="002156D2"/>
    <w:rsid w:val="00611375"/>
    <w:rsid w:val="00897079"/>
    <w:rsid w:val="00C170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0E03"/>
  <w15:chartTrackingRefBased/>
  <w15:docId w15:val="{05785BAF-9F00-4686-B161-AD63F3E8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Đặng Xuân</dc:creator>
  <cp:keywords/>
  <dc:description/>
  <cp:lastModifiedBy>Hoàng Đặng Xuân</cp:lastModifiedBy>
  <cp:revision>1</cp:revision>
  <dcterms:created xsi:type="dcterms:W3CDTF">2022-03-21T15:24:00Z</dcterms:created>
  <dcterms:modified xsi:type="dcterms:W3CDTF">2022-03-21T15:51:00Z</dcterms:modified>
</cp:coreProperties>
</file>