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FB77" w14:textId="3A59CFB5" w:rsidR="00611375" w:rsidRDefault="00FE3FD7">
      <w:pPr>
        <w:rPr>
          <w:lang w:val="en-US"/>
        </w:rPr>
      </w:pPr>
      <w:r>
        <w:rPr>
          <w:lang w:val="en-US"/>
        </w:rPr>
        <w:t xml:space="preserve">Bài 8.1. </w:t>
      </w:r>
    </w:p>
    <w:p w14:paraId="22823416" w14:textId="27AE5884" w:rsidR="00FE3FD7" w:rsidRDefault="00FE3FD7" w:rsidP="00FE3FD7">
      <w:pPr>
        <w:pStyle w:val="ListParagraph"/>
        <w:numPr>
          <w:ilvl w:val="0"/>
          <w:numId w:val="1"/>
        </w:numPr>
        <w:rPr>
          <w:lang w:val="en-US"/>
        </w:rPr>
      </w:pPr>
      <w:r>
        <w:rPr>
          <w:lang w:val="en-US"/>
        </w:rPr>
        <w:t>Tên use case: Xem điểm thi</w:t>
      </w:r>
    </w:p>
    <w:p w14:paraId="66868722" w14:textId="08BEDA7B" w:rsidR="00FE3FD7" w:rsidRDefault="00FE3FD7" w:rsidP="00FE3FD7">
      <w:pPr>
        <w:pStyle w:val="ListParagraph"/>
        <w:numPr>
          <w:ilvl w:val="0"/>
          <w:numId w:val="1"/>
        </w:numPr>
        <w:rPr>
          <w:lang w:val="en-US"/>
        </w:rPr>
      </w:pPr>
      <w:r>
        <w:rPr>
          <w:lang w:val="en-US"/>
        </w:rPr>
        <w:t>Mô tả vắt tắt</w:t>
      </w:r>
    </w:p>
    <w:p w14:paraId="1CD06791" w14:textId="7A712934" w:rsidR="00FE3FD7" w:rsidRDefault="00FE3FD7" w:rsidP="00FE3FD7">
      <w:pPr>
        <w:pStyle w:val="ListParagraph"/>
        <w:rPr>
          <w:lang w:val="en-US"/>
        </w:rPr>
      </w:pPr>
      <w:r>
        <w:rPr>
          <w:lang w:val="en-US"/>
        </w:rPr>
        <w:t>Use case này cho phép sinh viên đã đăng nhập có thể xem bảng kết quả học tập theo từng học kỳ.</w:t>
      </w:r>
    </w:p>
    <w:p w14:paraId="6246AB25" w14:textId="76D9241B" w:rsidR="00FE3FD7" w:rsidRDefault="00FE3FD7" w:rsidP="00FE3FD7">
      <w:pPr>
        <w:pStyle w:val="ListParagraph"/>
        <w:numPr>
          <w:ilvl w:val="0"/>
          <w:numId w:val="1"/>
        </w:numPr>
        <w:rPr>
          <w:lang w:val="en-US"/>
        </w:rPr>
      </w:pPr>
      <w:r>
        <w:rPr>
          <w:lang w:val="en-US"/>
        </w:rPr>
        <w:t>Luồng sự kiện</w:t>
      </w:r>
    </w:p>
    <w:p w14:paraId="378A4A9C" w14:textId="6DE1B837" w:rsidR="00FE3FD7" w:rsidRDefault="00FE3FD7" w:rsidP="00FE3FD7">
      <w:pPr>
        <w:pStyle w:val="ListParagraph"/>
        <w:numPr>
          <w:ilvl w:val="1"/>
          <w:numId w:val="1"/>
        </w:numPr>
        <w:rPr>
          <w:lang w:val="en-US"/>
        </w:rPr>
      </w:pPr>
      <w:r>
        <w:rPr>
          <w:lang w:val="en-US"/>
        </w:rPr>
        <w:t>Luồng cơ bản</w:t>
      </w:r>
    </w:p>
    <w:p w14:paraId="70970D2F" w14:textId="593A78FC" w:rsidR="00FE3FD7" w:rsidRDefault="00FE3FD7" w:rsidP="00FE3FD7">
      <w:pPr>
        <w:ind w:left="720"/>
        <w:rPr>
          <w:lang w:val="en-US"/>
        </w:rPr>
      </w:pPr>
      <w:r>
        <w:rPr>
          <w:lang w:val="en-US"/>
        </w:rPr>
        <w:t>3.1.1. Use case này bắt đầu khi sinh viên chọn “Theo dõi kết quả học tập” từ Menu chính. Hệ thống sẽ hiển thị danh sách menu con gồm: Kết quả học tập</w:t>
      </w:r>
      <w:r w:rsidR="00A81BFF">
        <w:rPr>
          <w:lang w:val="en-US"/>
        </w:rPr>
        <w:t>, Kết quả thi, Nộp đơn phúc tra, Trung bình chung học tập, Trung bình chung tích lũy.</w:t>
      </w:r>
    </w:p>
    <w:p w14:paraId="33403563" w14:textId="22B3560D" w:rsidR="00A81BFF" w:rsidRDefault="00A81BFF" w:rsidP="00FE3FD7">
      <w:pPr>
        <w:ind w:left="720"/>
        <w:rPr>
          <w:lang w:val="en-US"/>
        </w:rPr>
      </w:pPr>
      <w:r>
        <w:rPr>
          <w:lang w:val="en-US"/>
        </w:rPr>
        <w:t>3.1.2. Sinh viên kích vào nút “kết quả thi”. Hệ thống truy cập bảng SINHVIEN, LOPHOCPHAN, KETQUA, MONHOC trong CSDL và hiển thị thông tin về sinh viên bao gồm mã sinh viên, tên sinh viên, lớp danh nghĩa và danh sách mã học phần, mã in, tên học phần, học kỳ, số tín chỉ, điểm trung bình kiểm tra, điểm thi theo từng học phần.</w:t>
      </w:r>
    </w:p>
    <w:p w14:paraId="54F8FFEC" w14:textId="6A53C18F" w:rsidR="00A81BFF" w:rsidRDefault="00A81BFF" w:rsidP="00FE3FD7">
      <w:pPr>
        <w:ind w:left="720"/>
        <w:rPr>
          <w:lang w:val="en-US"/>
        </w:rPr>
      </w:pPr>
      <w:r>
        <w:rPr>
          <w:lang w:val="en-US"/>
        </w:rPr>
        <w:t>3.1.3. Sinh viên kích hoạt vào chức năng khác trên hệ thống. Use case kết thúc</w:t>
      </w:r>
    </w:p>
    <w:p w14:paraId="2A35750D" w14:textId="60AF7E4D" w:rsidR="00A81BFF" w:rsidRDefault="00A81BFF" w:rsidP="00FE3FD7">
      <w:pPr>
        <w:ind w:left="720"/>
        <w:rPr>
          <w:lang w:val="en-US"/>
        </w:rPr>
      </w:pPr>
      <w:r>
        <w:rPr>
          <w:lang w:val="en-US"/>
        </w:rPr>
        <w:t>3.2. Luồng rẽ nhánh</w:t>
      </w:r>
    </w:p>
    <w:p w14:paraId="478D3C78" w14:textId="39562833" w:rsidR="00A81BFF" w:rsidRDefault="00A81BFF" w:rsidP="00FE3FD7">
      <w:pPr>
        <w:ind w:left="720"/>
        <w:rPr>
          <w:lang w:val="en-US"/>
        </w:rPr>
      </w:pPr>
      <w:r>
        <w:rPr>
          <w:lang w:val="en-US"/>
        </w:rPr>
        <w:tab/>
        <w:t xml:space="preserve">3.2.1. Tại bất kỳ thời điểm nào trong quá trình thực hiện use case nếu không kết nối được với CSDL thì hệ thống sẽ hiển thị một thông </w:t>
      </w:r>
      <w:r w:rsidR="00D46F03">
        <w:rPr>
          <w:lang w:val="en-US"/>
        </w:rPr>
        <w:t>báo lỗi và use case kết thúc.</w:t>
      </w:r>
    </w:p>
    <w:p w14:paraId="3950F9EE" w14:textId="3AB82063" w:rsidR="00D46F03" w:rsidRDefault="00D46F03" w:rsidP="00D46F03">
      <w:pPr>
        <w:ind w:firstLine="720"/>
        <w:rPr>
          <w:lang w:val="en-US"/>
        </w:rPr>
      </w:pPr>
      <w:r>
        <w:rPr>
          <w:lang w:val="en-US"/>
        </w:rPr>
        <w:t>4. Các yêu cầu đặc biệt</w:t>
      </w:r>
    </w:p>
    <w:p w14:paraId="6AAC7877" w14:textId="33AD9354" w:rsidR="00D46F03" w:rsidRDefault="00D46F03" w:rsidP="00FE3FD7">
      <w:pPr>
        <w:ind w:left="720"/>
        <w:rPr>
          <w:lang w:val="en-US"/>
        </w:rPr>
      </w:pPr>
      <w:r>
        <w:rPr>
          <w:lang w:val="en-US"/>
        </w:rPr>
        <w:t>Không có</w:t>
      </w:r>
    </w:p>
    <w:p w14:paraId="24F9D15D" w14:textId="08461B8D" w:rsidR="00D46F03" w:rsidRDefault="00D46F03" w:rsidP="00D46F03">
      <w:pPr>
        <w:pStyle w:val="ListParagraph"/>
        <w:numPr>
          <w:ilvl w:val="0"/>
          <w:numId w:val="2"/>
        </w:numPr>
        <w:rPr>
          <w:lang w:val="en-US"/>
        </w:rPr>
      </w:pPr>
      <w:r>
        <w:rPr>
          <w:lang w:val="en-US"/>
        </w:rPr>
        <w:t>Tên điều kiện</w:t>
      </w:r>
    </w:p>
    <w:p w14:paraId="6337A931" w14:textId="567A9CB8" w:rsidR="00D46F03" w:rsidRDefault="00D46F03" w:rsidP="00D46F03">
      <w:pPr>
        <w:pStyle w:val="ListParagraph"/>
        <w:rPr>
          <w:lang w:val="en-US"/>
        </w:rPr>
      </w:pPr>
      <w:r>
        <w:rPr>
          <w:lang w:val="en-US"/>
        </w:rPr>
        <w:t>Để xem được điểm thi sinh viên cần đăng nhập với tài khoản học viên trên hệ thống</w:t>
      </w:r>
    </w:p>
    <w:p w14:paraId="38DB1F21" w14:textId="2AA467BA" w:rsidR="00D46F03" w:rsidRDefault="00D46F03" w:rsidP="00D46F03">
      <w:pPr>
        <w:pStyle w:val="ListParagraph"/>
        <w:numPr>
          <w:ilvl w:val="0"/>
          <w:numId w:val="2"/>
        </w:numPr>
        <w:rPr>
          <w:lang w:val="en-US"/>
        </w:rPr>
      </w:pPr>
      <w:r>
        <w:rPr>
          <w:lang w:val="en-US"/>
        </w:rPr>
        <w:t>Hậu điều kiện</w:t>
      </w:r>
    </w:p>
    <w:p w14:paraId="002C1714" w14:textId="233787A2" w:rsidR="00D46F03" w:rsidRDefault="00D46F03" w:rsidP="00D46F03">
      <w:pPr>
        <w:pStyle w:val="ListParagraph"/>
        <w:ind w:left="1080"/>
        <w:rPr>
          <w:lang w:val="en-US"/>
        </w:rPr>
      </w:pPr>
      <w:r>
        <w:rPr>
          <w:lang w:val="en-US"/>
        </w:rPr>
        <w:t>Không có</w:t>
      </w:r>
    </w:p>
    <w:p w14:paraId="245B0EFF" w14:textId="6EFEF731" w:rsidR="00D46F03" w:rsidRDefault="00D46F03" w:rsidP="00D46F03">
      <w:pPr>
        <w:pStyle w:val="ListParagraph"/>
        <w:numPr>
          <w:ilvl w:val="0"/>
          <w:numId w:val="2"/>
        </w:numPr>
        <w:rPr>
          <w:lang w:val="en-US"/>
        </w:rPr>
      </w:pPr>
      <w:r>
        <w:rPr>
          <w:lang w:val="en-US"/>
        </w:rPr>
        <w:t>Điểm mở rộng</w:t>
      </w:r>
    </w:p>
    <w:p w14:paraId="465E085D" w14:textId="2877E426" w:rsidR="00D46F03" w:rsidRDefault="00D46F03" w:rsidP="00D46F03">
      <w:pPr>
        <w:pStyle w:val="ListParagraph"/>
        <w:ind w:left="1080"/>
        <w:rPr>
          <w:lang w:val="en-US"/>
        </w:rPr>
      </w:pPr>
      <w:r>
        <w:rPr>
          <w:lang w:val="en-US"/>
        </w:rPr>
        <w:t>Không có</w:t>
      </w:r>
    </w:p>
    <w:p w14:paraId="1A7853E2" w14:textId="3D863240" w:rsidR="00D46F03" w:rsidRDefault="00D46F03" w:rsidP="00D46F03">
      <w:pPr>
        <w:rPr>
          <w:lang w:val="en-US"/>
        </w:rPr>
      </w:pPr>
      <w:r>
        <w:rPr>
          <w:lang w:val="en-US"/>
        </w:rPr>
        <w:t>Bài 8.2.</w:t>
      </w:r>
    </w:p>
    <w:p w14:paraId="60429910" w14:textId="113E6415" w:rsidR="00D46F03" w:rsidRDefault="00D46F03" w:rsidP="00D46F03">
      <w:pPr>
        <w:pStyle w:val="ListParagraph"/>
        <w:numPr>
          <w:ilvl w:val="0"/>
          <w:numId w:val="3"/>
        </w:numPr>
        <w:rPr>
          <w:lang w:val="en-US"/>
        </w:rPr>
      </w:pPr>
      <w:r>
        <w:rPr>
          <w:lang w:val="en-US"/>
        </w:rPr>
        <w:t>Tên use case: Bảo trì thông tin môn học</w:t>
      </w:r>
    </w:p>
    <w:p w14:paraId="21924623" w14:textId="741F21BA" w:rsidR="00D46F03" w:rsidRDefault="00D46F03" w:rsidP="00D46F03">
      <w:pPr>
        <w:pStyle w:val="ListParagraph"/>
        <w:numPr>
          <w:ilvl w:val="0"/>
          <w:numId w:val="3"/>
        </w:numPr>
        <w:rPr>
          <w:lang w:val="en-US"/>
        </w:rPr>
      </w:pPr>
      <w:r>
        <w:rPr>
          <w:lang w:val="en-US"/>
        </w:rPr>
        <w:t>Mô tả vắt tắt</w:t>
      </w:r>
    </w:p>
    <w:p w14:paraId="2042B44B" w14:textId="77777777" w:rsidR="00D46F03" w:rsidRDefault="00D46F03" w:rsidP="00D46F03">
      <w:pPr>
        <w:pStyle w:val="ListParagraph"/>
        <w:rPr>
          <w:lang w:val="en-US"/>
        </w:rPr>
      </w:pPr>
      <w:r>
        <w:rPr>
          <w:lang w:val="en-US"/>
        </w:rPr>
        <w:t xml:space="preserve">Use case này cho phép giáo vụ xem, thêm, sửa và xóa các môn học trong bảng MONHOC </w:t>
      </w:r>
    </w:p>
    <w:p w14:paraId="5FD22DF9" w14:textId="77777777" w:rsidR="00D46F03" w:rsidRDefault="00D46F03" w:rsidP="00D46F03">
      <w:pPr>
        <w:pStyle w:val="ListParagraph"/>
        <w:rPr>
          <w:lang w:val="en-US"/>
        </w:rPr>
      </w:pPr>
    </w:p>
    <w:p w14:paraId="11A4B237" w14:textId="3A138BF2" w:rsidR="00A60516" w:rsidRDefault="00D46F03" w:rsidP="00D46F03">
      <w:pPr>
        <w:pStyle w:val="ListParagraph"/>
        <w:numPr>
          <w:ilvl w:val="0"/>
          <w:numId w:val="3"/>
        </w:numPr>
        <w:rPr>
          <w:lang w:val="en-US"/>
        </w:rPr>
      </w:pPr>
      <w:r>
        <w:rPr>
          <w:lang w:val="en-US"/>
        </w:rPr>
        <w:t>L</w:t>
      </w:r>
      <w:r w:rsidRPr="00D46F03">
        <w:rPr>
          <w:lang w:val="en-US"/>
        </w:rPr>
        <w:t>uồng</w:t>
      </w:r>
      <w:r w:rsidR="00A60516">
        <w:rPr>
          <w:lang w:val="en-US"/>
        </w:rPr>
        <w:t xml:space="preserve"> sự kiện</w:t>
      </w:r>
    </w:p>
    <w:p w14:paraId="695DBFD9" w14:textId="5C10F570" w:rsidR="00D46F03" w:rsidRDefault="00A60516" w:rsidP="00A60516">
      <w:pPr>
        <w:pStyle w:val="ListParagraph"/>
        <w:rPr>
          <w:lang w:val="en-US"/>
        </w:rPr>
      </w:pPr>
      <w:r>
        <w:rPr>
          <w:lang w:val="en-US"/>
        </w:rPr>
        <w:br/>
        <w:t>3.1. Luồng cơ bản</w:t>
      </w:r>
    </w:p>
    <w:p w14:paraId="1AAA2257" w14:textId="188E6E91" w:rsidR="00D46F03" w:rsidRDefault="00D46F03" w:rsidP="00A60516">
      <w:pPr>
        <w:pStyle w:val="ListParagraph"/>
        <w:numPr>
          <w:ilvl w:val="2"/>
          <w:numId w:val="3"/>
        </w:numPr>
        <w:rPr>
          <w:lang w:val="en-US"/>
        </w:rPr>
      </w:pPr>
      <w:r>
        <w:rPr>
          <w:lang w:val="en-US"/>
        </w:rPr>
        <w:t xml:space="preserve">Use case này bắt đầu khi giáo vụ kích vào nút “Môn học” trên menu quản trị.  Hệ thống lấy thông tin chi tiết của các môn học </w:t>
      </w:r>
      <w:r w:rsidR="00A60516">
        <w:rPr>
          <w:lang w:val="en-US"/>
        </w:rPr>
        <w:t>(Mã môn học, Tên môn học, hình thức đánh giá, số tín chỉ, bậc đào tạo) từ bảng MONHOC trong CSDL và hiển thị lên màn hình</w:t>
      </w:r>
    </w:p>
    <w:p w14:paraId="1AA3CA23" w14:textId="5896EBD1" w:rsidR="00A60516" w:rsidRDefault="00A60516" w:rsidP="00A60516">
      <w:pPr>
        <w:pStyle w:val="ListParagraph"/>
        <w:numPr>
          <w:ilvl w:val="2"/>
          <w:numId w:val="3"/>
        </w:numPr>
        <w:rPr>
          <w:lang w:val="en-US"/>
        </w:rPr>
      </w:pPr>
      <w:r>
        <w:rPr>
          <w:lang w:val="en-US"/>
        </w:rPr>
        <w:t>. Thêm môn học</w:t>
      </w:r>
    </w:p>
    <w:p w14:paraId="30E19AF3" w14:textId="27F80901" w:rsidR="00A60516" w:rsidRDefault="00A60516" w:rsidP="00A60516">
      <w:pPr>
        <w:pStyle w:val="ListParagraph"/>
        <w:ind w:left="1440"/>
        <w:rPr>
          <w:lang w:val="en-US"/>
        </w:rPr>
      </w:pPr>
      <w:r>
        <w:rPr>
          <w:lang w:val="en-US"/>
        </w:rPr>
        <w:lastRenderedPageBreak/>
        <w:t xml:space="preserve">Giáo viên kích vào nút “Thêm mới” trên cửa sổ danh sách môn học. Hệ thống hiển thị màn hình yêu cầu nhập thông tin chi tiết cho môn học gồm mã môn học, Tên môn học, hình thức đánh giá, số tín chỉ, bậc đào tạo. Giáo vụ nhập thông tin của Tên môn học, hình thức đánh giá, số tín chỉ, bậc đào tạo, tự sinh một mã môn học mới và kích </w:t>
      </w:r>
      <w:r w:rsidR="00152E67">
        <w:rPr>
          <w:lang w:val="en-US"/>
        </w:rPr>
        <w:t>vào  nút “Tạo”. Hệ thống sẽ tạo một môn học mới trong bảng MONHOC và hiện thị lên danh sách các  môn học học đã được cập nhật.</w:t>
      </w:r>
    </w:p>
    <w:p w14:paraId="717E2581" w14:textId="566C2782" w:rsidR="00152E67" w:rsidRDefault="00152E67" w:rsidP="00A60516">
      <w:pPr>
        <w:pStyle w:val="ListParagraph"/>
        <w:ind w:left="1440"/>
        <w:rPr>
          <w:lang w:val="en-US"/>
        </w:rPr>
      </w:pPr>
      <w:r>
        <w:rPr>
          <w:lang w:val="en-US"/>
        </w:rPr>
        <w:t>3.1.3. Sửa môn học</w:t>
      </w:r>
    </w:p>
    <w:p w14:paraId="0E347966" w14:textId="2EA55688" w:rsidR="00152E67" w:rsidRDefault="00152E67" w:rsidP="00A60516">
      <w:pPr>
        <w:pStyle w:val="ListParagraph"/>
        <w:ind w:left="1440"/>
        <w:rPr>
          <w:lang w:val="en-US"/>
        </w:rPr>
      </w:pPr>
      <w:r>
        <w:rPr>
          <w:lang w:val="en-US"/>
        </w:rPr>
        <w:t>Giáo vụ kich vào nút “Sửa” trên một dòng môn học. Hệ thống sẽ lấy thông tin cũ của môn học đã được chọn gồm: Mã môn học, Tên môn học, hình thức đánh giá, số tín chỉ, bậc đào tạo từ bảng MONHOC và hiển thị lên màn hình</w:t>
      </w:r>
    </w:p>
    <w:p w14:paraId="17F5604C" w14:textId="4C80914F" w:rsidR="00152E67" w:rsidRDefault="00152E67" w:rsidP="00A60516">
      <w:pPr>
        <w:pStyle w:val="ListParagraph"/>
        <w:ind w:left="1440"/>
        <w:rPr>
          <w:lang w:val="en-US"/>
        </w:rPr>
      </w:pPr>
      <w:r>
        <w:rPr>
          <w:lang w:val="en-US"/>
        </w:rPr>
        <w:t xml:space="preserve">Giáo vụ nhập thông tin mới cho tên môn học, hình thức đánh giá, số tín chỉ, bậc đào tạo và kích vào nút “Cập nhật”. Hệ thống sẽ sửa thông tin </w:t>
      </w:r>
      <w:r w:rsidR="00A00ADB">
        <w:rPr>
          <w:lang w:val="en-US"/>
        </w:rPr>
        <w:t xml:space="preserve"> của môn học được chọn trong bảng MONHOC và hiển thị danh sách môn học đã cập nhật</w:t>
      </w:r>
    </w:p>
    <w:p w14:paraId="198A4EE0" w14:textId="4A450402" w:rsidR="00A00ADB" w:rsidRDefault="00A00ADB" w:rsidP="00A00ADB">
      <w:pPr>
        <w:pStyle w:val="ListParagraph"/>
        <w:ind w:left="1440"/>
        <w:rPr>
          <w:lang w:val="en-US"/>
        </w:rPr>
      </w:pPr>
      <w:r>
        <w:rPr>
          <w:lang w:val="en-US"/>
        </w:rPr>
        <w:t>3.1.4. Xóa môn học</w:t>
      </w:r>
    </w:p>
    <w:p w14:paraId="54B78E47" w14:textId="12E07B60" w:rsidR="00A00ADB" w:rsidRDefault="00A00ADB" w:rsidP="00A00ADB">
      <w:pPr>
        <w:pStyle w:val="ListParagraph"/>
        <w:ind w:left="1440"/>
        <w:rPr>
          <w:lang w:val="en-US"/>
        </w:rPr>
      </w:pPr>
      <w:r>
        <w:rPr>
          <w:lang w:val="en-US"/>
        </w:rPr>
        <w:t>Giáo vụ kích vào nút “Xóa” trên một dòng môn học. Hệ thống sẽ hiển thị một màn hình yêu cầu xác nhận xóa.</w:t>
      </w:r>
    </w:p>
    <w:p w14:paraId="48E9CC3E" w14:textId="6DCC0364" w:rsidR="00A00ADB" w:rsidRDefault="00A00ADB" w:rsidP="00A00ADB">
      <w:pPr>
        <w:pStyle w:val="ListParagraph"/>
        <w:ind w:left="1440"/>
        <w:rPr>
          <w:lang w:val="en-US"/>
        </w:rPr>
      </w:pPr>
      <w:r>
        <w:rPr>
          <w:lang w:val="en-US"/>
        </w:rPr>
        <w:t>Giáo vụ kích vào nuist “Đồng ý”. Hệ thống sẽ xóa môn học đưuọc chọn khỏi bảng MONHOC và hiển thị danh sach các môn học đã cập nhật</w:t>
      </w:r>
    </w:p>
    <w:p w14:paraId="46AB0A3D" w14:textId="5FF46398" w:rsidR="00A00ADB" w:rsidRDefault="00A00ADB" w:rsidP="00A00ADB">
      <w:pPr>
        <w:pStyle w:val="ListParagraph"/>
        <w:ind w:left="1440"/>
        <w:rPr>
          <w:lang w:val="en-US"/>
        </w:rPr>
      </w:pPr>
      <w:r>
        <w:rPr>
          <w:lang w:val="en-US"/>
        </w:rPr>
        <w:t>Use case kết thúc.</w:t>
      </w:r>
    </w:p>
    <w:p w14:paraId="3D9D9FC7" w14:textId="2435CFF5" w:rsidR="00A00ADB" w:rsidRDefault="00A00ADB" w:rsidP="00A00ADB">
      <w:pPr>
        <w:pStyle w:val="ListParagraph"/>
        <w:ind w:left="1440"/>
        <w:rPr>
          <w:lang w:val="en-US"/>
        </w:rPr>
      </w:pPr>
      <w:r>
        <w:rPr>
          <w:lang w:val="en-US"/>
        </w:rPr>
        <w:t>3.2. Luồng rẽ nhánh</w:t>
      </w:r>
    </w:p>
    <w:p w14:paraId="3F77A19A" w14:textId="6368C377" w:rsidR="00A00ADB" w:rsidRDefault="00A00ADB" w:rsidP="00A00ADB">
      <w:pPr>
        <w:pStyle w:val="ListParagraph"/>
        <w:ind w:left="1440"/>
        <w:rPr>
          <w:lang w:val="en-US"/>
        </w:rPr>
      </w:pPr>
      <w:r>
        <w:rPr>
          <w:lang w:val="en-US"/>
        </w:rPr>
        <w:tab/>
        <w:t>3.2.1. Tại bất kỳ thời điểm nào trong quá trình thực hiện use case nếu không kết nối được với CSDL thì hệ thống sẽ hiển thị một thông báo lỗi và use case kết thúc.</w:t>
      </w:r>
    </w:p>
    <w:p w14:paraId="16A99036" w14:textId="77777777" w:rsidR="00A00ADB" w:rsidRDefault="00A00ADB" w:rsidP="00A00ADB">
      <w:pPr>
        <w:ind w:firstLine="720"/>
        <w:rPr>
          <w:lang w:val="en-US"/>
        </w:rPr>
      </w:pPr>
      <w:r>
        <w:rPr>
          <w:lang w:val="en-US"/>
        </w:rPr>
        <w:t>4. Các yêu cầu đặc biệt</w:t>
      </w:r>
    </w:p>
    <w:p w14:paraId="020E334D" w14:textId="77777777" w:rsidR="00A00ADB" w:rsidRDefault="00A00ADB" w:rsidP="00A00ADB">
      <w:pPr>
        <w:ind w:left="720"/>
        <w:rPr>
          <w:lang w:val="en-US"/>
        </w:rPr>
      </w:pPr>
      <w:r>
        <w:rPr>
          <w:lang w:val="en-US"/>
        </w:rPr>
        <w:t>Không có</w:t>
      </w:r>
    </w:p>
    <w:p w14:paraId="75D2AF9E" w14:textId="77777777" w:rsidR="00A00ADB" w:rsidRDefault="00A00ADB" w:rsidP="00A00ADB">
      <w:pPr>
        <w:pStyle w:val="ListParagraph"/>
        <w:numPr>
          <w:ilvl w:val="0"/>
          <w:numId w:val="2"/>
        </w:numPr>
        <w:rPr>
          <w:lang w:val="en-US"/>
        </w:rPr>
      </w:pPr>
      <w:r>
        <w:rPr>
          <w:lang w:val="en-US"/>
        </w:rPr>
        <w:t>Tên điều kiện</w:t>
      </w:r>
    </w:p>
    <w:p w14:paraId="2EA82568" w14:textId="1BAD823A" w:rsidR="00A00ADB" w:rsidRDefault="00A00ADB" w:rsidP="00A00ADB">
      <w:pPr>
        <w:pStyle w:val="ListParagraph"/>
        <w:rPr>
          <w:lang w:val="en-US"/>
        </w:rPr>
      </w:pPr>
      <w:r>
        <w:rPr>
          <w:lang w:val="en-US"/>
        </w:rPr>
        <w:t xml:space="preserve">Để </w:t>
      </w:r>
      <w:r w:rsidR="00711B72">
        <w:rPr>
          <w:lang w:val="en-US"/>
        </w:rPr>
        <w:t>thực hiện bảo trì thông tin môn học giáo vụ</w:t>
      </w:r>
      <w:r>
        <w:rPr>
          <w:lang w:val="en-US"/>
        </w:rPr>
        <w:t xml:space="preserve"> cần đăng nhập với tài khoản học viên trên hệ thống</w:t>
      </w:r>
    </w:p>
    <w:p w14:paraId="03AFCBA5" w14:textId="77777777" w:rsidR="00A00ADB" w:rsidRDefault="00A00ADB" w:rsidP="00A00ADB">
      <w:pPr>
        <w:pStyle w:val="ListParagraph"/>
        <w:numPr>
          <w:ilvl w:val="0"/>
          <w:numId w:val="2"/>
        </w:numPr>
        <w:rPr>
          <w:lang w:val="en-US"/>
        </w:rPr>
      </w:pPr>
      <w:r>
        <w:rPr>
          <w:lang w:val="en-US"/>
        </w:rPr>
        <w:t>Hậu điều kiện</w:t>
      </w:r>
    </w:p>
    <w:p w14:paraId="0A2429A6" w14:textId="77777777" w:rsidR="00A00ADB" w:rsidRDefault="00A00ADB" w:rsidP="00A00ADB">
      <w:pPr>
        <w:pStyle w:val="ListParagraph"/>
        <w:ind w:left="1080"/>
        <w:rPr>
          <w:lang w:val="en-US"/>
        </w:rPr>
      </w:pPr>
      <w:r>
        <w:rPr>
          <w:lang w:val="en-US"/>
        </w:rPr>
        <w:t>Không có</w:t>
      </w:r>
    </w:p>
    <w:p w14:paraId="285E7B54" w14:textId="77777777" w:rsidR="00A00ADB" w:rsidRDefault="00A00ADB" w:rsidP="00A00ADB">
      <w:pPr>
        <w:pStyle w:val="ListParagraph"/>
        <w:numPr>
          <w:ilvl w:val="0"/>
          <w:numId w:val="2"/>
        </w:numPr>
        <w:rPr>
          <w:lang w:val="en-US"/>
        </w:rPr>
      </w:pPr>
      <w:r>
        <w:rPr>
          <w:lang w:val="en-US"/>
        </w:rPr>
        <w:t>Điểm mở rộng</w:t>
      </w:r>
    </w:p>
    <w:p w14:paraId="4BAE1DEE" w14:textId="77777777" w:rsidR="00A00ADB" w:rsidRDefault="00A00ADB" w:rsidP="00A00ADB">
      <w:pPr>
        <w:pStyle w:val="ListParagraph"/>
        <w:ind w:left="1080"/>
        <w:rPr>
          <w:lang w:val="en-US"/>
        </w:rPr>
      </w:pPr>
      <w:r>
        <w:rPr>
          <w:lang w:val="en-US"/>
        </w:rPr>
        <w:t>Không có</w:t>
      </w:r>
    </w:p>
    <w:p w14:paraId="451F9CC6" w14:textId="77777777" w:rsidR="00A00ADB" w:rsidRPr="00A00ADB" w:rsidRDefault="00A00ADB" w:rsidP="00A00ADB">
      <w:pPr>
        <w:pStyle w:val="ListParagraph"/>
        <w:ind w:left="1440"/>
        <w:rPr>
          <w:lang w:val="en-US"/>
        </w:rPr>
      </w:pPr>
    </w:p>
    <w:sectPr w:rsidR="00A00ADB" w:rsidRPr="00A00ADB" w:rsidSect="00C17085">
      <w:pgSz w:w="12240" w:h="15840"/>
      <w:pgMar w:top="1134" w:right="1134" w:bottom="1134" w:left="1701" w:header="431" w:footer="28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B88"/>
    <w:multiLevelType w:val="multilevel"/>
    <w:tmpl w:val="E14A54B6"/>
    <w:lvl w:ilvl="0">
      <w:start w:val="1"/>
      <w:numFmt w:val="decimal"/>
      <w:lvlText w:val="%1."/>
      <w:lvlJc w:val="left"/>
      <w:pPr>
        <w:ind w:left="720" w:hanging="360"/>
      </w:pPr>
      <w:rPr>
        <w:rFonts w:hint="default"/>
      </w:rPr>
    </w:lvl>
    <w:lvl w:ilvl="1">
      <w:start w:val="1"/>
      <w:numFmt w:val="decimal"/>
      <w:isLgl/>
      <w:lvlText w:val="%1.%2"/>
      <w:lvlJc w:val="left"/>
      <w:pPr>
        <w:ind w:left="111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AFE6801"/>
    <w:multiLevelType w:val="hybridMultilevel"/>
    <w:tmpl w:val="5E52D312"/>
    <w:lvl w:ilvl="0" w:tplc="B116300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202D10"/>
    <w:multiLevelType w:val="multilevel"/>
    <w:tmpl w:val="225C75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36285684">
    <w:abstractNumId w:val="2"/>
  </w:num>
  <w:num w:numId="2" w16cid:durableId="1810435121">
    <w:abstractNumId w:val="1"/>
  </w:num>
  <w:num w:numId="3" w16cid:durableId="32836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16"/>
    <w:rsid w:val="00152E67"/>
    <w:rsid w:val="002156D2"/>
    <w:rsid w:val="00243916"/>
    <w:rsid w:val="00611375"/>
    <w:rsid w:val="00711B72"/>
    <w:rsid w:val="00A00ADB"/>
    <w:rsid w:val="00A60516"/>
    <w:rsid w:val="00A81BFF"/>
    <w:rsid w:val="00C17085"/>
    <w:rsid w:val="00D46F03"/>
    <w:rsid w:val="00FE3F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B0FF"/>
  <w15:chartTrackingRefBased/>
  <w15:docId w15:val="{FBA01719-3CA1-449C-B279-95599A40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ADB"/>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Đặng Xuân</dc:creator>
  <cp:keywords/>
  <dc:description/>
  <cp:lastModifiedBy>Hoàng Đặng Xuân</cp:lastModifiedBy>
  <cp:revision>2</cp:revision>
  <dcterms:created xsi:type="dcterms:W3CDTF">2022-04-24T16:33:00Z</dcterms:created>
  <dcterms:modified xsi:type="dcterms:W3CDTF">2022-04-24T17:05:00Z</dcterms:modified>
</cp:coreProperties>
</file>