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C9DDD" w14:textId="678471E0" w:rsidR="00076E6B" w:rsidRPr="007B223C" w:rsidRDefault="006F12CF" w:rsidP="00065A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Mr. Charles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Mrs. Annie Besant, two well-known free thought advocates, were yesterday morning arrested on the charge of publishing an immoral work entitled “Fruits of Philosophy</w:t>
      </w:r>
      <w:r w:rsidR="00065AF9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065AF9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065AF9">
        <w:rPr>
          <w:rFonts w:ascii="Times New Roman" w:hAnsi="Times New Roman" w:cs="Times New Roman"/>
          <w:sz w:val="24"/>
          <w:szCs w:val="24"/>
        </w:rPr>
        <w:t xml:space="preserve"> Essay on the Publication Question.” Subsequently, while before Mr. Alderman Figgins at the London Guildhall police-court, sufficient evidence to justify a remand was taken, and the prisoners were liberated on bail. Mr. </w:t>
      </w:r>
      <w:proofErr w:type="spellStart"/>
      <w:r w:rsidR="00065AF9"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 w:rsidR="00065AF9">
        <w:rPr>
          <w:rFonts w:ascii="Times New Roman" w:hAnsi="Times New Roman" w:cs="Times New Roman"/>
          <w:sz w:val="24"/>
          <w:szCs w:val="24"/>
        </w:rPr>
        <w:t xml:space="preserve">, who was not represented by counsel, stated that the present was only a test case, </w:t>
      </w:r>
      <w:proofErr w:type="gramStart"/>
      <w:r w:rsidR="00065AF9">
        <w:rPr>
          <w:rFonts w:ascii="Times New Roman" w:hAnsi="Times New Roman" w:cs="Times New Roman"/>
          <w:sz w:val="24"/>
          <w:szCs w:val="24"/>
        </w:rPr>
        <w:t>in connection with</w:t>
      </w:r>
      <w:proofErr w:type="gramEnd"/>
      <w:r w:rsidR="00065AF9">
        <w:rPr>
          <w:rFonts w:ascii="Times New Roman" w:hAnsi="Times New Roman" w:cs="Times New Roman"/>
          <w:sz w:val="24"/>
          <w:szCs w:val="24"/>
        </w:rPr>
        <w:t xml:space="preserve"> which he intended to call some 40 witnesses. </w:t>
      </w:r>
      <w:bookmarkStart w:id="0" w:name="_GoBack"/>
      <w:bookmarkEnd w:id="0"/>
    </w:p>
    <w:sectPr w:rsidR="00076E6B" w:rsidRPr="007B2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6B"/>
    <w:rsid w:val="00065AF9"/>
    <w:rsid w:val="00076E6B"/>
    <w:rsid w:val="006F12CF"/>
    <w:rsid w:val="007B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78A1"/>
  <w15:chartTrackingRefBased/>
  <w15:docId w15:val="{1FF7C970-907A-44AA-80A2-2F7EBAA4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2019-01-07T05:31:00Z</dcterms:created>
  <dcterms:modified xsi:type="dcterms:W3CDTF">2019-01-07T06:03:00Z</dcterms:modified>
</cp:coreProperties>
</file>