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36CFA" w14:textId="34C8CDF3" w:rsidR="004775D4" w:rsidRDefault="00B529DD" w:rsidP="00B529DD">
      <w:pPr>
        <w:jc w:val="center"/>
        <w:rPr>
          <w:rFonts w:ascii="Times New Roman" w:hAnsi="Times New Roman" w:cs="Times New Roman"/>
          <w:b/>
          <w:bCs/>
          <w:sz w:val="24"/>
          <w:szCs w:val="24"/>
        </w:rPr>
      </w:pPr>
      <w:r w:rsidRPr="00B529DD">
        <w:rPr>
          <w:rFonts w:ascii="Times New Roman" w:hAnsi="Times New Roman" w:cs="Times New Roman"/>
          <w:b/>
          <w:bCs/>
          <w:sz w:val="24"/>
          <w:szCs w:val="24"/>
        </w:rPr>
        <w:t>THE PROSECUTION OF MR. BRADLAUGH</w:t>
      </w:r>
    </w:p>
    <w:p w14:paraId="1691A717" w14:textId="21E40934" w:rsidR="00B529DD" w:rsidRDefault="00B529DD" w:rsidP="00B529DD">
      <w:pPr>
        <w:jc w:val="both"/>
        <w:rPr>
          <w:rFonts w:ascii="Times New Roman" w:hAnsi="Times New Roman" w:cs="Times New Roman"/>
          <w:sz w:val="24"/>
          <w:szCs w:val="24"/>
        </w:rPr>
      </w:pPr>
      <w:r>
        <w:rPr>
          <w:rFonts w:ascii="Times New Roman" w:hAnsi="Times New Roman" w:cs="Times New Roman"/>
          <w:sz w:val="24"/>
          <w:szCs w:val="24"/>
        </w:rPr>
        <w:tab/>
        <w:t xml:space="preserve">In the Queen’s Bench Division on Friday morning, (before Lord Chief Justice </w:t>
      </w:r>
      <w:proofErr w:type="spellStart"/>
      <w:r>
        <w:rPr>
          <w:rFonts w:ascii="Times New Roman" w:hAnsi="Times New Roman" w:cs="Times New Roman"/>
          <w:sz w:val="24"/>
          <w:szCs w:val="24"/>
        </w:rPr>
        <w:t>Cookburn</w:t>
      </w:r>
      <w:proofErr w:type="spellEnd"/>
      <w:r>
        <w:rPr>
          <w:rFonts w:ascii="Times New Roman" w:hAnsi="Times New Roman" w:cs="Times New Roman"/>
          <w:sz w:val="24"/>
          <w:szCs w:val="24"/>
        </w:rPr>
        <w:t xml:space="preserve"> and Mr. Justice Mellor),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moved for a writ of certiorari to bring up the joint committal of himself and Mrs. Annie Besant, in order that it might be tried in this division before a special jury. They had been committed for trial at the next sessions of the Central Criminal Court, on a charge of </w:t>
      </w:r>
      <w:proofErr w:type="spellStart"/>
      <w:r>
        <w:rPr>
          <w:rFonts w:ascii="Times New Roman" w:hAnsi="Times New Roman" w:cs="Times New Roman"/>
          <w:sz w:val="24"/>
          <w:szCs w:val="24"/>
        </w:rPr>
        <w:t>misdemeanour</w:t>
      </w:r>
      <w:proofErr w:type="spellEnd"/>
      <w:r>
        <w:rPr>
          <w:rFonts w:ascii="Times New Roman" w:hAnsi="Times New Roman" w:cs="Times New Roman"/>
          <w:sz w:val="24"/>
          <w:szCs w:val="24"/>
        </w:rPr>
        <w:t xml:space="preserve"> for having published an obscene book, and in the ordinary course the indictment would be laid before the grand jury on the 7</w:t>
      </w:r>
      <w:r w:rsidRPr="00B529DD">
        <w:rPr>
          <w:rFonts w:ascii="Times New Roman" w:hAnsi="Times New Roman" w:cs="Times New Roman"/>
          <w:sz w:val="24"/>
          <w:szCs w:val="24"/>
          <w:vertAlign w:val="superscript"/>
        </w:rPr>
        <w:t>th</w:t>
      </w:r>
      <w:r>
        <w:rPr>
          <w:rFonts w:ascii="Times New Roman" w:hAnsi="Times New Roman" w:cs="Times New Roman"/>
          <w:sz w:val="24"/>
          <w:szCs w:val="24"/>
        </w:rPr>
        <w:t xml:space="preserve"> May.</w:t>
      </w:r>
    </w:p>
    <w:p w14:paraId="7EB098EB" w14:textId="57E768D4" w:rsidR="00B529DD" w:rsidRDefault="00B529DD" w:rsidP="00B529DD">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said: The fate of this application must depend upon the real and true nature of this work. If, upon looking at it, we think that its object is the legitimate one of promoting knowledge upon a matter of public interest, then we should be inclined to prevent the occurrence of a miscarriage of justice by allowing the case to be tried before a special jury. If, on the other hand, we think that the scientific character attributed to the work is a mere pretense and cover for indecency we shall allow the ordinary procedure to prevail, and the case must be tried in the Central Criminal Court in due course. It </w:t>
      </w:r>
      <w:proofErr w:type="gramStart"/>
      <w:r>
        <w:rPr>
          <w:rFonts w:ascii="Times New Roman" w:hAnsi="Times New Roman" w:cs="Times New Roman"/>
          <w:sz w:val="24"/>
          <w:szCs w:val="24"/>
        </w:rPr>
        <w:t>appearing</w:t>
      </w:r>
      <w:proofErr w:type="gramEnd"/>
      <w:r>
        <w:rPr>
          <w:rFonts w:ascii="Times New Roman" w:hAnsi="Times New Roman" w:cs="Times New Roman"/>
          <w:sz w:val="24"/>
          <w:szCs w:val="24"/>
        </w:rPr>
        <w:t xml:space="preserve"> that this is a bend fide </w:t>
      </w:r>
      <w:bookmarkStart w:id="0" w:name="_GoBack"/>
      <w:bookmarkEnd w:id="0"/>
      <w:r>
        <w:rPr>
          <w:rFonts w:ascii="Times New Roman" w:hAnsi="Times New Roman" w:cs="Times New Roman"/>
          <w:sz w:val="24"/>
          <w:szCs w:val="24"/>
        </w:rPr>
        <w:t xml:space="preserve">attempt to determine the character of the work the defendants may remain on bail on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w:t>
      </w:r>
    </w:p>
    <w:p w14:paraId="63AD77C9" w14:textId="31CF3561" w:rsidR="00B529DD" w:rsidRDefault="00B529DD" w:rsidP="00B529DD">
      <w:pPr>
        <w:jc w:val="both"/>
        <w:rPr>
          <w:rFonts w:ascii="Times New Roman" w:hAnsi="Times New Roman" w:cs="Times New Roman"/>
          <w:sz w:val="24"/>
          <w:szCs w:val="24"/>
        </w:rPr>
      </w:pPr>
      <w:r>
        <w:rPr>
          <w:rFonts w:ascii="Times New Roman" w:hAnsi="Times New Roman" w:cs="Times New Roman"/>
          <w:sz w:val="24"/>
          <w:szCs w:val="24"/>
        </w:rPr>
        <w:tab/>
        <w:t xml:space="preserve">Judgment postponed. </w:t>
      </w:r>
    </w:p>
    <w:p w14:paraId="4441C311" w14:textId="7112F0E6" w:rsidR="00B529DD" w:rsidRPr="00B529DD" w:rsidRDefault="00B529DD" w:rsidP="00B529DD">
      <w:pPr>
        <w:rPr>
          <w:rFonts w:ascii="Times New Roman" w:hAnsi="Times New Roman" w:cs="Times New Roman"/>
          <w:sz w:val="24"/>
          <w:szCs w:val="24"/>
        </w:rPr>
      </w:pPr>
      <w:r>
        <w:rPr>
          <w:rFonts w:ascii="Times New Roman" w:hAnsi="Times New Roman" w:cs="Times New Roman"/>
          <w:sz w:val="24"/>
          <w:szCs w:val="24"/>
        </w:rPr>
        <w:t xml:space="preserve">  </w:t>
      </w:r>
    </w:p>
    <w:sectPr w:rsidR="00B529DD" w:rsidRPr="00B5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D4"/>
    <w:rsid w:val="004775D4"/>
    <w:rsid w:val="00B529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0534"/>
  <w15:chartTrackingRefBased/>
  <w15:docId w15:val="{629D041B-63B3-4DAB-BBD8-09084DBA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2019-01-08T09:42:00Z</dcterms:created>
  <dcterms:modified xsi:type="dcterms:W3CDTF">2019-01-08T09:51:00Z</dcterms:modified>
</cp:coreProperties>
</file>