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031" w:rsidRPr="00E0200A" w:rsidRDefault="00E0200A" w:rsidP="00E0200A">
      <w:pPr>
        <w:jc w:val="center"/>
        <w:rPr>
          <w:rFonts w:ascii="Arial" w:hAnsi="Arial" w:cs="Arial"/>
          <w:sz w:val="32"/>
          <w:szCs w:val="32"/>
        </w:rPr>
      </w:pPr>
      <w:r w:rsidRPr="00E0200A">
        <w:rPr>
          <w:rFonts w:ascii="Arial" w:hAnsi="Arial" w:cs="Arial"/>
          <w:sz w:val="32"/>
          <w:szCs w:val="32"/>
        </w:rPr>
        <w:t>MR. BRADLAUGH AND “FRUITS OF PHILOSOPHY.”</w:t>
      </w:r>
    </w:p>
    <w:p w:rsidR="00E0200A" w:rsidRPr="0058586F" w:rsidRDefault="00E0200A" w:rsidP="00E0200A">
      <w:pPr>
        <w:pStyle w:val="NoSpacing"/>
        <w:rPr>
          <w:rFonts w:cs="Arial"/>
        </w:rPr>
      </w:pPr>
      <w:r w:rsidRPr="0058586F">
        <w:rPr>
          <w:rFonts w:cs="Arial"/>
        </w:rPr>
        <w:t>Mr. Bradlaugh with Mrs. Besant applied at the Queen’s Bench, to-day, for  writ of certiorari to remove the trail for publishing “Fruits of Philosophy” from the Central Criminal Court to the Queen’s Bench. The Lord Chief Justice said they would read the book before deciding.</w:t>
      </w:r>
      <w:bookmarkStart w:id="0" w:name="_GoBack"/>
      <w:bookmarkEnd w:id="0"/>
    </w:p>
    <w:sectPr w:rsidR="00E0200A" w:rsidRPr="00585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166"/>
    <w:rsid w:val="0058586F"/>
    <w:rsid w:val="00950031"/>
    <w:rsid w:val="00B31166"/>
    <w:rsid w:val="00C74F15"/>
    <w:rsid w:val="00E02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200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20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47</Words>
  <Characters>270</Characters>
  <Application>Microsoft Office Word</Application>
  <DocSecurity>0</DocSecurity>
  <Lines>2</Lines>
  <Paragraphs>1</Paragraphs>
  <ScaleCrop>false</ScaleCrop>
  <Company/>
  <LinksUpToDate>false</LinksUpToDate>
  <CharactersWithSpaces>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Asif Iqbal</cp:lastModifiedBy>
  <cp:revision>4</cp:revision>
  <dcterms:created xsi:type="dcterms:W3CDTF">2019-01-09T20:10:00Z</dcterms:created>
  <dcterms:modified xsi:type="dcterms:W3CDTF">2019-01-13T21:52:00Z</dcterms:modified>
</cp:coreProperties>
</file>