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71" w:rsidRPr="00C918FD" w:rsidRDefault="00AB5166" w:rsidP="00806602">
      <w:pPr>
        <w:jc w:val="both"/>
        <w:rPr>
          <w:rFonts w:cstheme="minorHAnsi"/>
          <w:szCs w:val="20"/>
        </w:rPr>
      </w:pPr>
      <w:bookmarkStart w:id="0" w:name="_GoBack"/>
      <w:bookmarkEnd w:id="0"/>
      <w:r w:rsidRPr="00C918FD">
        <w:rPr>
          <w:rFonts w:cstheme="minorHAnsi"/>
          <w:szCs w:val="20"/>
        </w:rPr>
        <w:t xml:space="preserve">Four men were on Monday charged at the Mansion House with selling the book which formed the basis of the prosecution of Mr. </w:t>
      </w:r>
      <w:proofErr w:type="spellStart"/>
      <w:r w:rsidRPr="00C918FD">
        <w:rPr>
          <w:rFonts w:cstheme="minorHAnsi"/>
          <w:szCs w:val="20"/>
        </w:rPr>
        <w:t>Bradlaugh</w:t>
      </w:r>
      <w:proofErr w:type="spellEnd"/>
      <w:r w:rsidRPr="00C918FD">
        <w:rPr>
          <w:rFonts w:cstheme="minorHAnsi"/>
          <w:szCs w:val="20"/>
        </w:rPr>
        <w:t xml:space="preserve"> and Mrs. Besant, and were fined 20s. and costs.</w:t>
      </w:r>
    </w:p>
    <w:sectPr w:rsidR="00AB6171" w:rsidRPr="00C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1F"/>
    <w:rsid w:val="006A381F"/>
    <w:rsid w:val="00806602"/>
    <w:rsid w:val="009D7D0E"/>
    <w:rsid w:val="00AB5166"/>
    <w:rsid w:val="00AB6171"/>
    <w:rsid w:val="00C918FD"/>
    <w:rsid w:val="00DF2046"/>
    <w:rsid w:val="00F0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8885A-E03F-4CBC-92B4-3A61350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Nuqra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4</cp:revision>
  <dcterms:created xsi:type="dcterms:W3CDTF">2019-01-30T18:50:00Z</dcterms:created>
  <dcterms:modified xsi:type="dcterms:W3CDTF">2019-02-02T21:37:00Z</dcterms:modified>
</cp:coreProperties>
</file>