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8A" w:rsidRDefault="004309DA" w:rsidP="00475826">
      <w:pPr>
        <w:pStyle w:val="NoSpacing"/>
      </w:pPr>
      <w:r>
        <w:t>Mr. Bradlaugh and Mrs. Besant, on Saturday, obtained leave to move for a new trail.</w:t>
      </w:r>
      <w:bookmarkStart w:id="0" w:name="_GoBack"/>
      <w:bookmarkEnd w:id="0"/>
    </w:p>
    <w:sectPr w:rsidR="0020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A5"/>
    <w:rsid w:val="0020648A"/>
    <w:rsid w:val="004309DA"/>
    <w:rsid w:val="00475826"/>
    <w:rsid w:val="004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8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3</cp:revision>
  <dcterms:created xsi:type="dcterms:W3CDTF">2019-01-10T15:15:00Z</dcterms:created>
  <dcterms:modified xsi:type="dcterms:W3CDTF">2019-01-13T22:03:00Z</dcterms:modified>
</cp:coreProperties>
</file>