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AB6" w:rsidRDefault="00AC365E" w:rsidP="00AC365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C365E">
        <w:rPr>
          <w:rFonts w:ascii="Times New Roman" w:hAnsi="Times New Roman"/>
          <w:b/>
          <w:bCs/>
          <w:sz w:val="32"/>
          <w:szCs w:val="32"/>
        </w:rPr>
        <w:t xml:space="preserve">The </w:t>
      </w:r>
      <w:proofErr w:type="spellStart"/>
      <w:r w:rsidRPr="00AC365E">
        <w:rPr>
          <w:rFonts w:ascii="Times New Roman" w:hAnsi="Times New Roman"/>
          <w:b/>
          <w:bCs/>
          <w:sz w:val="32"/>
          <w:szCs w:val="32"/>
        </w:rPr>
        <w:t>Bradlaugh</w:t>
      </w:r>
      <w:proofErr w:type="spellEnd"/>
      <w:r w:rsidRPr="00AC365E">
        <w:rPr>
          <w:rFonts w:ascii="Times New Roman" w:hAnsi="Times New Roman"/>
          <w:b/>
          <w:bCs/>
          <w:sz w:val="32"/>
          <w:szCs w:val="32"/>
        </w:rPr>
        <w:t xml:space="preserve"> Case. </w:t>
      </w:r>
    </w:p>
    <w:p w:rsidR="00AC365E" w:rsidRPr="00AC365E" w:rsidRDefault="00AC365E" w:rsidP="00AC365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bookmarkStart w:id="0" w:name="_GoBack"/>
      <w:r>
        <w:rPr>
          <w:rFonts w:ascii="Times New Roman" w:hAnsi="Times New Roman"/>
          <w:sz w:val="24"/>
          <w:szCs w:val="24"/>
        </w:rPr>
        <w:t xml:space="preserve">Mrs. Besant concluded her address to-day, stating that if the jury returned a verdict of guilty, history would say to her – well done! There was some applause in court at the conclusion. At the termination of Mr. </w:t>
      </w:r>
      <w:proofErr w:type="spellStart"/>
      <w:r>
        <w:rPr>
          <w:rFonts w:ascii="Times New Roman" w:hAnsi="Times New Roman"/>
          <w:sz w:val="24"/>
          <w:szCs w:val="24"/>
        </w:rPr>
        <w:t>Bradlaugh’s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defence</w:t>
      </w:r>
      <w:proofErr w:type="spellEnd"/>
      <w:r>
        <w:rPr>
          <w:rFonts w:ascii="Times New Roman" w:hAnsi="Times New Roman"/>
          <w:sz w:val="24"/>
          <w:szCs w:val="24"/>
        </w:rPr>
        <w:t xml:space="preserve">, the jury retired at a quarter to one and returned at twenty minutes to two. The jury found that book was calculated to deprave public morals, but exonerated defendants from corrupt motive. A verdict of guilty was accordingly entered. Sentence was deferred till this day week, when the reserved point will be discussed. </w:t>
      </w:r>
      <w:bookmarkEnd w:id="0"/>
    </w:p>
    <w:sectPr w:rsidR="00AC365E" w:rsidRPr="00AC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B6"/>
    <w:rsid w:val="00AC365E"/>
    <w:rsid w:val="00E6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AB1A"/>
  <w15:chartTrackingRefBased/>
  <w15:docId w15:val="{D7D1D476-86AF-4D10-9B7C-5148A2D2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2019-02-18T10:52:00Z</dcterms:created>
  <dcterms:modified xsi:type="dcterms:W3CDTF">2019-02-18T10:56:00Z</dcterms:modified>
</cp:coreProperties>
</file>