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14" w:rsidRDefault="001D3114" w:rsidP="00646328">
      <w:pPr>
        <w:jc w:val="both"/>
        <w:rPr>
          <w:rFonts w:ascii="Times New Roman" w:hAnsi="Times New Roman" w:cs="Times New Roman"/>
          <w:b/>
          <w:sz w:val="24"/>
          <w:szCs w:val="24"/>
        </w:rPr>
      </w:pPr>
      <w:proofErr w:type="gramStart"/>
      <w:r w:rsidRPr="001D3114">
        <w:rPr>
          <w:rFonts w:ascii="Times New Roman" w:hAnsi="Times New Roman" w:cs="Times New Roman"/>
          <w:b/>
          <w:sz w:val="24"/>
          <w:szCs w:val="24"/>
        </w:rPr>
        <w:t>THE PROSECUTION OF MR. BRADLAUGH AND MRS. BESANT.</w:t>
      </w:r>
      <w:proofErr w:type="gramEnd"/>
    </w:p>
    <w:p w:rsidR="001D3114" w:rsidRDefault="001D3114" w:rsidP="0064632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Queen’s Bench Division on Saturday, before Lord Chief Justice Cockburn and Mr. Justice </w:t>
      </w:r>
      <w:proofErr w:type="spellStart"/>
      <w:r>
        <w:rPr>
          <w:rFonts w:ascii="Times New Roman" w:hAnsi="Times New Roman" w:cs="Times New Roman"/>
          <w:sz w:val="24"/>
          <w:szCs w:val="24"/>
        </w:rPr>
        <w:t>Mallor</w:t>
      </w:r>
      <w:proofErr w:type="spellEnd"/>
      <w:r>
        <w:rPr>
          <w:rFonts w:ascii="Times New Roman" w:hAnsi="Times New Roman" w:cs="Times New Roman"/>
          <w:sz w:val="24"/>
          <w:szCs w:val="24"/>
        </w:rPr>
        <w:t xml:space="preserve"> the Solicitor-General, on the part of the Crown, showed cause against a rule which had been obtained by the defendants calling upon the prosecution to show cause why the judgment roll should not be completed by inserting in it the actual date when the interlocutory judgment was signed and posted, and why the time for the defendants to transcribe the said judgment-roll should not be enlarged, and why say further proceedings should not be stayed in the meantime. The application, as far as he was aware, was unprecedented. The judgment was in regular form, and it was duly recorded.</w:t>
      </w:r>
    </w:p>
    <w:p w:rsidR="00646328" w:rsidRDefault="001D3114" w:rsidP="00646328">
      <w:pPr>
        <w:jc w:val="both"/>
        <w:rPr>
          <w:rFonts w:ascii="Times New Roman" w:hAnsi="Times New Roman" w:cs="Times New Roman"/>
          <w:sz w:val="24"/>
          <w:szCs w:val="24"/>
        </w:rPr>
      </w:pPr>
      <w:r>
        <w:rPr>
          <w:rFonts w:ascii="Times New Roman" w:hAnsi="Times New Roman" w:cs="Times New Roman"/>
          <w:sz w:val="24"/>
          <w:szCs w:val="24"/>
        </w:rPr>
        <w:tab/>
        <w:t xml:space="preserve">Mrs. Besant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argued that it was absolutely necessary that the informality of not signing the interlocutory judgment before final judgment was pronounced should be corrected before they could proceed with their writ of </w:t>
      </w:r>
      <w:r w:rsidR="00646328">
        <w:rPr>
          <w:rFonts w:ascii="Times New Roman" w:hAnsi="Times New Roman" w:cs="Times New Roman"/>
          <w:sz w:val="24"/>
          <w:szCs w:val="24"/>
        </w:rPr>
        <w:t>………………</w:t>
      </w:r>
    </w:p>
    <w:p w:rsidR="001D3114" w:rsidRPr="001D3114" w:rsidRDefault="00646328" w:rsidP="00646328">
      <w:pPr>
        <w:jc w:val="both"/>
        <w:rPr>
          <w:rFonts w:ascii="Times New Roman" w:hAnsi="Times New Roman" w:cs="Times New Roman"/>
          <w:sz w:val="24"/>
          <w:szCs w:val="24"/>
        </w:rPr>
      </w:pPr>
      <w:r>
        <w:rPr>
          <w:rFonts w:ascii="Times New Roman" w:hAnsi="Times New Roman" w:cs="Times New Roman"/>
          <w:sz w:val="24"/>
          <w:szCs w:val="24"/>
        </w:rPr>
        <w:tab/>
        <w:t>Their Lordships, expressing their regret that the time of the Court should have been ………………… on a trumpery technicality, discharged the rule with ………………….</w:t>
      </w:r>
      <w:r w:rsidR="001D3114">
        <w:rPr>
          <w:rFonts w:ascii="Times New Roman" w:hAnsi="Times New Roman" w:cs="Times New Roman"/>
          <w:sz w:val="24"/>
          <w:szCs w:val="24"/>
        </w:rPr>
        <w:t xml:space="preserve">   </w:t>
      </w:r>
    </w:p>
    <w:p w:rsidR="00F8518A" w:rsidRPr="001D3114" w:rsidRDefault="001D3114" w:rsidP="00646328">
      <w:pPr>
        <w:tabs>
          <w:tab w:val="left" w:pos="1950"/>
        </w:tabs>
        <w:jc w:val="both"/>
        <w:rPr>
          <w:rFonts w:ascii="Times New Roman" w:hAnsi="Times New Roman" w:cs="Times New Roman"/>
          <w:sz w:val="24"/>
          <w:szCs w:val="24"/>
        </w:rPr>
      </w:pPr>
      <w:r>
        <w:rPr>
          <w:rFonts w:ascii="Times New Roman" w:hAnsi="Times New Roman" w:cs="Times New Roman"/>
          <w:sz w:val="24"/>
          <w:szCs w:val="24"/>
        </w:rPr>
        <w:tab/>
      </w:r>
    </w:p>
    <w:sectPr w:rsidR="00F8518A" w:rsidRPr="001D3114" w:rsidSect="00F85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1E06"/>
    <w:rsid w:val="001D3114"/>
    <w:rsid w:val="00441E06"/>
    <w:rsid w:val="00646328"/>
    <w:rsid w:val="00F85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2019-02-17T08:24:00Z</dcterms:created>
  <dcterms:modified xsi:type="dcterms:W3CDTF">2019-02-17T08:37:00Z</dcterms:modified>
</cp:coreProperties>
</file>