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76" w:rsidRDefault="00D616AC" w:rsidP="00D616AC">
      <w:pPr>
        <w:jc w:val="center"/>
        <w:rPr>
          <w:rFonts w:ascii="Times New Roman" w:hAnsi="Times New Roman" w:cs="Times New Roman"/>
          <w:b/>
          <w:sz w:val="28"/>
          <w:szCs w:val="24"/>
        </w:rPr>
      </w:pPr>
      <w:r w:rsidRPr="00D616AC">
        <w:rPr>
          <w:rFonts w:ascii="Times New Roman" w:hAnsi="Times New Roman" w:cs="Times New Roman"/>
          <w:b/>
          <w:sz w:val="28"/>
          <w:szCs w:val="24"/>
        </w:rPr>
        <w:t xml:space="preserve">BRADLAUGH AND BESANT </w:t>
      </w:r>
    </w:p>
    <w:p w:rsidR="00D616AC" w:rsidRDefault="00D616AC" w:rsidP="004750E1">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yesterday –before the Lord Chief Justice and Mr. Justice Mellor --- the SOLICITOR-GENERAL showed cause against the rule obtained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calling upon the prosecution to show why the judgment roll should not be completed by inserting the actual date in the </w:t>
      </w:r>
      <w:proofErr w:type="spellStart"/>
      <w:r>
        <w:rPr>
          <w:rFonts w:ascii="Times New Roman" w:hAnsi="Times New Roman" w:cs="Times New Roman"/>
          <w:sz w:val="24"/>
          <w:szCs w:val="24"/>
        </w:rPr>
        <w:t>postea</w:t>
      </w:r>
      <w:proofErr w:type="spellEnd"/>
      <w:r>
        <w:rPr>
          <w:rFonts w:ascii="Times New Roman" w:hAnsi="Times New Roman" w:cs="Times New Roman"/>
          <w:sz w:val="24"/>
          <w:szCs w:val="24"/>
        </w:rPr>
        <w:t xml:space="preserve">, and why the proceedings should not be stayed. In the meantime the Solicitor-General submitted that there was no precedent for this application, and there were thousands of persons who were now undergoing sentence without the formality required here having been complied with.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thought that if this formality was complied with that he would have an opportunity of rearguing the case, but that was a mistake.</w:t>
      </w:r>
    </w:p>
    <w:p w:rsidR="00D616AC" w:rsidRDefault="00D616AC" w:rsidP="004750E1">
      <w:pPr>
        <w:jc w:val="both"/>
        <w:rPr>
          <w:rFonts w:ascii="Times New Roman" w:hAnsi="Times New Roman" w:cs="Times New Roman"/>
          <w:sz w:val="24"/>
          <w:szCs w:val="24"/>
        </w:rPr>
      </w:pPr>
      <w:r>
        <w:rPr>
          <w:rFonts w:ascii="Times New Roman" w:hAnsi="Times New Roman" w:cs="Times New Roman"/>
          <w:sz w:val="24"/>
          <w:szCs w:val="24"/>
        </w:rPr>
        <w:tab/>
        <w:t>Mr. Justice MELLOR: No; he would not.</w:t>
      </w:r>
    </w:p>
    <w:p w:rsidR="00D616AC" w:rsidRDefault="00D616AC" w:rsidP="004750E1">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We should only be going through an idle ceremony of doing what we have already done.</w:t>
      </w:r>
    </w:p>
    <w:p w:rsidR="004750E1" w:rsidRDefault="00D616AC" w:rsidP="004750E1">
      <w:pPr>
        <w:jc w:val="both"/>
        <w:rPr>
          <w:rFonts w:ascii="Times New Roman" w:hAnsi="Times New Roman" w:cs="Times New Roman"/>
          <w:sz w:val="24"/>
          <w:szCs w:val="24"/>
        </w:rPr>
      </w:pPr>
      <w:r>
        <w:rPr>
          <w:rFonts w:ascii="Times New Roman" w:hAnsi="Times New Roman" w:cs="Times New Roman"/>
          <w:sz w:val="24"/>
          <w:szCs w:val="24"/>
        </w:rPr>
        <w:tab/>
        <w:t xml:space="preserve">Mrs. BESANT said the Solicitor-General was under a misconception as to what they asked for in the rule. </w:t>
      </w:r>
      <w:r w:rsidR="004750E1">
        <w:rPr>
          <w:rFonts w:ascii="Times New Roman" w:hAnsi="Times New Roman" w:cs="Times New Roman"/>
          <w:sz w:val="24"/>
          <w:szCs w:val="24"/>
        </w:rPr>
        <w:t xml:space="preserve">They had not asked that the judgment of the court should be act aside, nor had they asked that a judgment once passed should be reargued; they merely wanted a correct record to go to the Court of Error with, and she quoted a case in </w:t>
      </w:r>
      <w:proofErr w:type="spellStart"/>
      <w:r w:rsidR="004750E1">
        <w:rPr>
          <w:rFonts w:ascii="Times New Roman" w:hAnsi="Times New Roman" w:cs="Times New Roman"/>
          <w:sz w:val="24"/>
          <w:szCs w:val="24"/>
        </w:rPr>
        <w:t>Barnewell</w:t>
      </w:r>
      <w:proofErr w:type="spellEnd"/>
      <w:r w:rsidR="004750E1">
        <w:rPr>
          <w:rFonts w:ascii="Times New Roman" w:hAnsi="Times New Roman" w:cs="Times New Roman"/>
          <w:sz w:val="24"/>
          <w:szCs w:val="24"/>
        </w:rPr>
        <w:t xml:space="preserve"> and </w:t>
      </w:r>
      <w:proofErr w:type="spellStart"/>
      <w:r w:rsidR="004750E1">
        <w:rPr>
          <w:rFonts w:ascii="Times New Roman" w:hAnsi="Times New Roman" w:cs="Times New Roman"/>
          <w:sz w:val="24"/>
          <w:szCs w:val="24"/>
        </w:rPr>
        <w:t>Adolphus</w:t>
      </w:r>
      <w:proofErr w:type="spellEnd"/>
      <w:r w:rsidR="004750E1">
        <w:rPr>
          <w:rFonts w:ascii="Times New Roman" w:hAnsi="Times New Roman" w:cs="Times New Roman"/>
          <w:sz w:val="24"/>
          <w:szCs w:val="24"/>
        </w:rPr>
        <w:t xml:space="preserve"> to show that it may be necessary to have a </w:t>
      </w:r>
      <w:proofErr w:type="spellStart"/>
      <w:r w:rsidR="004750E1">
        <w:rPr>
          <w:rFonts w:ascii="Times New Roman" w:hAnsi="Times New Roman" w:cs="Times New Roman"/>
          <w:sz w:val="24"/>
          <w:szCs w:val="24"/>
        </w:rPr>
        <w:t>postea</w:t>
      </w:r>
      <w:proofErr w:type="spellEnd"/>
      <w:r w:rsidR="004750E1">
        <w:rPr>
          <w:rFonts w:ascii="Times New Roman" w:hAnsi="Times New Roman" w:cs="Times New Roman"/>
          <w:sz w:val="24"/>
          <w:szCs w:val="24"/>
        </w:rPr>
        <w:t xml:space="preserve"> in court before sentence was pronounced. She reminded his lordship that at the time he had expressed himself strongly as to the extreme carelessness in not having the </w:t>
      </w:r>
      <w:proofErr w:type="spellStart"/>
      <w:r w:rsidR="004750E1">
        <w:rPr>
          <w:rFonts w:ascii="Times New Roman" w:hAnsi="Times New Roman" w:cs="Times New Roman"/>
          <w:sz w:val="24"/>
          <w:szCs w:val="24"/>
        </w:rPr>
        <w:t>postea</w:t>
      </w:r>
      <w:proofErr w:type="spellEnd"/>
      <w:r w:rsidR="004750E1">
        <w:rPr>
          <w:rFonts w:ascii="Times New Roman" w:hAnsi="Times New Roman" w:cs="Times New Roman"/>
          <w:sz w:val="24"/>
          <w:szCs w:val="24"/>
        </w:rPr>
        <w:t xml:space="preserve"> there a vital authority.</w:t>
      </w:r>
    </w:p>
    <w:p w:rsidR="004750E1" w:rsidRDefault="004750E1" w:rsidP="004750E1">
      <w:pPr>
        <w:jc w:val="both"/>
        <w:rPr>
          <w:rFonts w:ascii="Times New Roman" w:hAnsi="Times New Roman" w:cs="Times New Roman"/>
          <w:sz w:val="24"/>
          <w:szCs w:val="24"/>
        </w:rPr>
      </w:pPr>
      <w:r>
        <w:rPr>
          <w:rFonts w:ascii="Times New Roman" w:hAnsi="Times New Roman" w:cs="Times New Roman"/>
          <w:sz w:val="24"/>
          <w:szCs w:val="24"/>
        </w:rPr>
        <w:tab/>
        <w:t>The LORD CHIEF JUSTICE did not recollect it, and his Lordship refused to receive unverified shorthand notes of what they said.</w:t>
      </w:r>
    </w:p>
    <w:p w:rsidR="00D616AC" w:rsidRDefault="004750E1" w:rsidP="004750E1">
      <w:pPr>
        <w:jc w:val="both"/>
        <w:rPr>
          <w:rFonts w:ascii="Times New Roman" w:hAnsi="Times New Roman" w:cs="Times New Roman"/>
          <w:sz w:val="24"/>
          <w:szCs w:val="24"/>
        </w:rPr>
      </w:pPr>
      <w:r>
        <w:rPr>
          <w:rFonts w:ascii="Times New Roman" w:hAnsi="Times New Roman" w:cs="Times New Roman"/>
          <w:sz w:val="24"/>
          <w:szCs w:val="24"/>
        </w:rPr>
        <w:tab/>
        <w:t>Mr. BRADLAUGH quoted authorities in support of his contention.</w:t>
      </w:r>
      <w:r w:rsidR="00D616AC">
        <w:rPr>
          <w:rFonts w:ascii="Times New Roman" w:hAnsi="Times New Roman" w:cs="Times New Roman"/>
          <w:sz w:val="24"/>
          <w:szCs w:val="24"/>
        </w:rPr>
        <w:t xml:space="preserve">  </w:t>
      </w:r>
    </w:p>
    <w:p w:rsidR="004750E1" w:rsidRDefault="004750E1" w:rsidP="004750E1">
      <w:pPr>
        <w:jc w:val="both"/>
        <w:rPr>
          <w:rFonts w:ascii="Times New Roman" w:hAnsi="Times New Roman" w:cs="Times New Roman"/>
          <w:sz w:val="24"/>
          <w:szCs w:val="24"/>
        </w:rPr>
      </w:pPr>
      <w:r>
        <w:rPr>
          <w:rFonts w:ascii="Times New Roman" w:hAnsi="Times New Roman" w:cs="Times New Roman"/>
          <w:sz w:val="24"/>
          <w:szCs w:val="24"/>
        </w:rPr>
        <w:tab/>
        <w:t>The LORD CHIEF JUSTICE was very sorry that the time of the court should have been taken up with such a trumpery application. It was a mere technical objection, and it would be a prostration of justice to go over the whole proceedings again.</w:t>
      </w:r>
    </w:p>
    <w:p w:rsidR="004750E1" w:rsidRPr="00D616AC" w:rsidRDefault="004750E1" w:rsidP="004750E1">
      <w:pPr>
        <w:jc w:val="both"/>
        <w:rPr>
          <w:rFonts w:ascii="Times New Roman" w:hAnsi="Times New Roman" w:cs="Times New Roman"/>
          <w:sz w:val="24"/>
          <w:szCs w:val="24"/>
        </w:rPr>
      </w:pPr>
      <w:r>
        <w:rPr>
          <w:rFonts w:ascii="Times New Roman" w:hAnsi="Times New Roman" w:cs="Times New Roman"/>
          <w:sz w:val="24"/>
          <w:szCs w:val="24"/>
        </w:rPr>
        <w:tab/>
        <w:t xml:space="preserve">Mr. Justice MELLOR was of the same opinion, and the rule was discharged with costs. </w:t>
      </w:r>
    </w:p>
    <w:sectPr w:rsidR="004750E1" w:rsidRPr="00D616AC" w:rsidSect="006B11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E58"/>
    <w:rsid w:val="00240A5F"/>
    <w:rsid w:val="004750E1"/>
    <w:rsid w:val="006B1176"/>
    <w:rsid w:val="00833E58"/>
    <w:rsid w:val="00D61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2019-02-19T10:36:00Z</dcterms:created>
  <dcterms:modified xsi:type="dcterms:W3CDTF">2019-02-19T11:46:00Z</dcterms:modified>
</cp:coreProperties>
</file>