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E4C8F" w14:textId="7B1A616C" w:rsidR="002438A2" w:rsidRPr="00397AC0" w:rsidRDefault="00397AC0" w:rsidP="00397AC0">
      <w:pPr>
        <w:jc w:val="both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 xml:space="preserve">The trial of Mr. Charles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 was continued yesterday.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concluded his address for the </w:t>
      </w:r>
      <w:proofErr w:type="spellStart"/>
      <w:r>
        <w:rPr>
          <w:rFonts w:ascii="Times New Roman" w:hAnsi="Times New Roman"/>
          <w:sz w:val="24"/>
          <w:szCs w:val="24"/>
        </w:rPr>
        <w:t>defence</w:t>
      </w:r>
      <w:proofErr w:type="spellEnd"/>
      <w:r>
        <w:rPr>
          <w:rFonts w:ascii="Times New Roman" w:hAnsi="Times New Roman"/>
          <w:sz w:val="24"/>
          <w:szCs w:val="24"/>
        </w:rPr>
        <w:t xml:space="preserve">. A medical student, Miss Alice Vickery, was called on the defendants behalf. </w:t>
      </w:r>
      <w:bookmarkStart w:id="0" w:name="_GoBack"/>
      <w:bookmarkEnd w:id="0"/>
    </w:p>
    <w:sectPr w:rsidR="002438A2" w:rsidRPr="0039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A2"/>
    <w:rsid w:val="00195F3D"/>
    <w:rsid w:val="002438A2"/>
    <w:rsid w:val="0039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84B0"/>
  <w15:chartTrackingRefBased/>
  <w15:docId w15:val="{DCB8B33F-6365-4C6C-8D7C-495DC72B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4</cp:revision>
  <dcterms:created xsi:type="dcterms:W3CDTF">2019-01-25T09:37:00Z</dcterms:created>
  <dcterms:modified xsi:type="dcterms:W3CDTF">2019-01-25T09:40:00Z</dcterms:modified>
</cp:coreProperties>
</file>