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982F9" w14:textId="77777777" w:rsidR="00114EA2" w:rsidRPr="00161976" w:rsidRDefault="00000000">
      <w:pPr>
        <w:spacing w:before="500" w:after="160"/>
        <w:jc w:val="center"/>
        <w:rPr>
          <w:color w:val="000000" w:themeColor="text1"/>
        </w:rPr>
      </w:pPr>
      <w:r w:rsidRPr="00161976">
        <w:rPr>
          <w:rFonts w:ascii="Times New Roman" w:hAnsi="Times New Roman"/>
          <w:b/>
          <w:color w:val="000000" w:themeColor="text1"/>
          <w:sz w:val="32"/>
        </w:rPr>
        <w:t>TÀI LIỆU ĐẶC TẢ CHỨC NĂNG VÀ CƠ CHẾ HOẠT ĐỘNG</w:t>
      </w:r>
      <w:r w:rsidRPr="00161976">
        <w:rPr>
          <w:rFonts w:ascii="Times New Roman" w:hAnsi="Times New Roman"/>
          <w:b/>
          <w:color w:val="000000" w:themeColor="text1"/>
          <w:sz w:val="32"/>
        </w:rPr>
        <w:br/>
        <w:t>HỆ THỐNG TRỢ LÝ RAG TRA CỨU QUY ĐỊNH HỌC VỤ ĐẠI HỌC</w:t>
      </w:r>
    </w:p>
    <w:p w14:paraId="0B2F2B70" w14:textId="77777777" w:rsidR="00114EA2" w:rsidRPr="00161976" w:rsidRDefault="00000000">
      <w:pPr>
        <w:keepNext/>
        <w:spacing w:before="280" w:after="120"/>
        <w:rPr>
          <w:color w:val="000000" w:themeColor="text1"/>
        </w:rPr>
      </w:pPr>
      <w:r w:rsidRPr="00161976">
        <w:rPr>
          <w:rFonts w:ascii="Times New Roman" w:hAnsi="Times New Roman"/>
          <w:b/>
          <w:color w:val="000000" w:themeColor="text1"/>
          <w:sz w:val="30"/>
        </w:rPr>
        <w:t>PHẦN 1: TỔNG QUAN HỆ THỐNG VÀ KIẾN TRÚC RAG</w:t>
      </w:r>
    </w:p>
    <w:p w14:paraId="2BA21013" w14:textId="77777777" w:rsidR="00114EA2" w:rsidRPr="00161976" w:rsidRDefault="00000000">
      <w:pPr>
        <w:spacing w:after="120" w:line="312" w:lineRule="auto"/>
        <w:jc w:val="both"/>
        <w:rPr>
          <w:color w:val="000000" w:themeColor="text1"/>
        </w:rPr>
      </w:pPr>
      <w:r w:rsidRPr="00161976">
        <w:rPr>
          <w:rFonts w:ascii="Times New Roman" w:hAnsi="Times New Roman"/>
          <w:color w:val="000000" w:themeColor="text1"/>
          <w:sz w:val="25"/>
        </w:rPr>
        <w:t>Hệ thống Trợ lý RAG Học vụ được xây dựng nhằm giải quyết bài toán cốt lõi: Cung cấp giải pháp tra cứu quy định đào tạo đại học chuẩn xác, tức thì và thân thiện cho sinh viên, đồng thời giảm thiểu tối đa áp lực tư vấn thủ công cho các phòng ban đào tạo và cố vấn học tập.</w:t>
      </w:r>
    </w:p>
    <w:p w14:paraId="4910356A" w14:textId="47E7360D" w:rsidR="00114EA2" w:rsidRPr="00161976" w:rsidRDefault="00000000" w:rsidP="009C0664">
      <w:pPr>
        <w:spacing w:after="120" w:line="312" w:lineRule="auto"/>
        <w:jc w:val="both"/>
        <w:rPr>
          <w:color w:val="000000" w:themeColor="text1"/>
        </w:rPr>
      </w:pPr>
      <w:r w:rsidRPr="00161976">
        <w:rPr>
          <w:rFonts w:ascii="Times New Roman" w:hAnsi="Times New Roman"/>
          <w:color w:val="000000" w:themeColor="text1"/>
          <w:sz w:val="25"/>
        </w:rPr>
        <w:t xml:space="preserve">Khác với các ứng dụng chatbot thông thường vốn dễ sinh thông tin sai lệch ('ảo giác'), hệ thống áp dụng kỹ thuật RAG (Retrieval-Augmented Generation) kết hợp chặt chẽ giữa Động cơ truy xuất ngữ nghĩa từ văn bản gốc và Động cơ tạo sinh ngôn ngữ </w:t>
      </w:r>
      <w:proofErr w:type="spellStart"/>
      <w:r w:rsidRPr="00161976">
        <w:rPr>
          <w:rFonts w:ascii="Times New Roman" w:hAnsi="Times New Roman"/>
          <w:color w:val="000000" w:themeColor="text1"/>
          <w:sz w:val="25"/>
        </w:rPr>
        <w:t>của</w:t>
      </w:r>
      <w:proofErr w:type="spellEnd"/>
      <w:r w:rsidRPr="00161976">
        <w:rPr>
          <w:rFonts w:ascii="Times New Roman" w:hAnsi="Times New Roman"/>
          <w:color w:val="000000" w:themeColor="text1"/>
          <w:sz w:val="25"/>
        </w:rPr>
        <w:t xml:space="preserve"> </w:t>
      </w:r>
      <w:proofErr w:type="spellStart"/>
      <w:r w:rsidRPr="00161976">
        <w:rPr>
          <w:rFonts w:ascii="Times New Roman" w:hAnsi="Times New Roman"/>
          <w:color w:val="000000" w:themeColor="text1"/>
          <w:sz w:val="25"/>
        </w:rPr>
        <w:t>mô</w:t>
      </w:r>
      <w:proofErr w:type="spellEnd"/>
      <w:r w:rsidRPr="00161976">
        <w:rPr>
          <w:rFonts w:ascii="Times New Roman" w:hAnsi="Times New Roman"/>
          <w:color w:val="000000" w:themeColor="text1"/>
          <w:sz w:val="25"/>
        </w:rPr>
        <w:t xml:space="preserve"> </w:t>
      </w:r>
      <w:proofErr w:type="spellStart"/>
      <w:r w:rsidRPr="00161976">
        <w:rPr>
          <w:rFonts w:ascii="Times New Roman" w:hAnsi="Times New Roman"/>
          <w:color w:val="000000" w:themeColor="text1"/>
          <w:sz w:val="25"/>
        </w:rPr>
        <w:t>hình</w:t>
      </w:r>
      <w:proofErr w:type="spellEnd"/>
      <w:r w:rsidRPr="00161976">
        <w:rPr>
          <w:rFonts w:ascii="Times New Roman" w:hAnsi="Times New Roman"/>
          <w:color w:val="000000" w:themeColor="text1"/>
          <w:sz w:val="25"/>
        </w:rPr>
        <w:t xml:space="preserve"> AI.</w:t>
      </w:r>
    </w:p>
    <w:p w14:paraId="0DDDF662" w14:textId="77777777" w:rsidR="00114EA2" w:rsidRPr="00161976" w:rsidRDefault="00000000">
      <w:pPr>
        <w:keepNext/>
        <w:spacing w:before="200" w:after="80"/>
        <w:rPr>
          <w:color w:val="000000" w:themeColor="text1"/>
        </w:rPr>
      </w:pPr>
      <w:r w:rsidRPr="00161976">
        <w:rPr>
          <w:rFonts w:ascii="Times New Roman" w:hAnsi="Times New Roman"/>
          <w:b/>
          <w:color w:val="000000" w:themeColor="text1"/>
          <w:sz w:val="27"/>
        </w:rPr>
        <w:t>1.1. Chi tiết 3 tầng kiến trúc hệ thống</w:t>
      </w:r>
    </w:p>
    <w:p w14:paraId="1741BD09"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Tầng 1 - Tiền xử lý và Số hóa tri thức (Data Preprocessing Pipeline): </w:t>
      </w:r>
      <w:r w:rsidRPr="00161976">
        <w:rPr>
          <w:rFonts w:ascii="Times New Roman" w:hAnsi="Times New Roman"/>
          <w:color w:val="000000" w:themeColor="text1"/>
          <w:sz w:val="25"/>
        </w:rPr>
        <w:t>Tiếp nhận văn bản quy chế chính thức (.docx/.pdf). Văn bản được bóc tách và phân đoạn theo cấp bậc hành chính (Chương -&gt; Điều -&gt; Khoản). Mỗi Điều/Khoản được định danh kèm siêu dữ liệu (Metadata: số Điều, tên Chương, văn bản nguồn) giúp việc định tuyến ngữ nghĩa không bị phân mảnh.</w:t>
      </w:r>
    </w:p>
    <w:p w14:paraId="4FFDB4EC"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Tầng 2 - Véc-tơ hóa và Lưu trữ tri thức (Embedding &amp; Vector Storage): </w:t>
      </w:r>
      <w:r w:rsidRPr="00161976">
        <w:rPr>
          <w:rFonts w:ascii="Times New Roman" w:hAnsi="Times New Roman"/>
          <w:color w:val="000000" w:themeColor="text1"/>
          <w:sz w:val="25"/>
        </w:rPr>
        <w:t>Sử dụng mô hình nhúng tiên tiến `intfloat/multilingual-e5-small` thông qua thư viện SentenceTransformers để chuyển hóa toàn bộ các đoạn quy chế thành các véc-tơ 384 chiều trong không gian ngữ nghĩa. Các véc-tơ cùng siêu dữ liệu được lưu trữ bền vững vào cơ sở dữ liệu véc-tơ ChromaDB (Persistent Storage).</w:t>
      </w:r>
    </w:p>
    <w:p w14:paraId="5312937B"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Tầng 3 - Truy xuất và Tạo sinh phản hồi (Retrieval &amp; Generation Engine): </w:t>
      </w:r>
      <w:r w:rsidRPr="00161976">
        <w:rPr>
          <w:rFonts w:ascii="Times New Roman" w:hAnsi="Times New Roman"/>
          <w:color w:val="000000" w:themeColor="text1"/>
          <w:sz w:val="25"/>
        </w:rPr>
        <w:t>Khi sinh viên đặt câu hỏi bằng ngôn ngữ tự nhiên, hệ thống tự động véc-tơ hóa câu hỏi, thực hiện thuật toán so khớp khoảng cách Cosine trên ChromaDB để lọc ra Top-K điều khoản liên quan nhất. Ngữ cảnh này được ghép cùng bộ Chỉ dẫn hệ thống (System Prompt) gửi đến mô hình ngôn ngữ lớn (Google Gemini / OpenAI / Ollama), sinh câu trả lời theo dòng thời gian thực (Streaming SSE) kèm trích dẫn Điều/Khoản cụ thể.</w:t>
      </w:r>
    </w:p>
    <w:p w14:paraId="0AB0B60C" w14:textId="77777777" w:rsidR="00114EA2" w:rsidRPr="00161976" w:rsidRDefault="00000000">
      <w:pPr>
        <w:keepNext/>
        <w:spacing w:before="280" w:after="120"/>
        <w:rPr>
          <w:color w:val="000000" w:themeColor="text1"/>
        </w:rPr>
      </w:pPr>
      <w:r w:rsidRPr="00161976">
        <w:rPr>
          <w:rFonts w:ascii="Times New Roman" w:hAnsi="Times New Roman"/>
          <w:b/>
          <w:color w:val="000000" w:themeColor="text1"/>
          <w:sz w:val="30"/>
        </w:rPr>
        <w:lastRenderedPageBreak/>
        <w:t>PHẦN 2: CÁC TÍNH NĂNG NGHIỆP VỤ VÀ GIAO DIỆN NGƯỜI DÙNG</w:t>
      </w:r>
    </w:p>
    <w:p w14:paraId="38448E1A" w14:textId="77777777" w:rsidR="00114EA2" w:rsidRPr="00161976" w:rsidRDefault="00000000">
      <w:pPr>
        <w:keepNext/>
        <w:spacing w:before="200" w:after="80"/>
        <w:rPr>
          <w:color w:val="000000" w:themeColor="text1"/>
        </w:rPr>
      </w:pPr>
      <w:r w:rsidRPr="00161976">
        <w:rPr>
          <w:rFonts w:ascii="Times New Roman" w:hAnsi="Times New Roman"/>
          <w:b/>
          <w:color w:val="000000" w:themeColor="text1"/>
          <w:sz w:val="27"/>
        </w:rPr>
        <w:t>2.1. Tính năng 1: Trợ lý AI Hỏi đáp quy chế (RAG Chatbot Assistant)</w:t>
      </w:r>
    </w:p>
    <w:p w14:paraId="390C4793" w14:textId="77777777" w:rsidR="00114EA2" w:rsidRPr="00161976" w:rsidRDefault="00000000">
      <w:pPr>
        <w:spacing w:after="120" w:line="312" w:lineRule="auto"/>
        <w:jc w:val="both"/>
        <w:rPr>
          <w:color w:val="000000" w:themeColor="text1"/>
        </w:rPr>
      </w:pPr>
      <w:r w:rsidRPr="00161976">
        <w:rPr>
          <w:rFonts w:ascii="Times New Roman" w:hAnsi="Times New Roman"/>
          <w:color w:val="000000" w:themeColor="text1"/>
          <w:sz w:val="25"/>
        </w:rPr>
        <w:t>Đây là tính năng cốt lõi cho phép sinh viên đối thoại trực tiếp với hệ thống bằng ngôn ngữ tự nhiên. Sinh viên có thể đặt các câu hỏi liên quan đến điều kiện học phần, thang điểm, học phí, đăng ký tín chỉ hay điều kiện tốt nghiệp.</w:t>
      </w:r>
    </w:p>
    <w:p w14:paraId="27229ADC" w14:textId="77777777" w:rsidR="00114EA2" w:rsidRPr="00161976" w:rsidRDefault="00000000">
      <w:pPr>
        <w:keepNext/>
        <w:spacing w:before="160" w:after="80"/>
        <w:jc w:val="center"/>
        <w:rPr>
          <w:color w:val="000000" w:themeColor="text1"/>
        </w:rPr>
      </w:pPr>
      <w:r w:rsidRPr="00161976">
        <w:rPr>
          <w:noProof/>
          <w:color w:val="000000" w:themeColor="text1"/>
        </w:rPr>
        <w:drawing>
          <wp:inline distT="0" distB="0" distL="0" distR="0" wp14:anchorId="2D52B6F2" wp14:editId="594126D9">
            <wp:extent cx="5669280" cy="31642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_chat_interface_1792932534426.jpg"/>
                    <pic:cNvPicPr/>
                  </pic:nvPicPr>
                  <pic:blipFill>
                    <a:blip r:embed="rId6"/>
                    <a:stretch>
                      <a:fillRect/>
                    </a:stretch>
                  </pic:blipFill>
                  <pic:spPr>
                    <a:xfrm>
                      <a:off x="0" y="0"/>
                      <a:ext cx="5669280" cy="3164249"/>
                    </a:xfrm>
                    <a:prstGeom prst="rect">
                      <a:avLst/>
                    </a:prstGeom>
                  </pic:spPr>
                </pic:pic>
              </a:graphicData>
            </a:graphic>
          </wp:inline>
        </w:drawing>
      </w:r>
    </w:p>
    <w:p w14:paraId="759BB632" w14:textId="77777777" w:rsidR="00114EA2" w:rsidRPr="00161976" w:rsidRDefault="00000000">
      <w:pPr>
        <w:spacing w:before="40"/>
        <w:jc w:val="center"/>
        <w:rPr>
          <w:color w:val="000000" w:themeColor="text1"/>
        </w:rPr>
      </w:pPr>
      <w:r w:rsidRPr="00161976">
        <w:rPr>
          <w:rFonts w:ascii="Times New Roman" w:hAnsi="Times New Roman"/>
          <w:b/>
          <w:i/>
          <w:color w:val="000000" w:themeColor="text1"/>
        </w:rPr>
        <w:t>Hình 2.1: Giao diện Trợ lý AI Hỏi đáp quy chế với khung trò chuyện thời gian thực và Bảng nguồn trích dẫn</w:t>
      </w:r>
    </w:p>
    <w:p w14:paraId="71A998EB"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Hiển thị phát dòng thời gian thực (Streaming SSE): </w:t>
      </w:r>
      <w:r w:rsidRPr="00161976">
        <w:rPr>
          <w:rFonts w:ascii="Times New Roman" w:hAnsi="Times New Roman"/>
          <w:color w:val="000000" w:themeColor="text1"/>
          <w:sz w:val="25"/>
        </w:rPr>
        <w:t>Câu trả lời của AI xuất hiện từng chữ mượt mà ngay khi được sinh ra, loại bỏ cảm giác chờ đợi lâu như các giao diện HTTP thông thường.</w:t>
      </w:r>
    </w:p>
    <w:p w14:paraId="125C59D9"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Bảng Nguồn trích dẫn độc lập (Sources Panel): </w:t>
      </w:r>
      <w:r w:rsidRPr="00161976">
        <w:rPr>
          <w:rFonts w:ascii="Times New Roman" w:hAnsi="Times New Roman"/>
          <w:color w:val="000000" w:themeColor="text1"/>
          <w:sz w:val="25"/>
        </w:rPr>
        <w:t>Được bố trí trực quan bên phải màn hình. Mỗi khi người dùng hỏi, hệ thống lập tức hiển thị danh sách các Điều quy chế chi phối kèm tỷ lệ phần trăm độ tương đồng ngữ nghĩa (ví dụ: Điều 10 khớp 91%, Điều 12 khớp 75%). Người dùng có thể bấm vào từng thẻ để đọc toàn văn điều khoản.</w:t>
      </w:r>
    </w:p>
    <w:p w14:paraId="7BEF91A6"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Bộ gợi ý câu hỏi nhanh (Quick Prompts): </w:t>
      </w:r>
      <w:r w:rsidRPr="00161976">
        <w:rPr>
          <w:rFonts w:ascii="Times New Roman" w:hAnsi="Times New Roman"/>
          <w:color w:val="000000" w:themeColor="text1"/>
          <w:sz w:val="25"/>
        </w:rPr>
        <w:t>Cung cấp sẵn các câu hỏi thường gặp nhất của sinh viên (như: 'Bị điểm F thì phải làm sao?', 'Điều kiện cảnh báo học vụ', 'Bảo lưu một kỳ cần thủ tục gì?') giúp người dùng tra cứu nhanh chỉ với một cú chạm.</w:t>
      </w:r>
    </w:p>
    <w:p w14:paraId="30B399DF" w14:textId="77777777" w:rsidR="00114EA2" w:rsidRPr="00161976" w:rsidRDefault="00000000">
      <w:pPr>
        <w:keepNext/>
        <w:spacing w:before="200" w:after="80"/>
        <w:rPr>
          <w:color w:val="000000" w:themeColor="text1"/>
        </w:rPr>
      </w:pPr>
      <w:r w:rsidRPr="00161976">
        <w:rPr>
          <w:rFonts w:ascii="Times New Roman" w:hAnsi="Times New Roman"/>
          <w:b/>
          <w:color w:val="000000" w:themeColor="text1"/>
          <w:sz w:val="27"/>
        </w:rPr>
        <w:lastRenderedPageBreak/>
        <w:t>2.2. Tính năng 2: Cố vấn Tình huống Học vụ Cá nhân (Academic Case Analyzer)</w:t>
      </w:r>
    </w:p>
    <w:p w14:paraId="7522D08F" w14:textId="77777777" w:rsidR="00114EA2" w:rsidRPr="00161976" w:rsidRDefault="00000000">
      <w:pPr>
        <w:spacing w:after="120" w:line="312" w:lineRule="auto"/>
        <w:jc w:val="both"/>
        <w:rPr>
          <w:color w:val="000000" w:themeColor="text1"/>
        </w:rPr>
      </w:pPr>
      <w:r w:rsidRPr="00161976">
        <w:rPr>
          <w:rFonts w:ascii="Times New Roman" w:hAnsi="Times New Roman"/>
          <w:color w:val="000000" w:themeColor="text1"/>
          <w:sz w:val="25"/>
        </w:rPr>
        <w:t>Tính năng chuyên sâu này đóng vai trò như một chuyên gia cố vấn học tập ảo 24/7. Thay vì chỉ trả lời câu hỏi lý thuyết, hệ thống trực tiếp thẩm định tình trạng học tập cụ thể của từng sinh viên dựa trên các chỉ số định lượng.</w:t>
      </w:r>
    </w:p>
    <w:p w14:paraId="53A7E1E7" w14:textId="77777777" w:rsidR="00114EA2" w:rsidRPr="00161976" w:rsidRDefault="00000000">
      <w:pPr>
        <w:keepNext/>
        <w:spacing w:before="160" w:after="80"/>
        <w:jc w:val="center"/>
        <w:rPr>
          <w:color w:val="000000" w:themeColor="text1"/>
        </w:rPr>
      </w:pPr>
      <w:r w:rsidRPr="00161976">
        <w:rPr>
          <w:noProof/>
          <w:color w:val="000000" w:themeColor="text1"/>
        </w:rPr>
        <w:drawing>
          <wp:inline distT="0" distB="0" distL="0" distR="0" wp14:anchorId="337C30DE" wp14:editId="3E6B8CEA">
            <wp:extent cx="5669280" cy="31642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analyzer_interface_1792932560865.jpg"/>
                    <pic:cNvPicPr/>
                  </pic:nvPicPr>
                  <pic:blipFill>
                    <a:blip r:embed="rId7"/>
                    <a:stretch>
                      <a:fillRect/>
                    </a:stretch>
                  </pic:blipFill>
                  <pic:spPr>
                    <a:xfrm>
                      <a:off x="0" y="0"/>
                      <a:ext cx="5669280" cy="3164249"/>
                    </a:xfrm>
                    <a:prstGeom prst="rect">
                      <a:avLst/>
                    </a:prstGeom>
                  </pic:spPr>
                </pic:pic>
              </a:graphicData>
            </a:graphic>
          </wp:inline>
        </w:drawing>
      </w:r>
    </w:p>
    <w:p w14:paraId="6A9240BE" w14:textId="77777777" w:rsidR="00114EA2" w:rsidRPr="00161976" w:rsidRDefault="00000000">
      <w:pPr>
        <w:spacing w:before="40"/>
        <w:jc w:val="center"/>
        <w:rPr>
          <w:color w:val="000000" w:themeColor="text1"/>
        </w:rPr>
      </w:pPr>
      <w:r w:rsidRPr="00161976">
        <w:rPr>
          <w:rFonts w:ascii="Times New Roman" w:hAnsi="Times New Roman"/>
          <w:b/>
          <w:i/>
          <w:color w:val="000000" w:themeColor="text1"/>
        </w:rPr>
        <w:t>Hình 2.2: Giao diện Cố vấn Tình huống Học vụ với bảng phân loại 4 cấp độ rủi ro và khuyến nghị lộ trình</w:t>
      </w:r>
    </w:p>
    <w:p w14:paraId="07CAB376"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Biểu mẫu nhập liệu thông minh: </w:t>
      </w:r>
      <w:r w:rsidRPr="00161976">
        <w:rPr>
          <w:rFonts w:ascii="Times New Roman" w:hAnsi="Times New Roman"/>
          <w:color w:val="000000" w:themeColor="text1"/>
          <w:sz w:val="25"/>
        </w:rPr>
        <w:t>Sinh viên nhập mô tả tình trạng thực tế cùng các trường dữ liệu: Điểm GPA tích lũy, Số tín chỉ dự kiến đăng ký, và Số lần đã bị cảnh báo học vụ. Hệ thống cũng cung cấp sẵn các nút tình huống mẫu phổ biến.</w:t>
      </w:r>
    </w:p>
    <w:p w14:paraId="065361B4"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Cấu trúc kết quả phân tích 3 phần chuyên nghiệp: </w:t>
      </w:r>
      <w:r w:rsidRPr="00161976">
        <w:rPr>
          <w:rFonts w:ascii="Times New Roman" w:hAnsi="Times New Roman"/>
          <w:color w:val="000000" w:themeColor="text1"/>
          <w:sz w:val="25"/>
        </w:rPr>
        <w:t>1) Dải băng đánh giá mức độ rủi ro trực quan (Xanh: Bình thường, Vàng: Cần lưu ý, Cam: Cảnh báo cao, Đỏ: Nguy cơ buộc thôi học); 2) Căn cứ pháp lý đối chiếu trực tiếp với các Điều khoản quy chế đào tạo; 3) Khuyến nghị lộ trình hành động cụ thể (số tín chỉ tối đa nên đăng ký kỳ tới, môn học ưu tiên trả nợ, lịch hẹn gặp cố vấn khoa).</w:t>
      </w:r>
    </w:p>
    <w:p w14:paraId="47D7F3D5" w14:textId="77777777" w:rsidR="00114EA2" w:rsidRPr="00161976" w:rsidRDefault="00000000">
      <w:pPr>
        <w:keepNext/>
        <w:spacing w:before="200" w:after="80"/>
        <w:rPr>
          <w:color w:val="000000" w:themeColor="text1"/>
        </w:rPr>
      </w:pPr>
      <w:r w:rsidRPr="00161976">
        <w:rPr>
          <w:rFonts w:ascii="Times New Roman" w:hAnsi="Times New Roman"/>
          <w:b/>
          <w:color w:val="000000" w:themeColor="text1"/>
          <w:sz w:val="27"/>
        </w:rPr>
        <w:t>2.3. Tính năng 3: Sổ tay Quy chế &amp; AI Diễn giải điều khoản (Clause Codex &amp; Explainer)</w:t>
      </w:r>
    </w:p>
    <w:p w14:paraId="42B20A1F" w14:textId="77777777" w:rsidR="00114EA2" w:rsidRPr="00161976" w:rsidRDefault="00000000">
      <w:pPr>
        <w:spacing w:after="120" w:line="312" w:lineRule="auto"/>
        <w:jc w:val="both"/>
        <w:rPr>
          <w:color w:val="000000" w:themeColor="text1"/>
        </w:rPr>
      </w:pPr>
      <w:r w:rsidRPr="00161976">
        <w:rPr>
          <w:rFonts w:ascii="Times New Roman" w:hAnsi="Times New Roman"/>
          <w:color w:val="000000" w:themeColor="text1"/>
          <w:sz w:val="25"/>
        </w:rPr>
        <w:t>Nhiều sinh viên cảm thấy văn bản hành chính quá khô khan và khó hiểu. Tính năng Sổ tay Quy chế kết hợp AI Diễn giải giúp 'bình dân hóa' toàn bộ các điều luật pháp lý sang văn phong sinh viên gần gũi.</w:t>
      </w:r>
    </w:p>
    <w:p w14:paraId="433B15A3" w14:textId="77777777" w:rsidR="00114EA2" w:rsidRPr="00161976" w:rsidRDefault="00000000">
      <w:pPr>
        <w:keepNext/>
        <w:spacing w:before="160" w:after="80"/>
        <w:jc w:val="center"/>
        <w:rPr>
          <w:color w:val="000000" w:themeColor="text1"/>
        </w:rPr>
      </w:pPr>
      <w:r w:rsidRPr="00161976">
        <w:rPr>
          <w:noProof/>
          <w:color w:val="000000" w:themeColor="text1"/>
        </w:rPr>
        <w:lastRenderedPageBreak/>
        <w:drawing>
          <wp:inline distT="0" distB="0" distL="0" distR="0" wp14:anchorId="3F09C5CC" wp14:editId="74F60650">
            <wp:extent cx="5669280" cy="31642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use_codex_interface_1792932586253.jpg"/>
                    <pic:cNvPicPr/>
                  </pic:nvPicPr>
                  <pic:blipFill>
                    <a:blip r:embed="rId8"/>
                    <a:stretch>
                      <a:fillRect/>
                    </a:stretch>
                  </pic:blipFill>
                  <pic:spPr>
                    <a:xfrm>
                      <a:off x="0" y="0"/>
                      <a:ext cx="5669280" cy="3164249"/>
                    </a:xfrm>
                    <a:prstGeom prst="rect">
                      <a:avLst/>
                    </a:prstGeom>
                  </pic:spPr>
                </pic:pic>
              </a:graphicData>
            </a:graphic>
          </wp:inline>
        </w:drawing>
      </w:r>
    </w:p>
    <w:p w14:paraId="4CB9E7E7" w14:textId="77777777" w:rsidR="00114EA2" w:rsidRPr="00161976" w:rsidRDefault="00000000">
      <w:pPr>
        <w:spacing w:before="40"/>
        <w:jc w:val="center"/>
        <w:rPr>
          <w:color w:val="000000" w:themeColor="text1"/>
        </w:rPr>
      </w:pPr>
      <w:r w:rsidRPr="00161976">
        <w:rPr>
          <w:rFonts w:ascii="Times New Roman" w:hAnsi="Times New Roman"/>
          <w:b/>
          <w:i/>
          <w:color w:val="000000" w:themeColor="text1"/>
        </w:rPr>
        <w:t>Hình 2.3: Giao diện Sổ tay Quy chế điện tử và Hộp AI Diễn giải điều khoản thành 4 khối thông tin</w:t>
      </w:r>
    </w:p>
    <w:p w14:paraId="13027305"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Danh mục tra cứu toàn văn: </w:t>
      </w:r>
      <w:r w:rsidRPr="00161976">
        <w:rPr>
          <w:rFonts w:ascii="Times New Roman" w:hAnsi="Times New Roman"/>
          <w:color w:val="000000" w:themeColor="text1"/>
          <w:sz w:val="25"/>
        </w:rPr>
        <w:t>Hiển thị đầy đủ danh sách toàn bộ các Điều trong quy chế kèm thanh tìm kiếm và lọc nhanh theo số Điều hoặc từ khóa tiêu đề.</w:t>
      </w:r>
    </w:p>
    <w:p w14:paraId="60034215"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Cơ chế AI Diễn giải 4 khối thông tin cốt lõi: </w:t>
      </w:r>
      <w:r w:rsidRPr="00161976">
        <w:rPr>
          <w:rFonts w:ascii="Times New Roman" w:hAnsi="Times New Roman"/>
          <w:color w:val="000000" w:themeColor="text1"/>
          <w:sz w:val="25"/>
        </w:rPr>
        <w:t>Khi sinh viên chọn một Điều và bấm 'AI Diễn giải quy chế', hệ thống tự động bóc tách thành: 1. Ba điểm cốt lõi cần nhớ nhất; 2. Diễn giải bằng ngôn ngữ sinh viên dễ hiểu; 3. Cảnh báo các lỗi sinh viên hay mắc phải dẫn đến mất quyền lợi; 4. Tình huống ví dụ thực tế.</w:t>
      </w:r>
    </w:p>
    <w:p w14:paraId="780B1377" w14:textId="77777777" w:rsidR="00114EA2" w:rsidRPr="00161976" w:rsidRDefault="00000000">
      <w:pPr>
        <w:keepNext/>
        <w:spacing w:before="200" w:after="80"/>
        <w:rPr>
          <w:color w:val="000000" w:themeColor="text1"/>
        </w:rPr>
      </w:pPr>
      <w:r w:rsidRPr="00161976">
        <w:rPr>
          <w:rFonts w:ascii="Times New Roman" w:hAnsi="Times New Roman"/>
          <w:b/>
          <w:color w:val="000000" w:themeColor="text1"/>
          <w:sz w:val="27"/>
        </w:rPr>
        <w:t>2.4. Tính năng 4: Bảng điều khiển Quản trị Cấu hình AI &amp; Kiểm tra kết nối</w:t>
      </w:r>
    </w:p>
    <w:p w14:paraId="5BF6B563" w14:textId="77777777" w:rsidR="00114EA2" w:rsidRPr="00161976" w:rsidRDefault="00000000">
      <w:pPr>
        <w:spacing w:after="120" w:line="312" w:lineRule="auto"/>
        <w:jc w:val="both"/>
        <w:rPr>
          <w:color w:val="000000" w:themeColor="text1"/>
        </w:rPr>
      </w:pPr>
      <w:r w:rsidRPr="00161976">
        <w:rPr>
          <w:rFonts w:ascii="Times New Roman" w:hAnsi="Times New Roman"/>
          <w:color w:val="000000" w:themeColor="text1"/>
          <w:sz w:val="25"/>
        </w:rPr>
        <w:t>Hệ thống tích hợp bảng điều khiển linh hoạt trên giao diện web, cho phép quản trị viên hoặc người dùng thử nghiệm dễ dàng:</w:t>
      </w:r>
    </w:p>
    <w:p w14:paraId="22998C3B"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Hỗ trợ đa nhà cung cấp AI: </w:t>
      </w:r>
      <w:r w:rsidRPr="00161976">
        <w:rPr>
          <w:rFonts w:ascii="Times New Roman" w:hAnsi="Times New Roman"/>
          <w:color w:val="000000" w:themeColor="text1"/>
          <w:sz w:val="25"/>
        </w:rPr>
        <w:t>Tương thích hoàn toàn với Google Gemini (miễn phí), OpenAI (GPT-4o-mini), DeepSeek, hoặc các mô hình nội bộ mã nguồn mở chạy qua Ollama (Local LLM).</w:t>
      </w:r>
    </w:p>
    <w:p w14:paraId="77A5712C"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Công cụ kiểm tra kết nối &amp; Đo độ trễ thời gian thực: </w:t>
      </w:r>
      <w:r w:rsidRPr="00161976">
        <w:rPr>
          <w:rFonts w:ascii="Times New Roman" w:hAnsi="Times New Roman"/>
          <w:color w:val="000000" w:themeColor="text1"/>
          <w:sz w:val="25"/>
        </w:rPr>
        <w:t>Cho phép nhập API Key và nhấn 'Kiểm tra kết nối' để kiểm tra tính hợp lệ và hiển thị độ trễ mạng tính bằng mili-giây (latency) trước khi lưu cấu hình.</w:t>
      </w:r>
    </w:p>
    <w:p w14:paraId="20F3989A" w14:textId="77777777" w:rsidR="00114EA2" w:rsidRPr="00161976" w:rsidRDefault="00000000">
      <w:pPr>
        <w:keepNext/>
        <w:spacing w:before="280" w:after="120"/>
        <w:rPr>
          <w:color w:val="000000" w:themeColor="text1"/>
        </w:rPr>
      </w:pPr>
      <w:r w:rsidRPr="00161976">
        <w:rPr>
          <w:rFonts w:ascii="Times New Roman" w:hAnsi="Times New Roman"/>
          <w:b/>
          <w:color w:val="000000" w:themeColor="text1"/>
          <w:sz w:val="30"/>
        </w:rPr>
        <w:t>PHẦN 3: CƠ CHẾ HOẠT ĐỘNG VÀ QUY TRÌNH KỸ THUẬT</w:t>
      </w:r>
    </w:p>
    <w:p w14:paraId="3C3209E9" w14:textId="77777777" w:rsidR="00114EA2" w:rsidRPr="00161976" w:rsidRDefault="00000000">
      <w:pPr>
        <w:keepNext/>
        <w:spacing w:before="200" w:after="80"/>
        <w:rPr>
          <w:color w:val="000000" w:themeColor="text1"/>
        </w:rPr>
      </w:pPr>
      <w:r w:rsidRPr="00161976">
        <w:rPr>
          <w:rFonts w:ascii="Times New Roman" w:hAnsi="Times New Roman"/>
          <w:b/>
          <w:color w:val="000000" w:themeColor="text1"/>
          <w:sz w:val="27"/>
        </w:rPr>
        <w:t>3.1. Quy trình xử lý một câu hỏi tra cứu (End-to-End Query Lifecycle)</w:t>
      </w:r>
    </w:p>
    <w:p w14:paraId="66B311CC" w14:textId="77777777" w:rsidR="00114EA2" w:rsidRPr="00161976" w:rsidRDefault="00000000">
      <w:pPr>
        <w:spacing w:after="120" w:line="312" w:lineRule="auto"/>
        <w:jc w:val="both"/>
        <w:rPr>
          <w:color w:val="000000" w:themeColor="text1"/>
        </w:rPr>
      </w:pPr>
      <w:r w:rsidRPr="00161976">
        <w:rPr>
          <w:rFonts w:ascii="Times New Roman" w:hAnsi="Times New Roman"/>
          <w:color w:val="000000" w:themeColor="text1"/>
          <w:sz w:val="25"/>
        </w:rPr>
        <w:t>Khi một sinh viên gửi câu hỏi 'Bị điểm F môn học thì có được học lại không?', hệ thống thực hiện tuần tự 6 bước sau:</w:t>
      </w:r>
    </w:p>
    <w:p w14:paraId="7EBEBD5C"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lastRenderedPageBreak/>
        <w:t xml:space="preserve">Bước 1: Tiếp nhận và Tiền xử lý truy vấn: </w:t>
      </w:r>
      <w:r w:rsidRPr="00161976">
        <w:rPr>
          <w:rFonts w:ascii="Times New Roman" w:hAnsi="Times New Roman"/>
          <w:color w:val="000000" w:themeColor="text1"/>
          <w:sz w:val="25"/>
        </w:rPr>
        <w:t>Hệ thống tiếp nhận câu hỏi qua endpoint `/api/chat/stream`, chuẩn hóa ký tự tiếng Việt và thêm tiền tố chuẩn 'query: ' cho mô hình E5.</w:t>
      </w:r>
    </w:p>
    <w:p w14:paraId="76737518"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Bước 2: Vector hóa câu hỏi: </w:t>
      </w:r>
      <w:r w:rsidRPr="00161976">
        <w:rPr>
          <w:rFonts w:ascii="Times New Roman" w:hAnsi="Times New Roman"/>
          <w:color w:val="000000" w:themeColor="text1"/>
          <w:sz w:val="25"/>
        </w:rPr>
        <w:t>Mô hình nhúng Multilingual-E5 chuyển câu hỏi thành mảng véc-tơ số thực 384 chiều, đại diện cho tọa độ ngữ nghĩa của ý định tra cứu.</w:t>
      </w:r>
    </w:p>
    <w:p w14:paraId="46601187"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Bước 3: Tìm kiếm tương đồng trên ChromaDB: </w:t>
      </w:r>
      <w:r w:rsidRPr="00161976">
        <w:rPr>
          <w:rFonts w:ascii="Times New Roman" w:hAnsi="Times New Roman"/>
          <w:color w:val="000000" w:themeColor="text1"/>
          <w:sz w:val="25"/>
        </w:rPr>
        <w:t>ChromaDB tính khoảng cách Cosine giữa véc-tơ câu hỏi và toàn bộ các véc-tơ quy chế đã lưu. Hệ thống lọc ra 4 điều khoản có điểm số tương đồng cao nhất (ví dụ: Điều 10 về Đánh giá học phần với độ khớp 91%, Điều 12 với độ khớp 75%).</w:t>
      </w:r>
    </w:p>
    <w:p w14:paraId="6E8D52F7"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Bước 4: Thiết lập kênh truyền Server-Sent Events (SSE): </w:t>
      </w:r>
      <w:r w:rsidRPr="00161976">
        <w:rPr>
          <w:rFonts w:ascii="Times New Roman" w:hAnsi="Times New Roman"/>
          <w:color w:val="000000" w:themeColor="text1"/>
          <w:sz w:val="25"/>
        </w:rPr>
        <w:t>Hệ thống ngay lập tức gửi sự kiện đầu tiên `data: {'event': 'sources'}` chứa danh sách các nguồn trích dẫn về cho trình duyệt để kết xuất bảng bên phải.</w:t>
      </w:r>
    </w:p>
    <w:p w14:paraId="3EB4AF4A"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Bước 5: Lắp ráp Ngữ cảnh và Chỉ dẫn Prompt: </w:t>
      </w:r>
      <w:r w:rsidRPr="00161976">
        <w:rPr>
          <w:rFonts w:ascii="Times New Roman" w:hAnsi="Times New Roman"/>
          <w:color w:val="000000" w:themeColor="text1"/>
          <w:sz w:val="25"/>
        </w:rPr>
        <w:t>Toàn bộ nội dung của các điều khoản được trích xuất được ghép vào khuôn mẫu Chỉ dẫn hệ thống (System Prompt) với các quy tắc nghiêm ngặt: 'Chỉ trả lời dựa trên ngữ cảnh được cung cấp; Luôn ghi rõ căn cứ (Điều X, Khoản Y); Không tự bịa đặt'.</w:t>
      </w:r>
    </w:p>
    <w:p w14:paraId="34B5708B"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Bước 6: Tạo sinh và Phát luồng từ ngữ: </w:t>
      </w:r>
      <w:r w:rsidRPr="00161976">
        <w:rPr>
          <w:rFonts w:ascii="Times New Roman" w:hAnsi="Times New Roman"/>
          <w:color w:val="000000" w:themeColor="text1"/>
          <w:sz w:val="25"/>
        </w:rPr>
        <w:t>Mô hình ngôn ngữ lớn xử lý ngữ cảnh và bắt đầu phát sinh phản hồi. Từng từ (token) được đẩy về client qua SSE và hiển thị với hiệu ứng con trỏ nhấp nháy, hoàn tất trong chưa đầy 1.5 giây.</w:t>
      </w:r>
    </w:p>
    <w:p w14:paraId="2FAB42FD" w14:textId="77777777" w:rsidR="00114EA2" w:rsidRPr="00161976" w:rsidRDefault="00000000">
      <w:pPr>
        <w:keepNext/>
        <w:spacing w:before="200" w:after="80"/>
        <w:rPr>
          <w:color w:val="000000" w:themeColor="text1"/>
        </w:rPr>
      </w:pPr>
      <w:r w:rsidRPr="00161976">
        <w:rPr>
          <w:rFonts w:ascii="Times New Roman" w:hAnsi="Times New Roman"/>
          <w:b/>
          <w:color w:val="000000" w:themeColor="text1"/>
          <w:sz w:val="27"/>
        </w:rPr>
        <w:t>3.2. Cơ chế Dự phòng Thông minh khi Mất kết nối AI (Smart Fallback Mode)</w:t>
      </w:r>
    </w:p>
    <w:p w14:paraId="5835AA1E" w14:textId="77777777" w:rsidR="00114EA2" w:rsidRPr="00161976" w:rsidRDefault="00000000">
      <w:pPr>
        <w:spacing w:after="120" w:line="312" w:lineRule="auto"/>
        <w:jc w:val="both"/>
        <w:rPr>
          <w:color w:val="000000" w:themeColor="text1"/>
        </w:rPr>
      </w:pPr>
      <w:r w:rsidRPr="00161976">
        <w:rPr>
          <w:rFonts w:ascii="Times New Roman" w:hAnsi="Times New Roman"/>
          <w:color w:val="000000" w:themeColor="text1"/>
          <w:sz w:val="25"/>
        </w:rPr>
        <w:t>Một trong những ưu điểm nổi trội của hệ thống là tính sẵn sàng cao và khả năng tự phục hồi. Trong trường hợp người dùng chưa cấu hình khóa API hoặc kết nối internet đến mô hình AI bị gián đoạn:</w:t>
      </w:r>
    </w:p>
    <w:p w14:paraId="1DCC224F"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Không làm sập ứng dụng: </w:t>
      </w:r>
      <w:r w:rsidRPr="00161976">
        <w:rPr>
          <w:rFonts w:ascii="Times New Roman" w:hAnsi="Times New Roman"/>
          <w:color w:val="000000" w:themeColor="text1"/>
          <w:sz w:val="25"/>
        </w:rPr>
        <w:t>Hệ thống không ném ra màn hình lỗi 500 hay treo trình duyệt.</w:t>
      </w:r>
    </w:p>
    <w:p w14:paraId="3B4CE945"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Chuyển mạch sang chế độ Trích xuất nguyên văn có cấu trúc: </w:t>
      </w:r>
      <w:r w:rsidRPr="00161976">
        <w:rPr>
          <w:rFonts w:ascii="Times New Roman" w:hAnsi="Times New Roman"/>
          <w:color w:val="000000" w:themeColor="text1"/>
          <w:sz w:val="25"/>
        </w:rPr>
        <w:t>Động cơ ChromaDB vẫn thực hiện tìm kiếm véc-tơ bình thường. Hệ thống tự động trích xuất nguyên văn các điều khoản liên quan nhất, phân đoạn trích đoạn quan trọng, bổ sung danh sách điều khoản liên quan kèm tỷ lệ phần trăm độ khớp và hướng dẫn người dùng cấu hình API Key để kích hoạt AI thông minh.</w:t>
      </w:r>
    </w:p>
    <w:p w14:paraId="109DDB3B" w14:textId="77777777" w:rsidR="00114EA2" w:rsidRPr="00161976" w:rsidRDefault="00000000">
      <w:pPr>
        <w:keepNext/>
        <w:spacing w:before="280" w:after="120"/>
        <w:rPr>
          <w:color w:val="000000" w:themeColor="text1"/>
        </w:rPr>
      </w:pPr>
      <w:r w:rsidRPr="00161976">
        <w:rPr>
          <w:rFonts w:ascii="Times New Roman" w:hAnsi="Times New Roman"/>
          <w:b/>
          <w:color w:val="000000" w:themeColor="text1"/>
          <w:sz w:val="30"/>
        </w:rPr>
        <w:t>PHẦN 4: KẾT LUẬN VÀ GIÁ TRỊ ỨNG DỤNG</w:t>
      </w:r>
    </w:p>
    <w:p w14:paraId="12F00DC6" w14:textId="77777777" w:rsidR="00114EA2" w:rsidRPr="00161976" w:rsidRDefault="00000000">
      <w:pPr>
        <w:spacing w:after="120" w:line="312" w:lineRule="auto"/>
        <w:jc w:val="both"/>
        <w:rPr>
          <w:color w:val="000000" w:themeColor="text1"/>
        </w:rPr>
      </w:pPr>
      <w:r w:rsidRPr="00161976">
        <w:rPr>
          <w:rFonts w:ascii="Times New Roman" w:hAnsi="Times New Roman"/>
          <w:color w:val="000000" w:themeColor="text1"/>
          <w:sz w:val="25"/>
        </w:rPr>
        <w:t>Hệ thống Trợ lý RAG Học vụ là một minh chứng thực tiễn cho việc kết hợp hài hòa giữa công nghệ Trí tuệ Nhân tạo hiện đại và văn bản quy phạm hành chính trong giáo dục đại học.</w:t>
      </w:r>
    </w:p>
    <w:p w14:paraId="1E4D2645"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t xml:space="preserve">Giá trị đối với Sinh viên: </w:t>
      </w:r>
      <w:r w:rsidRPr="00161976">
        <w:rPr>
          <w:rFonts w:ascii="Times New Roman" w:hAnsi="Times New Roman"/>
          <w:color w:val="000000" w:themeColor="text1"/>
          <w:sz w:val="25"/>
        </w:rPr>
        <w:t>Tiếp cận thông tin chính xác, nhanh chóng 24/7; hiểu rõ quyền lợi và trách nhiệm; chủ động phòng ngừa rủi ro xử lý học vụ.</w:t>
      </w:r>
    </w:p>
    <w:p w14:paraId="10C1E788" w14:textId="77777777" w:rsidR="00114EA2" w:rsidRPr="00161976" w:rsidRDefault="00000000">
      <w:pPr>
        <w:pStyle w:val="ListBullet"/>
        <w:spacing w:before="20" w:after="60" w:line="312" w:lineRule="auto"/>
        <w:jc w:val="both"/>
        <w:rPr>
          <w:color w:val="000000" w:themeColor="text1"/>
        </w:rPr>
      </w:pPr>
      <w:r w:rsidRPr="00161976">
        <w:rPr>
          <w:rFonts w:ascii="Times New Roman" w:hAnsi="Times New Roman"/>
          <w:b/>
          <w:color w:val="000000" w:themeColor="text1"/>
          <w:sz w:val="25"/>
        </w:rPr>
        <w:lastRenderedPageBreak/>
        <w:t xml:space="preserve">Giá trị đối với Nhà trường: </w:t>
      </w:r>
      <w:r w:rsidRPr="00161976">
        <w:rPr>
          <w:rFonts w:ascii="Times New Roman" w:hAnsi="Times New Roman"/>
          <w:color w:val="000000" w:themeColor="text1"/>
          <w:sz w:val="25"/>
        </w:rPr>
        <w:t>Tối ưu hóa nhân lực đào tạo, số hóa tri thức quy chế thành tài sản số tương tác được, nâng cao mức độ hài lòng của người học và đóng góp tích cực vào tiến trình Chuyển đổi số giáo dục đại học.</w:t>
      </w:r>
    </w:p>
    <w:sectPr w:rsidR="00114EA2" w:rsidRPr="00161976" w:rsidSect="00034616">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1701181">
    <w:abstractNumId w:val="8"/>
  </w:num>
  <w:num w:numId="2" w16cid:durableId="1708069385">
    <w:abstractNumId w:val="6"/>
  </w:num>
  <w:num w:numId="3" w16cid:durableId="1787385649">
    <w:abstractNumId w:val="5"/>
  </w:num>
  <w:num w:numId="4" w16cid:durableId="1529368337">
    <w:abstractNumId w:val="4"/>
  </w:num>
  <w:num w:numId="5" w16cid:durableId="905989702">
    <w:abstractNumId w:val="7"/>
  </w:num>
  <w:num w:numId="6" w16cid:durableId="1001815607">
    <w:abstractNumId w:val="3"/>
  </w:num>
  <w:num w:numId="7" w16cid:durableId="2135906125">
    <w:abstractNumId w:val="2"/>
  </w:num>
  <w:num w:numId="8" w16cid:durableId="670260268">
    <w:abstractNumId w:val="1"/>
  </w:num>
  <w:num w:numId="9" w16cid:durableId="1624455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4EA2"/>
    <w:rsid w:val="0015074B"/>
    <w:rsid w:val="00161976"/>
    <w:rsid w:val="0029639D"/>
    <w:rsid w:val="00326F90"/>
    <w:rsid w:val="0055485A"/>
    <w:rsid w:val="009C0664"/>
    <w:rsid w:val="00AA1D8D"/>
    <w:rsid w:val="00AA6C5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280D90"/>
  <w14:defaultImageDpi w14:val="300"/>
  <w15:docId w15:val="{83DB8203-384B-48FF-A852-4D58A07F5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1</Pages>
  <Words>1262</Words>
  <Characters>7195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Minh</cp:lastModifiedBy>
  <cp:revision>4</cp:revision>
  <dcterms:created xsi:type="dcterms:W3CDTF">2013-12-23T23:15:00Z</dcterms:created>
  <dcterms:modified xsi:type="dcterms:W3CDTF">2026-10-25T17:06:00Z</dcterms:modified>
  <cp:category/>
</cp:coreProperties>
</file>