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725C2">
      <w:pPr>
        <w:jc w:val="left"/>
        <w:rPr>
          <w:rFonts w:hint="default" w:ascii="Arial" w:hAnsi="Arial" w:cs="Arial"/>
          <w:sz w:val="22"/>
          <w:szCs w:val="22"/>
        </w:rPr>
      </w:pPr>
      <w:r>
        <w:rPr>
          <w:rFonts w:hint="default" w:ascii="Arial" w:hAnsi="Arial" w:cs="Arial"/>
          <w:b/>
          <w:bCs/>
          <w:sz w:val="22"/>
          <w:szCs w:val="22"/>
          <w:lang w:val="vi-VN"/>
        </w:rPr>
        <w:t>Bài 1:</w:t>
      </w:r>
    </w:p>
    <w:tbl>
      <w:tblPr>
        <w:tblStyle w:val="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09"/>
        <w:gridCol w:w="3009"/>
      </w:tblGrid>
      <w:tr w14:paraId="444F8D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pPr>
              <w:jc w:val="center"/>
              <w:rPr>
                <w:rFonts w:hint="default" w:ascii="Arial" w:hAnsi="Arial" w:cs="Arial"/>
                <w:sz w:val="22"/>
                <w:szCs w:val="22"/>
              </w:rPr>
            </w:pPr>
            <w:r>
              <w:rPr>
                <w:rFonts w:hint="default" w:ascii="Arial" w:hAnsi="Arial" w:cs="Arial"/>
                <w:sz w:val="22"/>
                <w:szCs w:val="22"/>
                <w:rtl w:val="0"/>
              </w:rPr>
              <w:t>Lớp</w:t>
            </w:r>
          </w:p>
        </w:tc>
        <w:tc>
          <w:tcPr>
            <w:shd w:val="clear" w:color="auto" w:fill="auto"/>
            <w:tcMar>
              <w:top w:w="100" w:type="dxa"/>
              <w:left w:w="100" w:type="dxa"/>
              <w:bottom w:w="100" w:type="dxa"/>
              <w:right w:w="100" w:type="dxa"/>
            </w:tcMar>
            <w:vAlign w:val="top"/>
          </w:tcPr>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cs="Arial"/>
                <w:sz w:val="22"/>
                <w:szCs w:val="22"/>
              </w:rPr>
            </w:pPr>
            <w:r>
              <w:rPr>
                <w:rFonts w:hint="default" w:ascii="Arial" w:hAnsi="Arial" w:cs="Arial"/>
                <w:sz w:val="22"/>
                <w:szCs w:val="22"/>
                <w:rtl w:val="0"/>
              </w:rPr>
              <w:t>Thuộc tính</w:t>
            </w:r>
          </w:p>
        </w:tc>
        <w:tc>
          <w:tcPr>
            <w:shd w:val="clear" w:color="auto" w:fill="auto"/>
            <w:tcMar>
              <w:top w:w="100" w:type="dxa"/>
              <w:left w:w="100" w:type="dxa"/>
              <w:bottom w:w="100" w:type="dxa"/>
              <w:right w:w="100" w:type="dxa"/>
            </w:tcMar>
            <w:vAlign w:val="top"/>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cs="Arial"/>
                <w:sz w:val="22"/>
                <w:szCs w:val="22"/>
              </w:rPr>
            </w:pPr>
            <w:r>
              <w:rPr>
                <w:rFonts w:hint="default" w:ascii="Arial" w:hAnsi="Arial" w:cs="Arial"/>
                <w:sz w:val="22"/>
                <w:szCs w:val="22"/>
                <w:rtl w:val="0"/>
              </w:rPr>
              <w:t>Vai trò</w:t>
            </w:r>
          </w:p>
        </w:tc>
      </w:tr>
      <w:tr w14:paraId="64CE8C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sách</w:t>
            </w:r>
          </w:p>
        </w:tc>
        <w:tc>
          <w:tcPr>
            <w:shd w:val="clear" w:color="auto" w:fill="auto"/>
            <w:tcMar>
              <w:top w:w="100" w:type="dxa"/>
              <w:left w:w="100" w:type="dxa"/>
              <w:bottom w:w="100" w:type="dxa"/>
              <w:right w:w="100" w:type="dxa"/>
            </w:tcMar>
            <w:vAlign w:val="top"/>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id, ten, tacGia, namXuatBan</w:t>
            </w:r>
          </w:p>
        </w:tc>
        <w:tc>
          <w:tcPr>
            <w:shd w:val="clear" w:color="auto" w:fill="auto"/>
            <w:tcMar>
              <w:top w:w="100" w:type="dxa"/>
              <w:left w:w="100" w:type="dxa"/>
              <w:bottom w:w="100" w:type="dxa"/>
              <w:right w:w="100" w:type="dxa"/>
            </w:tcMar>
            <w:vAlign w:val="top"/>
          </w:tcPr>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Lưu trữ thông tin chi tiết về sách</w:t>
            </w:r>
          </w:p>
        </w:tc>
      </w:tr>
      <w:tr w14:paraId="2902A4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độc giả</w:t>
            </w:r>
          </w:p>
        </w:tc>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idDocGia, tenDocGia, ngaySinh, diaChi</w:t>
            </w:r>
          </w:p>
        </w:tc>
        <w:tc>
          <w:tcPr>
            <w:shd w:val="clear" w:color="auto" w:fill="auto"/>
            <w:tcMar>
              <w:top w:w="100" w:type="dxa"/>
              <w:left w:w="100" w:type="dxa"/>
              <w:bottom w:w="100" w:type="dxa"/>
              <w:right w:w="100" w:type="dxa"/>
            </w:tcMar>
            <w:vAlign w:val="top"/>
          </w:tcPr>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Quản lý thông tin người dùng thư viện.</w:t>
            </w:r>
          </w:p>
        </w:tc>
      </w:tr>
      <w:tr w14:paraId="789C79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nhân viên thư viện</w:t>
            </w:r>
          </w:p>
        </w:tc>
        <w:tc>
          <w:tcPr>
            <w:shd w:val="clear" w:color="auto" w:fill="auto"/>
            <w:tcMar>
              <w:top w:w="100" w:type="dxa"/>
              <w:left w:w="100" w:type="dxa"/>
              <w:bottom w:w="100" w:type="dxa"/>
              <w:right w:w="100" w:type="dxa"/>
            </w:tcMar>
            <w:vAlign w:val="top"/>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idNhanVien, tenNhanVien, chucVu</w:t>
            </w:r>
          </w:p>
        </w:tc>
        <w:tc>
          <w:tcPr>
            <w:shd w:val="clear" w:color="auto" w:fill="auto"/>
            <w:tcMar>
              <w:top w:w="100" w:type="dxa"/>
              <w:left w:w="100" w:type="dxa"/>
              <w:bottom w:w="100" w:type="dxa"/>
              <w:right w:w="100" w:type="dxa"/>
            </w:tcMar>
            <w:vAlign w:val="top"/>
          </w:tcPr>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Quản lý hoạt động thư viện, hỗ trợ độc giả</w:t>
            </w:r>
          </w:p>
        </w:tc>
      </w:tr>
    </w:tbl>
    <w:p w14:paraId="3D22A76E">
      <w:pPr>
        <w:rPr>
          <w:rFonts w:hint="default" w:ascii="Arial" w:hAnsi="Arial" w:cs="Arial"/>
          <w:sz w:val="22"/>
          <w:szCs w:val="22"/>
        </w:rPr>
      </w:pPr>
    </w:p>
    <w:p w14:paraId="3ED31971">
      <w:pPr>
        <w:jc w:val="left"/>
        <w:rPr>
          <w:rFonts w:hint="default" w:ascii="Arial" w:hAnsi="Arial" w:cs="Arial"/>
          <w:sz w:val="22"/>
          <w:szCs w:val="22"/>
          <w:lang w:val="vi-VN"/>
        </w:rPr>
      </w:pPr>
      <w:r>
        <w:rPr>
          <w:rFonts w:hint="default" w:ascii="Arial" w:hAnsi="Arial" w:cs="Arial"/>
          <w:b/>
          <w:bCs/>
          <w:sz w:val="22"/>
          <w:szCs w:val="22"/>
          <w:lang w:val="vi-VN"/>
        </w:rPr>
        <w:t>Bài 2:</w:t>
      </w:r>
      <w:bookmarkStart w:id="0" w:name="_GoBack"/>
      <w:bookmarkEnd w:id="0"/>
    </w:p>
    <w:tbl>
      <w:tblPr>
        <w:tblStyle w:val="4"/>
        <w:tblW w:w="9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506"/>
        <w:gridCol w:w="2755"/>
        <w:gridCol w:w="2664"/>
      </w:tblGrid>
      <w:tr w14:paraId="51517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38A29E5">
            <w:pPr>
              <w:widowControl w:val="0"/>
              <w:jc w:val="center"/>
              <w:rPr>
                <w:rFonts w:hint="default" w:ascii="Arial" w:hAnsi="Arial" w:cs="Arial"/>
                <w:b w:val="0"/>
                <w:bCs w:val="0"/>
                <w:sz w:val="22"/>
                <w:szCs w:val="22"/>
                <w:vertAlign w:val="baseline"/>
                <w:lang w:val="vi-VN"/>
              </w:rPr>
            </w:pPr>
            <w:r>
              <w:rPr>
                <w:rFonts w:hint="default" w:ascii="Arial" w:hAnsi="Arial" w:cs="Arial"/>
                <w:b w:val="0"/>
                <w:bCs w:val="0"/>
                <w:sz w:val="22"/>
                <w:szCs w:val="22"/>
                <w:vertAlign w:val="baseline"/>
                <w:lang w:val="vi-VN"/>
              </w:rPr>
              <w:t>Mối quan hệ</w:t>
            </w:r>
          </w:p>
        </w:tc>
        <w:tc>
          <w:tcPr>
            <w:tcW w:w="1506" w:type="dxa"/>
          </w:tcPr>
          <w:p w14:paraId="3B5AF969">
            <w:pPr>
              <w:widowControl w:val="0"/>
              <w:jc w:val="center"/>
              <w:rPr>
                <w:rFonts w:hint="default" w:ascii="Arial" w:hAnsi="Arial" w:cs="Arial"/>
                <w:b w:val="0"/>
                <w:bCs w:val="0"/>
                <w:sz w:val="22"/>
                <w:szCs w:val="22"/>
                <w:vertAlign w:val="baseline"/>
                <w:lang w:val="vi-VN"/>
              </w:rPr>
            </w:pPr>
            <w:r>
              <w:rPr>
                <w:rFonts w:hint="default" w:ascii="Arial" w:hAnsi="Arial" w:cs="Arial"/>
                <w:b w:val="0"/>
                <w:bCs w:val="0"/>
                <w:sz w:val="22"/>
                <w:szCs w:val="22"/>
                <w:vertAlign w:val="baseline"/>
                <w:lang w:val="vi-VN"/>
              </w:rPr>
              <w:t>Loại quan hệ</w:t>
            </w:r>
          </w:p>
        </w:tc>
        <w:tc>
          <w:tcPr>
            <w:tcW w:w="2755" w:type="dxa"/>
          </w:tcPr>
          <w:p w14:paraId="652BDC25">
            <w:pPr>
              <w:widowControl w:val="0"/>
              <w:jc w:val="center"/>
              <w:rPr>
                <w:rFonts w:hint="default" w:ascii="Arial" w:hAnsi="Arial" w:cs="Arial"/>
                <w:b w:val="0"/>
                <w:bCs w:val="0"/>
                <w:sz w:val="22"/>
                <w:szCs w:val="22"/>
                <w:vertAlign w:val="baseline"/>
                <w:lang w:val="vi-VN"/>
              </w:rPr>
            </w:pPr>
            <w:r>
              <w:rPr>
                <w:rFonts w:hint="default" w:ascii="Arial" w:hAnsi="Arial" w:cs="Arial"/>
                <w:b w:val="0"/>
                <w:bCs w:val="0"/>
                <w:sz w:val="22"/>
                <w:szCs w:val="22"/>
                <w:vertAlign w:val="baseline"/>
                <w:lang w:val="vi-VN"/>
              </w:rPr>
              <w:t>Giải thích</w:t>
            </w:r>
          </w:p>
        </w:tc>
        <w:tc>
          <w:tcPr>
            <w:tcW w:w="2664" w:type="dxa"/>
          </w:tcPr>
          <w:p w14:paraId="33470DC1">
            <w:pPr>
              <w:widowControl w:val="0"/>
              <w:jc w:val="center"/>
              <w:rPr>
                <w:rFonts w:hint="default" w:ascii="Arial" w:hAnsi="Arial" w:cs="Arial"/>
                <w:b w:val="0"/>
                <w:bCs w:val="0"/>
                <w:sz w:val="22"/>
                <w:szCs w:val="22"/>
                <w:vertAlign w:val="baseline"/>
                <w:lang w:val="vi-VN"/>
              </w:rPr>
            </w:pPr>
            <w:r>
              <w:rPr>
                <w:rFonts w:hint="default" w:ascii="Arial" w:hAnsi="Arial" w:cs="Arial"/>
                <w:b w:val="0"/>
                <w:bCs w:val="0"/>
                <w:sz w:val="22"/>
                <w:szCs w:val="22"/>
                <w:vertAlign w:val="baseline"/>
                <w:lang w:val="vi-VN"/>
              </w:rPr>
              <w:t>Kí hiệu UML</w:t>
            </w:r>
          </w:p>
        </w:tc>
      </w:tr>
      <w:tr w14:paraId="60BF0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22FB6BF">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Một giáo viên giảng dạy nhiều lớp học.</w:t>
            </w:r>
          </w:p>
        </w:tc>
        <w:tc>
          <w:tcPr>
            <w:tcW w:w="1506" w:type="dxa"/>
          </w:tcPr>
          <w:p w14:paraId="67699826">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Association</w:t>
            </w:r>
          </w:p>
        </w:tc>
        <w:tc>
          <w:tcPr>
            <w:tcW w:w="2755" w:type="dxa"/>
          </w:tcPr>
          <w:p w14:paraId="57A395E1">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Là quan hệ liên kết lỏng lẻo: giáo viên và lớp học có thể tồn tại độc lập. Một giáo viên có thể dạy nhiều lớp, và một lớp cũng có thể do nhiều giáo viên dạy (tùy hệ thống). Nếu giáo viên nghỉ việc, lớp học vẫn tồn tại.</w:t>
            </w:r>
          </w:p>
        </w:tc>
        <w:tc>
          <w:tcPr>
            <w:tcW w:w="2664" w:type="dxa"/>
          </w:tcPr>
          <w:p w14:paraId="689BA029">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Đường nối bình thường giữa hai lớp, có thể ghi bội số (1..*, 1..n)</w:t>
            </w:r>
          </w:p>
        </w:tc>
      </w:tr>
      <w:tr w14:paraId="670F9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44C516F">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Một đơn hàng gồm nhiều sản phẩm.</w:t>
            </w:r>
          </w:p>
        </w:tc>
        <w:tc>
          <w:tcPr>
            <w:tcW w:w="1506" w:type="dxa"/>
          </w:tcPr>
          <w:p w14:paraId="71235ED0">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Aggregation</w:t>
            </w:r>
          </w:p>
        </w:tc>
        <w:tc>
          <w:tcPr>
            <w:tcW w:w="2755" w:type="dxa"/>
          </w:tcPr>
          <w:p w14:paraId="43A0FACE">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Là quan hệ “có – chứa” (has-a) nhưng các đối tượng con vẫn có thể tồn tại độc lập. Sản phẩm có thể tồn tại mà không cần đơn hàng (vẫn nằm trong kho). Nếu đơn hàng bị xóa, sản phẩm không bị xóa khỏi hệ thống.</w:t>
            </w:r>
          </w:p>
        </w:tc>
        <w:tc>
          <w:tcPr>
            <w:tcW w:w="2664" w:type="dxa"/>
          </w:tcPr>
          <w:p w14:paraId="3BE9CFF6">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Đường nối với hình thoi rỗng ở phía lớp “chủ sở hữu”</w:t>
            </w:r>
            <w:r>
              <w:rPr>
                <w:rFonts w:hint="default" w:ascii="Arial" w:hAnsi="Arial" w:eastAsia="SimSun" w:cs="Arial"/>
                <w:b w:val="0"/>
                <w:bCs w:val="0"/>
                <w:i w:val="0"/>
                <w:iCs w:val="0"/>
                <w:color w:val="000000"/>
                <w:sz w:val="22"/>
                <w:szCs w:val="22"/>
                <w:u w:val="none"/>
                <w:vertAlign w:val="baseline"/>
                <w:lang w:val="vi-VN"/>
              </w:rPr>
              <w:t>.</w:t>
            </w:r>
          </w:p>
        </w:tc>
      </w:tr>
      <w:tr w14:paraId="7F0C8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ECC7748">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Một cơ thể gồm nhiều bộ phận không thể tách rời.</w:t>
            </w:r>
          </w:p>
        </w:tc>
        <w:tc>
          <w:tcPr>
            <w:tcW w:w="1506" w:type="dxa"/>
          </w:tcPr>
          <w:p w14:paraId="54CB05B0">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Composition</w:t>
            </w:r>
          </w:p>
        </w:tc>
        <w:tc>
          <w:tcPr>
            <w:tcW w:w="2755" w:type="dxa"/>
          </w:tcPr>
          <w:p w14:paraId="1FEEA55B">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Là quan hệ “phụ thuộc chặt chẽ” (part-of). Bộ phận không thể tồn tại nếu cơ thể bị hủy — khi cơ thể mất đi, các bộ phận cũng không còn</w:t>
            </w:r>
          </w:p>
        </w:tc>
        <w:tc>
          <w:tcPr>
            <w:tcW w:w="2664" w:type="dxa"/>
          </w:tcPr>
          <w:p w14:paraId="3295DC01">
            <w:pPr>
              <w:widowControl w:val="0"/>
              <w:jc w:val="both"/>
              <w:rPr>
                <w:rFonts w:hint="default" w:ascii="Arial" w:hAnsi="Arial" w:cs="Arial"/>
                <w:b w:val="0"/>
                <w:bCs w:val="0"/>
                <w:sz w:val="22"/>
                <w:szCs w:val="22"/>
                <w:vertAlign w:val="baseline"/>
                <w:lang w:val="vi-VN"/>
              </w:rPr>
            </w:pPr>
            <w:r>
              <w:rPr>
                <w:rFonts w:hint="default" w:ascii="Arial" w:hAnsi="Arial" w:eastAsia="SimSun" w:cs="Arial"/>
                <w:b w:val="0"/>
                <w:bCs w:val="0"/>
                <w:i w:val="0"/>
                <w:iCs w:val="0"/>
                <w:color w:val="000000"/>
                <w:sz w:val="22"/>
                <w:szCs w:val="22"/>
                <w:u w:val="none"/>
                <w:vertAlign w:val="baseline"/>
              </w:rPr>
              <w:t xml:space="preserve">Đường nối với hình thoi đen ở phía lớp “toàn thể” </w:t>
            </w:r>
            <w:r>
              <w:rPr>
                <w:rFonts w:hint="default" w:ascii="Arial" w:hAnsi="Arial" w:eastAsia="SimSun" w:cs="Arial"/>
                <w:b w:val="0"/>
                <w:bCs w:val="0"/>
                <w:i w:val="0"/>
                <w:iCs w:val="0"/>
                <w:color w:val="000000"/>
                <w:sz w:val="22"/>
                <w:szCs w:val="22"/>
                <w:u w:val="none"/>
                <w:vertAlign w:val="baseline"/>
                <w:lang w:val="vi-VN"/>
              </w:rPr>
              <w:t>.</w:t>
            </w:r>
          </w:p>
        </w:tc>
      </w:tr>
    </w:tbl>
    <w:p w14:paraId="36219C1A">
      <w:pPr>
        <w:jc w:val="left"/>
        <w:rPr>
          <w:rFonts w:hint="default" w:ascii="Arial" w:hAnsi="Arial" w:cs="Arial"/>
          <w:b/>
          <w:bCs/>
          <w:sz w:val="22"/>
          <w:szCs w:val="22"/>
          <w:lang w:val="vi-VN"/>
        </w:rPr>
      </w:pPr>
    </w:p>
    <w:p w14:paraId="6CEC106E">
      <w:pPr>
        <w:jc w:val="left"/>
        <w:rPr>
          <w:rFonts w:hint="default" w:ascii="Arial" w:hAnsi="Arial" w:cs="Arial"/>
          <w:b/>
          <w:bCs/>
          <w:sz w:val="22"/>
          <w:szCs w:val="22"/>
          <w:lang w:val="vi-VN"/>
        </w:rPr>
      </w:pPr>
      <w:r>
        <w:rPr>
          <w:rFonts w:hint="default" w:ascii="Arial" w:hAnsi="Arial" w:cs="Arial"/>
          <w:b/>
          <w:bCs/>
          <w:sz w:val="22"/>
          <w:szCs w:val="22"/>
          <w:lang w:val="vi-VN"/>
        </w:rPr>
        <w:t>Bài 3:</w:t>
      </w:r>
    </w:p>
    <w:p w14:paraId="00000027">
      <w:pPr>
        <w:rPr>
          <w:rFonts w:hint="default" w:ascii="Arial" w:hAnsi="Arial" w:cs="Arial"/>
          <w:sz w:val="22"/>
          <w:szCs w:val="22"/>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90"/>
        <w:gridCol w:w="1950"/>
        <w:gridCol w:w="4560"/>
      </w:tblGrid>
      <w:tr w14:paraId="4EFF60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cs="Arial"/>
                <w:sz w:val="22"/>
                <w:szCs w:val="22"/>
              </w:rPr>
            </w:pPr>
            <w:r>
              <w:rPr>
                <w:rFonts w:hint="default" w:ascii="Arial" w:hAnsi="Arial" w:cs="Arial"/>
                <w:sz w:val="22"/>
                <w:szCs w:val="22"/>
                <w:highlight w:val="white"/>
                <w:rtl w:val="0"/>
              </w:rPr>
              <w:t xml:space="preserve">Thành phần </w:t>
            </w:r>
          </w:p>
        </w:tc>
        <w:tc>
          <w:tcPr>
            <w:shd w:val="clear" w:color="auto" w:fill="auto"/>
            <w:tcMar>
              <w:top w:w="100" w:type="dxa"/>
              <w:left w:w="100" w:type="dxa"/>
              <w:bottom w:w="100" w:type="dxa"/>
              <w:right w:w="10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cs="Arial"/>
                <w:sz w:val="22"/>
                <w:szCs w:val="22"/>
              </w:rPr>
            </w:pPr>
            <w:r>
              <w:rPr>
                <w:rFonts w:hint="default" w:ascii="Arial" w:hAnsi="Arial" w:cs="Arial"/>
                <w:sz w:val="22"/>
                <w:szCs w:val="22"/>
                <w:highlight w:val="white"/>
                <w:rtl w:val="0"/>
              </w:rPr>
              <w:t xml:space="preserve">Modifier </w:t>
            </w:r>
          </w:p>
        </w:tc>
        <w:tc>
          <w:tcPr>
            <w:tcW w:w="4560" w:type="dxa"/>
            <w:shd w:val="clear" w:color="auto" w:fill="auto"/>
            <w:tcMar>
              <w:top w:w="100" w:type="dxa"/>
              <w:left w:w="100" w:type="dxa"/>
              <w:bottom w:w="100" w:type="dxa"/>
              <w:right w:w="10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cs="Arial"/>
                <w:sz w:val="22"/>
                <w:szCs w:val="22"/>
              </w:rPr>
            </w:pPr>
            <w:r>
              <w:rPr>
                <w:rFonts w:hint="default" w:ascii="Arial" w:hAnsi="Arial" w:cs="Arial"/>
                <w:sz w:val="22"/>
                <w:szCs w:val="22"/>
                <w:highlight w:val="white"/>
                <w:rtl w:val="0"/>
              </w:rPr>
              <w:t>Giải thích</w:t>
            </w:r>
          </w:p>
        </w:tc>
      </w:tr>
      <w:tr w14:paraId="3DE6A8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username</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public</w:t>
            </w:r>
          </w:p>
        </w:tc>
        <w:tc>
          <w:tcPr>
            <w:tcW w:w="4560" w:type="dxa"/>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Có thể được truy cập để hiển thị tên người dùng trong giao diện hoặc thông tin chung, không cần bảo mật cao như mật khẩu.</w:t>
            </w:r>
          </w:p>
        </w:tc>
      </w:tr>
      <w:tr w14:paraId="40D3DB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password</w:t>
            </w:r>
          </w:p>
        </w:tc>
        <w:tc>
          <w:tcPr>
            <w:shd w:val="clear" w:color="auto" w:fill="auto"/>
            <w:tcMar>
              <w:top w:w="100" w:type="dxa"/>
              <w:left w:w="100" w:type="dxa"/>
              <w:bottom w:w="100" w:type="dxa"/>
              <w:right w:w="10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private</w:t>
            </w:r>
          </w:p>
        </w:tc>
        <w:tc>
          <w:tcPr>
            <w:tcW w:w="4560" w:type="dxa"/>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Là thông tin nhạy cảm, cần được bảo vệ và chỉ truy cập thông qua các phương thức nội bộ</w:t>
            </w:r>
          </w:p>
        </w:tc>
      </w:tr>
      <w:tr w14:paraId="475269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login()</w:t>
            </w:r>
          </w:p>
        </w:tc>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public</w:t>
            </w:r>
          </w:p>
        </w:tc>
        <w:tc>
          <w:tcPr>
            <w:tcW w:w="4560" w:type="dxa"/>
            <w:shd w:val="clear" w:color="auto" w:fill="auto"/>
            <w:tcMar>
              <w:top w:w="100" w:type="dxa"/>
              <w:left w:w="100" w:type="dxa"/>
              <w:bottom w:w="100" w:type="dxa"/>
              <w:right w:w="10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Là hành động cần được gọi từ bên ngoài để người dùng đăng nhập vào hệ thống.</w:t>
            </w:r>
          </w:p>
        </w:tc>
      </w:tr>
      <w:tr w14:paraId="3A3B25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resetPassword()</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public</w:t>
            </w:r>
          </w:p>
        </w:tc>
        <w:tc>
          <w:tcPr>
            <w:tcW w:w="4560" w:type="dxa"/>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Cần cho phép truy cập bên ngoài để đổi hoặc khôi phục mật khẩu khi cần.</w:t>
            </w:r>
          </w:p>
        </w:tc>
      </w:tr>
      <w:tr w14:paraId="2179CC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highlight w:val="white"/>
                <w:rtl w:val="0"/>
              </w:rPr>
              <w:t>lastLoginTime</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private</w:t>
            </w:r>
          </w:p>
        </w:tc>
        <w:tc>
          <w:tcPr>
            <w:tcW w:w="4560" w:type="dxa"/>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sz w:val="22"/>
                <w:szCs w:val="22"/>
              </w:rPr>
            </w:pPr>
            <w:r>
              <w:rPr>
                <w:rFonts w:hint="default" w:ascii="Arial" w:hAnsi="Arial" w:cs="Arial"/>
                <w:sz w:val="22"/>
                <w:szCs w:val="22"/>
                <w:rtl w:val="0"/>
              </w:rPr>
              <w:t>Chỉ được cập nhật nội bộ khi người dùng đăng nhập thành công, không nên cho phép sửa trực tiếp từ bên ngoài để đảm bảo tính toàn vẹn dữ liệu.</w:t>
            </w:r>
          </w:p>
        </w:tc>
      </w:tr>
    </w:tbl>
    <w:p w14:paraId="2A5969D8">
      <w:pPr>
        <w:jc w:val="left"/>
        <w:rPr>
          <w:rFonts w:hint="default" w:ascii="Arial" w:hAnsi="Arial" w:cs="Arial"/>
          <w:b/>
          <w:bCs/>
          <w:sz w:val="22"/>
          <w:szCs w:val="22"/>
          <w:lang w:val="vi-VN"/>
        </w:rPr>
      </w:pPr>
    </w:p>
    <w:p w14:paraId="14D39C32">
      <w:pPr>
        <w:jc w:val="left"/>
        <w:rPr>
          <w:rFonts w:hint="default" w:ascii="Arial" w:hAnsi="Arial" w:cs="Arial"/>
          <w:b/>
          <w:bCs/>
          <w:sz w:val="22"/>
          <w:szCs w:val="22"/>
          <w:lang w:val="vi-VN"/>
        </w:rPr>
      </w:pPr>
      <w:r>
        <w:rPr>
          <w:rFonts w:hint="default" w:ascii="Arial" w:hAnsi="Arial" w:cs="Arial"/>
          <w:b/>
          <w:bCs/>
          <w:sz w:val="22"/>
          <w:szCs w:val="22"/>
          <w:lang w:val="vi-VN"/>
        </w:rPr>
        <w:t>Bài 4:</w:t>
      </w:r>
    </w:p>
    <w:p w14:paraId="1BEBE662">
      <w:pPr>
        <w:jc w:val="left"/>
        <w:rPr>
          <w:rFonts w:hint="default" w:ascii="Arial" w:hAnsi="Arial" w:cs="Arial"/>
          <w:b/>
          <w:bCs/>
          <w:sz w:val="22"/>
          <w:szCs w:val="22"/>
          <w:lang w:val="vi-VN"/>
        </w:rPr>
      </w:pPr>
    </w:p>
    <w:p w14:paraId="6CA46C16">
      <w:pPr>
        <w:jc w:val="left"/>
        <w:rPr>
          <w:rFonts w:hint="default" w:ascii="Arial" w:hAnsi="Arial" w:cs="Arial"/>
          <w:sz w:val="22"/>
          <w:szCs w:val="22"/>
        </w:rPr>
      </w:pPr>
      <w:r>
        <w:rPr>
          <w:rFonts w:hint="default" w:ascii="Arial" w:hAnsi="Arial" w:cs="Arial"/>
          <w:sz w:val="22"/>
          <w:szCs w:val="22"/>
        </w:rPr>
        <w:drawing>
          <wp:inline distT="114300" distB="114300" distL="114300" distR="114300">
            <wp:extent cx="5734050" cy="4759325"/>
            <wp:effectExtent l="0" t="0" r="11430" b="1079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a:stretch>
                      <a:fillRect/>
                    </a:stretch>
                  </pic:blipFill>
                  <pic:spPr>
                    <a:xfrm>
                      <a:off x="0" y="0"/>
                      <a:ext cx="5734050" cy="4759737"/>
                    </a:xfrm>
                    <a:prstGeom prst="rect">
                      <a:avLst/>
                    </a:prstGeom>
                  </pic:spPr>
                </pic:pic>
              </a:graphicData>
            </a:graphic>
          </wp:inline>
        </w:drawing>
      </w:r>
    </w:p>
    <w:p w14:paraId="0000003F">
      <w:pPr>
        <w:rPr>
          <w:rFonts w:hint="default" w:ascii="Arial" w:hAnsi="Arial" w:cs="Arial"/>
          <w:sz w:val="22"/>
          <w:szCs w:val="22"/>
        </w:rPr>
      </w:pPr>
      <w:r>
        <w:rPr>
          <w:rFonts w:hint="default" w:ascii="Arial" w:hAnsi="Arial" w:cs="Arial"/>
          <w:sz w:val="22"/>
          <w:szCs w:val="22"/>
          <w:rtl w:val="0"/>
        </w:rPr>
        <w:t>Lớp:</w:t>
      </w:r>
    </w:p>
    <w:p w14:paraId="00000040">
      <w:pPr>
        <w:numPr>
          <w:ilvl w:val="0"/>
          <w:numId w:val="1"/>
        </w:numPr>
        <w:ind w:left="720" w:hanging="360"/>
        <w:rPr>
          <w:rFonts w:hint="default" w:ascii="Arial" w:hAnsi="Arial" w:cs="Arial"/>
          <w:sz w:val="22"/>
          <w:szCs w:val="22"/>
        </w:rPr>
      </w:pPr>
      <w:r>
        <w:rPr>
          <w:rFonts w:hint="default" w:ascii="Arial" w:hAnsi="Arial" w:eastAsia="Times New Roman" w:cs="Arial"/>
          <w:sz w:val="22"/>
          <w:szCs w:val="22"/>
          <w:rtl w:val="0"/>
        </w:rPr>
        <w:t>Product</w:t>
      </w:r>
      <w:r>
        <w:rPr>
          <w:rFonts w:hint="default" w:ascii="Arial" w:hAnsi="Arial" w:eastAsia="Roboto Mono" w:cs="Arial"/>
          <w:sz w:val="22"/>
          <w:szCs w:val="22"/>
          <w:rtl w:val="0"/>
        </w:rPr>
        <w:t xml:space="preserve">: </w:t>
      </w:r>
      <w:r>
        <w:rPr>
          <w:rFonts w:hint="default" w:ascii="Arial" w:hAnsi="Arial" w:eastAsia="Times New Roman" w:cs="Arial"/>
          <w:sz w:val="22"/>
          <w:szCs w:val="22"/>
          <w:rtl w:val="0"/>
        </w:rPr>
        <w:t>Lưu trữ thông tin chi tiết về sản phẩm mà cửa hàng cung cấp</w:t>
      </w:r>
    </w:p>
    <w:p w14:paraId="00000041">
      <w:pPr>
        <w:numPr>
          <w:ilvl w:val="0"/>
          <w:numId w:val="1"/>
        </w:numPr>
        <w:ind w:left="720" w:hanging="360"/>
        <w:rPr>
          <w:rFonts w:hint="default" w:ascii="Arial" w:hAnsi="Arial" w:eastAsia="Times New Roman" w:cs="Arial"/>
          <w:sz w:val="22"/>
          <w:szCs w:val="22"/>
        </w:rPr>
      </w:pPr>
      <w:r>
        <w:rPr>
          <w:rFonts w:hint="default" w:ascii="Arial" w:hAnsi="Arial" w:eastAsia="Times New Roman" w:cs="Arial"/>
          <w:sz w:val="22"/>
          <w:szCs w:val="22"/>
          <w:rtl w:val="0"/>
        </w:rPr>
        <w:t>Customer: Quản lý thông tin và hoạt động của khách hàng</w:t>
      </w:r>
    </w:p>
    <w:p w14:paraId="00000042">
      <w:pPr>
        <w:numPr>
          <w:ilvl w:val="0"/>
          <w:numId w:val="1"/>
        </w:numPr>
        <w:ind w:left="720" w:hanging="360"/>
        <w:rPr>
          <w:rFonts w:hint="default" w:ascii="Arial" w:hAnsi="Arial" w:eastAsia="Times New Roman" w:cs="Arial"/>
          <w:sz w:val="22"/>
          <w:szCs w:val="22"/>
        </w:rPr>
      </w:pPr>
      <w:r>
        <w:rPr>
          <w:rFonts w:hint="default" w:ascii="Arial" w:hAnsi="Arial" w:eastAsia="Times New Roman" w:cs="Arial"/>
          <w:sz w:val="22"/>
          <w:szCs w:val="22"/>
          <w:rtl w:val="0"/>
        </w:rPr>
        <w:t>Order: Lưu trữ thông tin mỗi đơn hàng được đặt bởi khách hàng.</w:t>
      </w:r>
    </w:p>
    <w:p w14:paraId="1D1A7573">
      <w:pPr>
        <w:jc w:val="left"/>
        <w:rPr>
          <w:rFonts w:hint="default" w:ascii="Arial" w:hAnsi="Arial" w:cs="Arial"/>
          <w:sz w:val="22"/>
          <w:szCs w:val="22"/>
        </w:rPr>
      </w:pPr>
    </w:p>
    <w:p w14:paraId="4A3856F1">
      <w:pPr>
        <w:jc w:val="left"/>
        <w:rPr>
          <w:rFonts w:hint="default" w:ascii="Arial" w:hAnsi="Arial" w:cs="Arial"/>
          <w:b/>
          <w:bCs/>
          <w:sz w:val="22"/>
          <w:szCs w:val="22"/>
          <w:lang w:val="vi-VN"/>
        </w:rPr>
      </w:pPr>
      <w:r>
        <w:rPr>
          <w:rFonts w:hint="default" w:ascii="Arial" w:hAnsi="Arial" w:cs="Arial"/>
          <w:b/>
          <w:bCs/>
          <w:sz w:val="22"/>
          <w:szCs w:val="22"/>
          <w:lang w:val="vi-VN"/>
        </w:rPr>
        <w:t>Bài 5:</w:t>
      </w:r>
    </w:p>
    <w:p w14:paraId="0A4176B3">
      <w:pPr>
        <w:jc w:val="left"/>
        <w:rPr>
          <w:rFonts w:hint="default" w:ascii="Arial" w:hAnsi="Arial" w:cs="Arial"/>
          <w:b/>
          <w:bCs/>
          <w:sz w:val="22"/>
          <w:szCs w:val="22"/>
          <w:lang w:val="vi-VN"/>
        </w:rPr>
      </w:pPr>
      <w:r>
        <w:rPr>
          <w:rFonts w:hint="default" w:ascii="Arial" w:hAnsi="Arial" w:eastAsia="Times New Roman" w:cs="Arial"/>
          <w:sz w:val="22"/>
          <w:szCs w:val="22"/>
        </w:rPr>
        <w:drawing>
          <wp:inline distT="114300" distB="114300" distL="114300" distR="114300">
            <wp:extent cx="2446655" cy="2600960"/>
            <wp:effectExtent l="0" t="0" r="6985" b="508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7"/>
                    <a:srcRect/>
                    <a:stretch>
                      <a:fillRect/>
                    </a:stretch>
                  </pic:blipFill>
                  <pic:spPr>
                    <a:xfrm>
                      <a:off x="0" y="0"/>
                      <a:ext cx="2446655" cy="2600960"/>
                    </a:xfrm>
                    <a:prstGeom prst="rect">
                      <a:avLst/>
                    </a:prstGeom>
                  </pic:spPr>
                </pic:pic>
              </a:graphicData>
            </a:graphic>
          </wp:inline>
        </w:drawing>
      </w:r>
    </w:p>
    <w:p w14:paraId="7FF60520">
      <w:pPr>
        <w:jc w:val="left"/>
        <w:rPr>
          <w:rFonts w:hint="default" w:ascii="Arial" w:hAnsi="Arial" w:cs="Arial"/>
          <w:b/>
          <w:bCs/>
          <w:sz w:val="22"/>
          <w:szCs w:val="22"/>
          <w:lang w:val="vi-VN"/>
        </w:rPr>
      </w:pPr>
      <w:r>
        <w:rPr>
          <w:rFonts w:hint="default" w:ascii="Arial" w:hAnsi="Arial" w:cs="Arial"/>
          <w:b/>
          <w:bCs/>
          <w:sz w:val="22"/>
          <w:szCs w:val="22"/>
          <w:lang w:val="vi-VN"/>
        </w:rPr>
        <w:t>Bài 6:</w:t>
      </w:r>
    </w:p>
    <w:p w14:paraId="21475468">
      <w:pPr>
        <w:jc w:val="left"/>
        <w:rPr>
          <w:rFonts w:hint="default" w:ascii="Arial" w:hAnsi="Arial" w:cs="Arial"/>
          <w:sz w:val="22"/>
          <w:szCs w:val="22"/>
        </w:rPr>
      </w:pPr>
      <w:r>
        <w:rPr>
          <w:rFonts w:hint="default" w:ascii="Arial" w:hAnsi="Arial" w:cs="Arial"/>
          <w:sz w:val="22"/>
          <w:szCs w:val="22"/>
        </w:rPr>
        <w:drawing>
          <wp:inline distT="0" distB="0" distL="114300" distR="114300">
            <wp:extent cx="5263515" cy="2044700"/>
            <wp:effectExtent l="0" t="0" r="9525" b="1270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8"/>
                    <a:stretch>
                      <a:fillRect/>
                    </a:stretch>
                  </pic:blipFill>
                  <pic:spPr>
                    <a:xfrm>
                      <a:off x="0" y="0"/>
                      <a:ext cx="5263515" cy="2044700"/>
                    </a:xfrm>
                    <a:prstGeom prst="rect">
                      <a:avLst/>
                    </a:prstGeom>
                    <a:noFill/>
                    <a:ln>
                      <a:noFill/>
                    </a:ln>
                  </pic:spPr>
                </pic:pic>
              </a:graphicData>
            </a:graphic>
          </wp:inline>
        </w:drawing>
      </w:r>
    </w:p>
    <w:p w14:paraId="47298B5A">
      <w:pPr>
        <w:jc w:val="left"/>
        <w:rPr>
          <w:rFonts w:hint="default" w:ascii="Arial" w:hAnsi="Arial" w:cs="Arial"/>
          <w:sz w:val="22"/>
          <w:szCs w:val="22"/>
        </w:rPr>
      </w:pPr>
    </w:p>
    <w:p w14:paraId="2A035401">
      <w:pPr>
        <w:jc w:val="left"/>
        <w:rPr>
          <w:rFonts w:hint="default" w:ascii="Arial" w:hAnsi="Arial" w:cs="Arial"/>
          <w:b/>
          <w:bCs/>
          <w:sz w:val="22"/>
          <w:szCs w:val="22"/>
          <w:lang w:val="vi-VN"/>
        </w:rPr>
      </w:pPr>
      <w:r>
        <w:rPr>
          <w:rFonts w:hint="default" w:ascii="Arial" w:hAnsi="Arial" w:cs="Arial"/>
          <w:b/>
          <w:bCs/>
          <w:sz w:val="22"/>
          <w:szCs w:val="22"/>
          <w:lang w:val="vi-VN"/>
        </w:rPr>
        <w:t>Bài 7:</w:t>
      </w:r>
    </w:p>
    <w:p w14:paraId="36A99664">
      <w:pPr>
        <w:jc w:val="left"/>
        <w:rPr>
          <w:rFonts w:hint="default" w:ascii="Arial" w:hAnsi="Arial" w:eastAsia="Times New Roman" w:cs="Arial"/>
          <w:sz w:val="22"/>
          <w:szCs w:val="22"/>
        </w:rPr>
      </w:pPr>
      <w:r>
        <w:rPr>
          <w:rFonts w:hint="default" w:ascii="Arial" w:hAnsi="Arial" w:eastAsia="Times New Roman" w:cs="Arial"/>
          <w:sz w:val="22"/>
          <w:szCs w:val="22"/>
        </w:rPr>
        <w:drawing>
          <wp:inline distT="114300" distB="114300" distL="114300" distR="114300">
            <wp:extent cx="2207260" cy="2955925"/>
            <wp:effectExtent l="0" t="0" r="2540" b="63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2207260" cy="2955925"/>
                    </a:xfrm>
                    <a:prstGeom prst="rect">
                      <a:avLst/>
                    </a:prstGeom>
                  </pic:spPr>
                </pic:pic>
              </a:graphicData>
            </a:graphic>
          </wp:inline>
        </w:drawing>
      </w:r>
    </w:p>
    <w:p w14:paraId="54C0A8FD">
      <w:pPr>
        <w:jc w:val="left"/>
        <w:rPr>
          <w:rFonts w:hint="default" w:ascii="Arial" w:hAnsi="Arial" w:eastAsia="Times New Roman" w:cs="Arial"/>
          <w:sz w:val="22"/>
          <w:szCs w:val="22"/>
        </w:rPr>
      </w:pPr>
    </w:p>
    <w:p w14:paraId="07B4A05F">
      <w:pPr>
        <w:jc w:val="left"/>
        <w:rPr>
          <w:rFonts w:hint="default" w:ascii="Arial" w:hAnsi="Arial" w:eastAsia="Times New Roman" w:cs="Arial"/>
          <w:b/>
          <w:bCs/>
          <w:sz w:val="22"/>
          <w:szCs w:val="22"/>
          <w:lang w:val="vi-VN"/>
        </w:rPr>
      </w:pPr>
      <w:r>
        <w:rPr>
          <w:rFonts w:hint="default" w:ascii="Arial" w:hAnsi="Arial" w:eastAsia="Times New Roman" w:cs="Arial"/>
          <w:b/>
          <w:bCs/>
          <w:sz w:val="22"/>
          <w:szCs w:val="22"/>
          <w:lang w:val="vi-VN"/>
        </w:rPr>
        <w:t>Bài 8:</w:t>
      </w:r>
    </w:p>
    <w:p w14:paraId="7EDA3ED4">
      <w:pPr>
        <w:jc w:val="left"/>
        <w:rPr>
          <w:rFonts w:hint="default" w:ascii="Arial" w:hAnsi="Arial" w:eastAsia="Times New Roman" w:cs="Arial"/>
          <w:sz w:val="22"/>
          <w:szCs w:val="22"/>
        </w:rPr>
      </w:pPr>
      <w:r>
        <w:rPr>
          <w:rFonts w:hint="default" w:ascii="Arial" w:hAnsi="Arial" w:eastAsia="Times New Roman" w:cs="Arial"/>
          <w:sz w:val="22"/>
          <w:szCs w:val="22"/>
        </w:rPr>
        <w:drawing>
          <wp:inline distT="114300" distB="114300" distL="114300" distR="114300">
            <wp:extent cx="4829175" cy="5395595"/>
            <wp:effectExtent l="0" t="0" r="1905" b="14605"/>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4829175" cy="5395913"/>
                    </a:xfrm>
                    <a:prstGeom prst="rect">
                      <a:avLst/>
                    </a:prstGeom>
                  </pic:spPr>
                </pic:pic>
              </a:graphicData>
            </a:graphic>
          </wp:inline>
        </w:drawing>
      </w:r>
    </w:p>
    <w:p w14:paraId="5B5EA52F">
      <w:pPr>
        <w:jc w:val="left"/>
        <w:rPr>
          <w:rFonts w:hint="default" w:ascii="Arial" w:hAnsi="Arial" w:eastAsia="Times New Roman" w:cs="Arial"/>
          <w:sz w:val="22"/>
          <w:szCs w:val="22"/>
        </w:rPr>
      </w:pPr>
    </w:p>
    <w:p w14:paraId="3D6B5A0E">
      <w:pPr>
        <w:jc w:val="left"/>
        <w:rPr>
          <w:rFonts w:hint="default" w:ascii="Arial" w:hAnsi="Arial" w:eastAsia="Times New Roman" w:cs="Arial"/>
          <w:b/>
          <w:bCs/>
          <w:sz w:val="22"/>
          <w:szCs w:val="22"/>
          <w:lang w:val="vi-VN"/>
        </w:rPr>
      </w:pPr>
      <w:r>
        <w:rPr>
          <w:rFonts w:hint="default" w:ascii="Arial" w:hAnsi="Arial" w:eastAsia="Times New Roman" w:cs="Arial"/>
          <w:b/>
          <w:bCs/>
          <w:sz w:val="22"/>
          <w:szCs w:val="22"/>
          <w:lang w:val="vi-VN"/>
        </w:rPr>
        <w:t>Bài 9:</w:t>
      </w:r>
    </w:p>
    <w:p w14:paraId="6FCF9924">
      <w:pPr>
        <w:jc w:val="left"/>
        <w:rPr>
          <w:rFonts w:hint="default" w:ascii="Arial" w:hAnsi="Arial" w:eastAsia="Times New Roman" w:cs="Arial"/>
          <w:sz w:val="22"/>
          <w:szCs w:val="22"/>
        </w:rPr>
      </w:pPr>
      <w:r>
        <w:rPr>
          <w:rFonts w:hint="default" w:ascii="Arial" w:hAnsi="Arial" w:eastAsia="Times New Roman" w:cs="Arial"/>
          <w:sz w:val="22"/>
          <w:szCs w:val="22"/>
        </w:rPr>
        <w:drawing>
          <wp:inline distT="114300" distB="114300" distL="114300" distR="114300">
            <wp:extent cx="5405120" cy="2514600"/>
            <wp:effectExtent l="0" t="0" r="508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5405438" cy="2514600"/>
                    </a:xfrm>
                    <a:prstGeom prst="rect">
                      <a:avLst/>
                    </a:prstGeom>
                  </pic:spPr>
                </pic:pic>
              </a:graphicData>
            </a:graphic>
          </wp:inline>
        </w:drawing>
      </w:r>
    </w:p>
    <w:p w14:paraId="00000055">
      <w:pPr>
        <w:spacing w:before="240" w:after="240"/>
        <w:rPr>
          <w:rFonts w:hint="default" w:ascii="Arial" w:hAnsi="Arial" w:eastAsia="Times New Roman" w:cs="Arial"/>
          <w:sz w:val="22"/>
          <w:szCs w:val="22"/>
          <w:lang w:val="vi-VN"/>
        </w:rPr>
      </w:pPr>
      <w:r>
        <w:rPr>
          <w:rFonts w:hint="default" w:ascii="Arial" w:hAnsi="Arial" w:eastAsia="Times New Roman" w:cs="Arial"/>
          <w:sz w:val="22"/>
          <w:szCs w:val="22"/>
          <w:rtl w:val="0"/>
        </w:rPr>
        <w:t xml:space="preserve">- các thuộc tính phải là dấu </w:t>
      </w:r>
      <w:r>
        <w:rPr>
          <w:rFonts w:hint="default" w:ascii="Arial" w:hAnsi="Arial" w:eastAsia="Times New Roman" w:cs="Arial"/>
          <w:sz w:val="22"/>
          <w:szCs w:val="22"/>
          <w:rtl w:val="0"/>
          <w:lang w:val="vi-VN"/>
        </w:rPr>
        <w:t>“</w:t>
      </w:r>
      <w:r>
        <w:rPr>
          <w:rFonts w:hint="default" w:ascii="Arial" w:hAnsi="Arial" w:eastAsia="Times New Roman" w:cs="Arial"/>
          <w:sz w:val="22"/>
          <w:szCs w:val="22"/>
          <w:rtl w:val="0"/>
        </w:rPr>
        <w:t>-</w:t>
      </w:r>
      <w:r>
        <w:rPr>
          <w:rFonts w:hint="default" w:ascii="Arial" w:hAnsi="Arial" w:eastAsia="Times New Roman" w:cs="Arial"/>
          <w:sz w:val="22"/>
          <w:szCs w:val="22"/>
          <w:rtl w:val="0"/>
          <w:lang w:val="vi-VN"/>
        </w:rPr>
        <w:t>”</w:t>
      </w:r>
    </w:p>
    <w:p w14:paraId="00000056">
      <w:pPr>
        <w:spacing w:before="240" w:after="240"/>
        <w:rPr>
          <w:rFonts w:hint="default" w:ascii="Arial" w:hAnsi="Arial" w:eastAsia="Times New Roman" w:cs="Arial"/>
          <w:sz w:val="22"/>
          <w:szCs w:val="22"/>
        </w:rPr>
      </w:pPr>
      <w:r>
        <w:rPr>
          <w:rFonts w:hint="default" w:ascii="Arial" w:hAnsi="Arial" w:eastAsia="Times New Roman" w:cs="Arial"/>
          <w:sz w:val="22"/>
          <w:szCs w:val="22"/>
          <w:rtl w:val="0"/>
        </w:rPr>
        <w:t>- thiếu kiểu dữ liệu</w:t>
      </w:r>
    </w:p>
    <w:p w14:paraId="00000057">
      <w:pPr>
        <w:spacing w:before="240" w:after="240"/>
        <w:rPr>
          <w:rFonts w:hint="default" w:ascii="Arial" w:hAnsi="Arial" w:eastAsia="Times New Roman" w:cs="Arial"/>
          <w:sz w:val="22"/>
          <w:szCs w:val="22"/>
        </w:rPr>
      </w:pPr>
      <w:r>
        <w:rPr>
          <w:rFonts w:hint="default" w:ascii="Arial" w:hAnsi="Arial" w:eastAsia="Times New Roman" w:cs="Arial"/>
          <w:sz w:val="22"/>
          <w:szCs w:val="22"/>
          <w:rtl w:val="0"/>
        </w:rPr>
        <w:t>- nối không dùng mũi tên</w:t>
      </w:r>
    </w:p>
    <w:p w14:paraId="0CF2AB38">
      <w:pPr>
        <w:jc w:val="left"/>
        <w:rPr>
          <w:rFonts w:hint="default" w:ascii="Arial" w:hAnsi="Arial" w:eastAsia="Times New Roman" w:cs="Arial"/>
          <w:sz w:val="22"/>
          <w:szCs w:val="22"/>
          <w:lang w:val="vi-VN"/>
        </w:rPr>
      </w:pPr>
    </w:p>
    <w:p w14:paraId="5E68BBE1">
      <w:pPr>
        <w:jc w:val="left"/>
        <w:rPr>
          <w:rFonts w:hint="default" w:ascii="Arial" w:hAnsi="Arial" w:eastAsia="Times New Roman" w:cs="Arial"/>
          <w:sz w:val="22"/>
          <w:szCs w:val="22"/>
          <w:lang w:val="vi-VN"/>
        </w:rPr>
      </w:pPr>
    </w:p>
    <w:p w14:paraId="65F917D8">
      <w:pPr>
        <w:rPr>
          <w:rFonts w:hint="default" w:ascii="Arial" w:hAnsi="Arial" w:cs="Arial"/>
          <w:sz w:val="22"/>
          <w:szCs w:val="2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37DEB"/>
    <w:rsid w:val="246A089F"/>
    <w:rsid w:val="2623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_Style 10"/>
    <w:basedOn w:val="6"/>
    <w:qFormat/>
    <w:uiPriority w:val="0"/>
  </w:style>
  <w:style w:type="table" w:customStyle="1" w:styleId="6">
    <w:name w:val="TableNormal"/>
    <w:qFormat/>
    <w:uiPriority w:val="0"/>
    <w:tblPr>
      <w:tblCellMar>
        <w:top w:w="100" w:type="dxa"/>
        <w:left w:w="100" w:type="dxa"/>
        <w:bottom w:w="100" w:type="dxa"/>
        <w:right w:w="100" w:type="dxa"/>
      </w:tblCellMar>
    </w:tblPr>
  </w:style>
  <w:style w:type="table" w:customStyle="1" w:styleId="7">
    <w:name w:val="_Style 12"/>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2025-10-30T01:55:00Z</dcterms:created>
  <dc:creator>Tiến Minh Nguyễn</dc:creator>
  <cp:lastModifiedBy>Tiến Minh Nguyễn</cp:lastModifiedBy>
  <dcterms:modified xsi:type="dcterms:W3CDTF">2025-10-30T06:22:02Z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23FCFD245F6647779799D461D18081D8_11</vt:lpwstr>
  </property>
</Properties>
</file>