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8F86F">
      <w:pPr>
        <w:pStyle w:val="3"/>
        <w:rPr>
          <w:rFonts w:hint="default"/>
          <w:b w:val="0"/>
          <w:bCs w:val="0"/>
          <w:i w:val="0"/>
          <w:iCs w:val="0"/>
          <w:color w:val="auto"/>
          <w:sz w:val="28"/>
          <w:szCs w:val="28"/>
          <w:lang w:val="vi-VN"/>
        </w:rPr>
      </w:pPr>
      <w:r>
        <w:rPr>
          <w:rFonts w:hint="default"/>
          <w:b w:val="0"/>
          <w:bCs w:val="0"/>
          <w:i w:val="0"/>
          <w:iCs w:val="0"/>
          <w:color w:val="auto"/>
          <w:sz w:val="28"/>
          <w:szCs w:val="28"/>
          <w:lang w:val="vi-VN"/>
        </w:rPr>
        <w:t>File figma:https://www.figma.com/design/3ODF3BVRRKHch0EmQikEIP/Untitled?node-id=0-1&amp;t=D8XM3xlgfS340Gcn-1</w:t>
      </w:r>
      <w:bookmarkStart w:id="0" w:name="_GoBack"/>
      <w:bookmarkEnd w:id="0"/>
    </w:p>
    <w:p w14:paraId="52648E48">
      <w:pPr>
        <w:pStyle w:val="3"/>
        <w:rPr>
          <w:rFonts w:hint="default"/>
          <w:b w:val="0"/>
          <w:bCs w:val="0"/>
          <w:i w:val="0"/>
          <w:iCs w:val="0"/>
          <w:color w:val="auto"/>
          <w:sz w:val="28"/>
          <w:szCs w:val="28"/>
          <w:lang w:val="vi-VN"/>
        </w:rPr>
      </w:pPr>
    </w:p>
    <w:p w14:paraId="2428BE58">
      <w:pPr>
        <w:pStyle w:val="3"/>
        <w:rPr>
          <w:rFonts w:hint="default"/>
          <w:lang w:val="vi-VN"/>
        </w:rPr>
      </w:pPr>
      <w:r>
        <w:rPr>
          <w:rFonts w:hint="default"/>
          <w:b w:val="0"/>
          <w:bCs w:val="0"/>
          <w:i w:val="0"/>
          <w:iCs w:val="0"/>
          <w:color w:val="auto"/>
          <w:sz w:val="28"/>
          <w:szCs w:val="28"/>
          <w:lang w:val="vi-VN"/>
        </w:rPr>
        <w:t>Bài 1:</w:t>
      </w:r>
    </w:p>
    <w:p w14:paraId="77CD0CC4">
      <w:pPr>
        <w:pStyle w:val="3"/>
        <w:rPr>
          <w:b w:val="0"/>
          <w:bCs w:val="0"/>
          <w:i w:val="0"/>
          <w:iCs w:val="0"/>
          <w:color w:val="auto"/>
          <w:sz w:val="22"/>
          <w:szCs w:val="22"/>
        </w:rPr>
      </w:pPr>
      <w:r>
        <w:rPr>
          <w:b w:val="0"/>
          <w:bCs w:val="0"/>
          <w:i w:val="0"/>
          <w:iCs w:val="0"/>
          <w:color w:val="auto"/>
          <w:sz w:val="22"/>
          <w:szCs w:val="22"/>
        </w:rPr>
        <w:t>1. Ảnh gốc</w:t>
      </w:r>
    </w:p>
    <w:p w14:paraId="55C68C41">
      <w:pPr>
        <w:rPr>
          <w:b w:val="0"/>
          <w:bCs w:val="0"/>
          <w:i w:val="0"/>
          <w:iCs w:val="0"/>
          <w:color w:val="auto"/>
          <w:sz w:val="22"/>
          <w:szCs w:val="22"/>
        </w:rPr>
      </w:pPr>
      <w:r>
        <w:rPr>
          <w:b w:val="0"/>
          <w:bCs w:val="0"/>
          <w:i w:val="0"/>
          <w:iCs w:val="0"/>
          <w:color w:val="auto"/>
          <w:sz w:val="22"/>
          <w:szCs w:val="22"/>
        </w:rPr>
        <w:t>Ảnh giao diện gốc của ứng dụng Shopee được đính kèm dưới đây:</w:t>
      </w:r>
    </w:p>
    <w:p w14:paraId="6C0A9D2D">
      <w:pPr>
        <w:jc w:val="center"/>
        <w:rPr>
          <w:b w:val="0"/>
          <w:bCs w:val="0"/>
          <w:i w:val="0"/>
          <w:iCs w:val="0"/>
          <w:color w:val="auto"/>
          <w:sz w:val="22"/>
          <w:szCs w:val="22"/>
        </w:rPr>
      </w:pPr>
      <w:r>
        <w:rPr>
          <w:b w:val="0"/>
          <w:bCs w:val="0"/>
          <w:i w:val="0"/>
          <w:iCs w:val="0"/>
          <w:color w:val="auto"/>
          <w:sz w:val="22"/>
          <w:szCs w:val="22"/>
        </w:rPr>
        <w:drawing>
          <wp:inline distT="0" distB="0" distL="114300" distR="114300">
            <wp:extent cx="3932555" cy="648335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932555" cy="6483350"/>
                    </a:xfrm>
                    <a:prstGeom prst="rect">
                      <a:avLst/>
                    </a:prstGeom>
                  </pic:spPr>
                </pic:pic>
              </a:graphicData>
            </a:graphic>
          </wp:inline>
        </w:drawing>
      </w:r>
    </w:p>
    <w:p w14:paraId="50F356DA">
      <w:pPr>
        <w:pStyle w:val="3"/>
        <w:rPr>
          <w:b w:val="0"/>
          <w:bCs w:val="0"/>
          <w:i w:val="0"/>
          <w:iCs w:val="0"/>
          <w:color w:val="auto"/>
          <w:sz w:val="22"/>
          <w:szCs w:val="22"/>
        </w:rPr>
      </w:pPr>
      <w:r>
        <w:rPr>
          <w:b w:val="0"/>
          <w:bCs w:val="0"/>
          <w:i w:val="0"/>
          <w:iCs w:val="0"/>
          <w:color w:val="auto"/>
          <w:sz w:val="22"/>
          <w:szCs w:val="22"/>
        </w:rPr>
        <w:t>2. Ảnh chú thích lỗi UI</w:t>
      </w:r>
    </w:p>
    <w:p w14:paraId="77249981">
      <w:pPr>
        <w:rPr>
          <w:b w:val="0"/>
          <w:bCs w:val="0"/>
          <w:i w:val="0"/>
          <w:iCs w:val="0"/>
          <w:color w:val="auto"/>
          <w:sz w:val="22"/>
          <w:szCs w:val="22"/>
        </w:rPr>
      </w:pPr>
      <w:r>
        <w:rPr>
          <w:b w:val="0"/>
          <w:bCs w:val="0"/>
          <w:i w:val="0"/>
          <w:iCs w:val="0"/>
          <w:color w:val="auto"/>
          <w:sz w:val="22"/>
          <w:szCs w:val="22"/>
        </w:rPr>
        <w:t>Không có chú thích trực tiếp trên ảnh theo yêu cầu của người dùng.</w:t>
      </w:r>
    </w:p>
    <w:p w14:paraId="776C00F1">
      <w:pPr>
        <w:pStyle w:val="3"/>
        <w:rPr>
          <w:b w:val="0"/>
          <w:bCs w:val="0"/>
          <w:i w:val="0"/>
          <w:iCs w:val="0"/>
          <w:color w:val="auto"/>
          <w:sz w:val="22"/>
          <w:szCs w:val="22"/>
        </w:rPr>
      </w:pPr>
      <w:r>
        <w:rPr>
          <w:b w:val="0"/>
          <w:bCs w:val="0"/>
          <w:i w:val="0"/>
          <w:iCs w:val="0"/>
          <w:color w:val="auto"/>
          <w:sz w:val="22"/>
          <w:szCs w:val="22"/>
        </w:rPr>
        <w:t>3. Nhận xét tổng quan</w:t>
      </w:r>
    </w:p>
    <w:p w14:paraId="51CB63F9">
      <w:pPr>
        <w:rPr>
          <w:b w:val="0"/>
          <w:bCs w:val="0"/>
          <w:i w:val="0"/>
          <w:iCs w:val="0"/>
          <w:color w:val="auto"/>
          <w:sz w:val="22"/>
          <w:szCs w:val="22"/>
        </w:rPr>
      </w:pPr>
      <w:r>
        <w:rPr>
          <w:b w:val="0"/>
          <w:bCs w:val="0"/>
          <w:i w:val="0"/>
          <w:iCs w:val="0"/>
          <w:color w:val="auto"/>
          <w:sz w:val="22"/>
          <w:szCs w:val="22"/>
        </w:rPr>
        <w:t>Khi mở ứng dụng Shopee, màn hình giao diện gây cảm giác khá rối mắt. Có nhiều banner quảng cáo, hình ảnh động, và thông tin khuyến mãi xuất hiện cùng lúc. Điều này khiến người dùng khó tập trung vào mục tiêu chính là tìm kiếm và mua sản phẩm.</w:t>
      </w:r>
    </w:p>
    <w:p w14:paraId="70A97936">
      <w:pPr>
        <w:pStyle w:val="3"/>
        <w:rPr>
          <w:b w:val="0"/>
          <w:bCs w:val="0"/>
          <w:i w:val="0"/>
          <w:iCs w:val="0"/>
          <w:color w:val="auto"/>
          <w:sz w:val="22"/>
          <w:szCs w:val="22"/>
        </w:rPr>
      </w:pPr>
      <w:r>
        <w:rPr>
          <w:b w:val="0"/>
          <w:bCs w:val="0"/>
          <w:i w:val="0"/>
          <w:iCs w:val="0"/>
          <w:color w:val="auto"/>
          <w:sz w:val="22"/>
          <w:szCs w:val="22"/>
        </w:rPr>
        <w:t>4. Phân tích lỗi UI/UX</w:t>
      </w:r>
    </w:p>
    <w:p w14:paraId="22C2568B">
      <w:pPr>
        <w:rPr>
          <w:b w:val="0"/>
          <w:bCs w:val="0"/>
          <w:i w:val="0"/>
          <w:iCs w:val="0"/>
          <w:color w:val="auto"/>
          <w:sz w:val="22"/>
          <w:szCs w:val="22"/>
        </w:rPr>
      </w:pPr>
      <w:r>
        <w:rPr>
          <w:b w:val="0"/>
          <w:bCs w:val="0"/>
          <w:i w:val="0"/>
          <w:iCs w:val="0"/>
          <w:color w:val="auto"/>
          <w:sz w:val="22"/>
          <w:szCs w:val="22"/>
        </w:rPr>
        <w:t>- **Màu sắc:** Quá nhiều màu nổi bật (đỏ, cam, vàng) được sử dụng cùng lúc gây mất cân đối.</w:t>
      </w:r>
      <w:r>
        <w:rPr>
          <w:b w:val="0"/>
          <w:bCs w:val="0"/>
          <w:i w:val="0"/>
          <w:iCs w:val="0"/>
          <w:color w:val="auto"/>
          <w:sz w:val="22"/>
          <w:szCs w:val="22"/>
        </w:rPr>
        <w:br w:type="textWrapping"/>
      </w:r>
      <w:r>
        <w:rPr>
          <w:b w:val="0"/>
          <w:bCs w:val="0"/>
          <w:i w:val="0"/>
          <w:iCs w:val="0"/>
          <w:color w:val="auto"/>
          <w:sz w:val="22"/>
          <w:szCs w:val="22"/>
        </w:rPr>
        <w:t>- **Bố cục:** Các phần tử như banner, sản phẩm, nút bấm xếp chồng chéo nhau, thiếu không gian trống (white space).</w:t>
      </w:r>
      <w:r>
        <w:rPr>
          <w:b w:val="0"/>
          <w:bCs w:val="0"/>
          <w:i w:val="0"/>
          <w:iCs w:val="0"/>
          <w:color w:val="auto"/>
          <w:sz w:val="22"/>
          <w:szCs w:val="22"/>
        </w:rPr>
        <w:br w:type="textWrapping"/>
      </w:r>
      <w:r>
        <w:rPr>
          <w:b w:val="0"/>
          <w:bCs w:val="0"/>
          <w:i w:val="0"/>
          <w:iCs w:val="0"/>
          <w:color w:val="auto"/>
          <w:sz w:val="22"/>
          <w:szCs w:val="22"/>
        </w:rPr>
        <w:t>- **Hành vi UX:** Người dùng dễ bị phân tâm bởi flash sale, quảng cáo nhấp nháy, và thông tin không liên quan.</w:t>
      </w:r>
      <w:r>
        <w:rPr>
          <w:b w:val="0"/>
          <w:bCs w:val="0"/>
          <w:i w:val="0"/>
          <w:iCs w:val="0"/>
          <w:color w:val="auto"/>
          <w:sz w:val="22"/>
          <w:szCs w:val="22"/>
        </w:rPr>
        <w:br w:type="textWrapping"/>
      </w:r>
      <w:r>
        <w:rPr>
          <w:b w:val="0"/>
          <w:bCs w:val="0"/>
          <w:i w:val="0"/>
          <w:iCs w:val="0"/>
          <w:color w:val="auto"/>
          <w:sz w:val="22"/>
          <w:szCs w:val="22"/>
        </w:rPr>
        <w:t>- **Trải nghiệm tìm kiếm:** Thanh tìm kiếm bị chìm giữa nhiều phần tử, làm giảm hiệu quả thao tác.</w:t>
      </w:r>
    </w:p>
    <w:p w14:paraId="491468AB">
      <w:pPr>
        <w:pStyle w:val="3"/>
        <w:rPr>
          <w:b w:val="0"/>
          <w:bCs w:val="0"/>
          <w:i w:val="0"/>
          <w:iCs w:val="0"/>
          <w:color w:val="auto"/>
          <w:sz w:val="22"/>
          <w:szCs w:val="22"/>
        </w:rPr>
      </w:pPr>
      <w:r>
        <w:rPr>
          <w:b w:val="0"/>
          <w:bCs w:val="0"/>
          <w:i w:val="0"/>
          <w:iCs w:val="0"/>
          <w:color w:val="auto"/>
          <w:sz w:val="22"/>
          <w:szCs w:val="22"/>
        </w:rPr>
        <w:t>5. Nguyên nhân tiềm ẩn</w:t>
      </w:r>
    </w:p>
    <w:p w14:paraId="278DAE9A">
      <w:pPr>
        <w:rPr>
          <w:b w:val="0"/>
          <w:bCs w:val="0"/>
          <w:i w:val="0"/>
          <w:iCs w:val="0"/>
          <w:color w:val="auto"/>
          <w:sz w:val="22"/>
          <w:szCs w:val="22"/>
        </w:rPr>
      </w:pPr>
      <w:r>
        <w:rPr>
          <w:b w:val="0"/>
          <w:bCs w:val="0"/>
          <w:i w:val="0"/>
          <w:iCs w:val="0"/>
          <w:color w:val="auto"/>
          <w:sz w:val="22"/>
          <w:szCs w:val="22"/>
        </w:rPr>
        <w:t>Nguyên nhân chính có thể do Shopee tập trung mạnh vào các chiến dịch quảng cáo và bán hàng nhanh. Thiết kế ưu tiên hiển thị nhiều nội dung cùng lúc để thu hút lượt nhấp, nhưng lại làm giảm trải nghiệm người dùng. Ngoài ra, việc chưa tối ưu hóa cho các nhóm người dùng khác nhau (người mới, khách trung thành) khiến giao diện trở nên quá tải.</w:t>
      </w:r>
    </w:p>
    <w:p w14:paraId="04EFF4EE">
      <w:pPr>
        <w:pStyle w:val="3"/>
        <w:rPr>
          <w:b w:val="0"/>
          <w:bCs w:val="0"/>
          <w:i w:val="0"/>
          <w:iCs w:val="0"/>
          <w:color w:val="auto"/>
          <w:sz w:val="22"/>
          <w:szCs w:val="22"/>
        </w:rPr>
      </w:pPr>
      <w:r>
        <w:rPr>
          <w:b w:val="0"/>
          <w:bCs w:val="0"/>
          <w:i w:val="0"/>
          <w:iCs w:val="0"/>
          <w:color w:val="auto"/>
          <w:sz w:val="22"/>
          <w:szCs w:val="22"/>
        </w:rPr>
        <w:t>6. Đề xuất cải tiến</w:t>
      </w:r>
    </w:p>
    <w:p w14:paraId="3B1FEBE1">
      <w:pPr>
        <w:rPr>
          <w:b w:val="0"/>
          <w:bCs w:val="0"/>
          <w:i w:val="0"/>
          <w:iCs w:val="0"/>
          <w:color w:val="auto"/>
          <w:sz w:val="22"/>
          <w:szCs w:val="22"/>
        </w:rPr>
      </w:pPr>
      <w:r>
        <w:rPr>
          <w:b w:val="0"/>
          <w:bCs w:val="0"/>
          <w:i w:val="0"/>
          <w:iCs w:val="0"/>
          <w:color w:val="auto"/>
          <w:sz w:val="22"/>
          <w:szCs w:val="22"/>
        </w:rPr>
        <w:t>- Giảm số lượng banner quảng cáo hiển thị đồng thời.</w:t>
      </w:r>
      <w:r>
        <w:rPr>
          <w:b w:val="0"/>
          <w:bCs w:val="0"/>
          <w:i w:val="0"/>
          <w:iCs w:val="0"/>
          <w:color w:val="auto"/>
          <w:sz w:val="22"/>
          <w:szCs w:val="22"/>
        </w:rPr>
        <w:br w:type="textWrapping"/>
      </w:r>
      <w:r>
        <w:rPr>
          <w:b w:val="0"/>
          <w:bCs w:val="0"/>
          <w:i w:val="0"/>
          <w:iCs w:val="0"/>
          <w:color w:val="auto"/>
          <w:sz w:val="22"/>
          <w:szCs w:val="22"/>
        </w:rPr>
        <w:t>- Làm nổi bật thanh tìm kiếm và nút 'Mua ngay' bằng màu tương phản.</w:t>
      </w:r>
      <w:r>
        <w:rPr>
          <w:b w:val="0"/>
          <w:bCs w:val="0"/>
          <w:i w:val="0"/>
          <w:iCs w:val="0"/>
          <w:color w:val="auto"/>
          <w:sz w:val="22"/>
          <w:szCs w:val="22"/>
        </w:rPr>
        <w:br w:type="textWrapping"/>
      </w:r>
      <w:r>
        <w:rPr>
          <w:b w:val="0"/>
          <w:bCs w:val="0"/>
          <w:i w:val="0"/>
          <w:iCs w:val="0"/>
          <w:color w:val="auto"/>
          <w:sz w:val="22"/>
          <w:szCs w:val="22"/>
        </w:rPr>
        <w:t>- Chia bố cục rõ ràng thành các khu vực: Khuyến mãi, Gợi ý hôm nay, Xu hướng.</w:t>
      </w:r>
      <w:r>
        <w:rPr>
          <w:b w:val="0"/>
          <w:bCs w:val="0"/>
          <w:i w:val="0"/>
          <w:iCs w:val="0"/>
          <w:color w:val="auto"/>
          <w:sz w:val="22"/>
          <w:szCs w:val="22"/>
        </w:rPr>
        <w:br w:type="textWrapping"/>
      </w:r>
      <w:r>
        <w:rPr>
          <w:b w:val="0"/>
          <w:bCs w:val="0"/>
          <w:i w:val="0"/>
          <w:iCs w:val="0"/>
          <w:color w:val="auto"/>
          <w:sz w:val="22"/>
          <w:szCs w:val="22"/>
        </w:rPr>
        <w:t>- Áp dụng khoảng trắng hợp lý để giao diện nhẹ và dễ quan sát hơn.</w:t>
      </w:r>
      <w:r>
        <w:rPr>
          <w:b w:val="0"/>
          <w:bCs w:val="0"/>
          <w:i w:val="0"/>
          <w:iCs w:val="0"/>
          <w:color w:val="auto"/>
          <w:sz w:val="22"/>
          <w:szCs w:val="22"/>
        </w:rPr>
        <w:br w:type="textWrapping"/>
      </w:r>
      <w:r>
        <w:rPr>
          <w:b w:val="0"/>
          <w:bCs w:val="0"/>
          <w:i w:val="0"/>
          <w:iCs w:val="0"/>
          <w:color w:val="auto"/>
          <w:sz w:val="22"/>
          <w:szCs w:val="22"/>
        </w:rPr>
        <w:t>- Tối ưu tốc độ tải bằng cách sử dụng lazy loading cho hình ảnh.</w:t>
      </w:r>
    </w:p>
    <w:p w14:paraId="0DDB02F4">
      <w:pPr>
        <w:pStyle w:val="3"/>
        <w:rPr>
          <w:b w:val="0"/>
          <w:bCs w:val="0"/>
          <w:i w:val="0"/>
          <w:iCs w:val="0"/>
          <w:color w:val="auto"/>
          <w:sz w:val="22"/>
          <w:szCs w:val="22"/>
        </w:rPr>
      </w:pPr>
      <w:r>
        <w:rPr>
          <w:b w:val="0"/>
          <w:bCs w:val="0"/>
          <w:i w:val="0"/>
          <w:iCs w:val="0"/>
          <w:color w:val="auto"/>
          <w:sz w:val="22"/>
          <w:szCs w:val="22"/>
        </w:rPr>
        <w:t>7. UI sau cải tiến (tùy chọn)</w:t>
      </w:r>
    </w:p>
    <w:p w14:paraId="63B78151">
      <w:pPr>
        <w:rPr>
          <w:b w:val="0"/>
          <w:bCs w:val="0"/>
          <w:i w:val="0"/>
          <w:iCs w:val="0"/>
          <w:color w:val="auto"/>
          <w:sz w:val="22"/>
          <w:szCs w:val="22"/>
        </w:rPr>
      </w:pPr>
      <w:r>
        <w:rPr>
          <w:b w:val="0"/>
          <w:bCs w:val="0"/>
          <w:i w:val="0"/>
          <w:iCs w:val="0"/>
          <w:color w:val="auto"/>
          <w:sz w:val="22"/>
          <w:szCs w:val="22"/>
        </w:rPr>
        <w:t>Phiên bản UI cải tiến có thể tinh giản hơn, chỉ giữ lại các phần chính như: Thanh tìm kiếm nổi bật ở đầu trang, 3 mục lớn (Flash Sale – Gợi ý – Xu hướng), và banner quảng cáo được luân phiên hiển thị thay vì hiển thị cùng lúc.</w:t>
      </w:r>
    </w:p>
    <w:p w14:paraId="36929606">
      <w:pPr>
        <w:rPr>
          <w:rFonts w:hint="default"/>
          <w:b w:val="0"/>
          <w:bCs w:val="0"/>
          <w:i w:val="0"/>
          <w:iCs w:val="0"/>
          <w:color w:val="auto"/>
          <w:sz w:val="28"/>
          <w:szCs w:val="28"/>
          <w:lang w:val="vi-VN"/>
        </w:rPr>
      </w:pPr>
      <w:r>
        <w:rPr>
          <w:rFonts w:hint="default"/>
          <w:b w:val="0"/>
          <w:bCs w:val="0"/>
          <w:i w:val="0"/>
          <w:iCs w:val="0"/>
          <w:color w:val="auto"/>
          <w:sz w:val="28"/>
          <w:szCs w:val="28"/>
          <w:lang w:val="vi-VN"/>
        </w:rPr>
        <w:t>Bài 2:</w:t>
      </w:r>
    </w:p>
    <w:p w14:paraId="70546F4D">
      <w:r>
        <w:drawing>
          <wp:inline distT="0" distB="0" distL="114300" distR="114300">
            <wp:extent cx="5486400" cy="25050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486400" cy="2505075"/>
                    </a:xfrm>
                    <a:prstGeom prst="rect">
                      <a:avLst/>
                    </a:prstGeom>
                    <a:noFill/>
                    <a:ln>
                      <a:noFill/>
                    </a:ln>
                  </pic:spPr>
                </pic:pic>
              </a:graphicData>
            </a:graphic>
          </wp:inline>
        </w:drawing>
      </w:r>
    </w:p>
    <w:p w14:paraId="24737BEF"/>
    <w:p w14:paraId="2F291C9B">
      <w:pPr>
        <w:rPr>
          <w:rFonts w:hint="default"/>
          <w:sz w:val="28"/>
          <w:szCs w:val="28"/>
          <w:lang w:val="vi-VN"/>
        </w:rPr>
      </w:pPr>
      <w:r>
        <w:rPr>
          <w:rFonts w:hint="default"/>
          <w:sz w:val="28"/>
          <w:szCs w:val="28"/>
          <w:lang w:val="vi-VN"/>
        </w:rPr>
        <w:t>Bài 3:</w:t>
      </w:r>
    </w:p>
    <w:p w14:paraId="05DAAA98">
      <w:r>
        <w:drawing>
          <wp:inline distT="0" distB="0" distL="114300" distR="114300">
            <wp:extent cx="3257550" cy="3048000"/>
            <wp:effectExtent l="0" t="0" r="381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3257550" cy="3048000"/>
                    </a:xfrm>
                    <a:prstGeom prst="rect">
                      <a:avLst/>
                    </a:prstGeom>
                    <a:noFill/>
                    <a:ln>
                      <a:noFill/>
                    </a:ln>
                  </pic:spPr>
                </pic:pic>
              </a:graphicData>
            </a:graphic>
          </wp:inline>
        </w:drawing>
      </w:r>
    </w:p>
    <w:p w14:paraId="43DA84AC"/>
    <w:p w14:paraId="022B76AD">
      <w:pPr>
        <w:rPr>
          <w:rFonts w:hint="default"/>
          <w:sz w:val="28"/>
          <w:szCs w:val="28"/>
          <w:lang w:val="vi-VN"/>
        </w:rPr>
      </w:pPr>
      <w:r>
        <w:rPr>
          <w:rFonts w:hint="default"/>
          <w:sz w:val="28"/>
          <w:szCs w:val="28"/>
          <w:lang w:val="vi-VN"/>
        </w:rPr>
        <w:t>Bài 4:</w:t>
      </w:r>
    </w:p>
    <w:p w14:paraId="407B7129">
      <w:pPr>
        <w:rPr>
          <w:rFonts w:hint="default"/>
          <w:sz w:val="28"/>
          <w:szCs w:val="28"/>
          <w:lang w:val="vi-VN"/>
        </w:rPr>
      </w:pPr>
      <w:r>
        <w:drawing>
          <wp:inline distT="0" distB="0" distL="114300" distR="114300">
            <wp:extent cx="5483225" cy="2913380"/>
            <wp:effectExtent l="0" t="0" r="3175" b="1270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5483225" cy="2913380"/>
                    </a:xfrm>
                    <a:prstGeom prst="rect">
                      <a:avLst/>
                    </a:prstGeom>
                    <a:noFill/>
                    <a:ln>
                      <a:noFill/>
                    </a:ln>
                  </pic:spPr>
                </pic:pic>
              </a:graphicData>
            </a:graphic>
          </wp:inline>
        </w:drawing>
      </w:r>
    </w:p>
    <w:p w14:paraId="470A906A">
      <w:pPr>
        <w:rPr>
          <w:rFonts w:hint="default"/>
          <w:sz w:val="28"/>
          <w:szCs w:val="28"/>
          <w:lang w:val="vi-VN"/>
        </w:rPr>
      </w:pPr>
    </w:p>
    <w:p w14:paraId="369CCB3A">
      <w:pPr>
        <w:rPr>
          <w:rFonts w:hint="default"/>
          <w:sz w:val="28"/>
          <w:szCs w:val="28"/>
          <w:lang w:val="vi-VN"/>
        </w:rPr>
      </w:pPr>
      <w:r>
        <w:rPr>
          <w:rFonts w:hint="default"/>
          <w:sz w:val="28"/>
          <w:szCs w:val="28"/>
          <w:lang w:val="vi-VN"/>
        </w:rPr>
        <w:t>Bài 5:</w:t>
      </w:r>
    </w:p>
    <w:p w14:paraId="27B64D00">
      <w:pPr>
        <w:rPr>
          <w:rFonts w:hint="default"/>
          <w:sz w:val="28"/>
          <w:szCs w:val="28"/>
          <w:lang w:val="vi-VN"/>
        </w:rPr>
      </w:pPr>
      <w:r>
        <w:drawing>
          <wp:inline distT="0" distB="0" distL="114300" distR="114300">
            <wp:extent cx="5483225" cy="6840220"/>
            <wp:effectExtent l="0" t="0" r="3175" b="254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5483225" cy="6840220"/>
                    </a:xfrm>
                    <a:prstGeom prst="rect">
                      <a:avLst/>
                    </a:prstGeom>
                    <a:noFill/>
                    <a:ln>
                      <a:noFill/>
                    </a:ln>
                  </pic:spPr>
                </pic:pic>
              </a:graphicData>
            </a:graphic>
          </wp:inline>
        </w:drawing>
      </w:r>
    </w:p>
    <w:p w14:paraId="3154F16A">
      <w:pPr>
        <w:rPr>
          <w:rFonts w:hint="default"/>
          <w:sz w:val="28"/>
          <w:szCs w:val="28"/>
          <w:lang w:val="vi-VN"/>
        </w:rPr>
      </w:pPr>
      <w:r>
        <w:rPr>
          <w:rFonts w:hint="default"/>
          <w:sz w:val="28"/>
          <w:szCs w:val="28"/>
          <w:lang w:val="vi-VN"/>
        </w:rPr>
        <w:t>Bài 6:</w:t>
      </w:r>
    </w:p>
    <w:p w14:paraId="2C3A4B9E">
      <w:r>
        <w:drawing>
          <wp:inline distT="0" distB="0" distL="114300" distR="114300">
            <wp:extent cx="5485130" cy="3653155"/>
            <wp:effectExtent l="0" t="0" r="127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5485130" cy="3653155"/>
                    </a:xfrm>
                    <a:prstGeom prst="rect">
                      <a:avLst/>
                    </a:prstGeom>
                    <a:noFill/>
                    <a:ln>
                      <a:noFill/>
                    </a:ln>
                  </pic:spPr>
                </pic:pic>
              </a:graphicData>
            </a:graphic>
          </wp:inline>
        </w:drawing>
      </w:r>
    </w:p>
    <w:p w14:paraId="6C956E57"/>
    <w:p w14:paraId="4AA733E3">
      <w:pPr>
        <w:rPr>
          <w:rFonts w:hint="default"/>
          <w:sz w:val="28"/>
          <w:szCs w:val="28"/>
          <w:lang w:val="vi-VN"/>
        </w:rPr>
      </w:pPr>
      <w:r>
        <w:rPr>
          <w:rFonts w:hint="default"/>
          <w:sz w:val="28"/>
          <w:szCs w:val="28"/>
          <w:lang w:val="vi-VN"/>
        </w:rPr>
        <w:t>Bài 7:</w:t>
      </w:r>
    </w:p>
    <w:p w14:paraId="4B33AFBE">
      <w:pPr>
        <w:rPr>
          <w:rFonts w:hint="default"/>
          <w:sz w:val="28"/>
          <w:szCs w:val="28"/>
          <w:lang w:val="vi-VN"/>
        </w:rPr>
      </w:pPr>
      <w:r>
        <w:drawing>
          <wp:inline distT="0" distB="0" distL="114300" distR="114300">
            <wp:extent cx="5480050" cy="2894330"/>
            <wp:effectExtent l="0" t="0" r="6350" b="12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a:fillRect/>
                    </a:stretch>
                  </pic:blipFill>
                  <pic:spPr>
                    <a:xfrm>
                      <a:off x="0" y="0"/>
                      <a:ext cx="5480050" cy="2894330"/>
                    </a:xfrm>
                    <a:prstGeom prst="rect">
                      <a:avLst/>
                    </a:prstGeom>
                    <a:noFill/>
                    <a:ln>
                      <a:noFill/>
                    </a:ln>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642E97"/>
    <w:rsid w:val="3D363D7A"/>
    <w:rsid w:val="7AA41F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Tiến Minh Nguyễn</cp:lastModifiedBy>
  <dcterms:modified xsi:type="dcterms:W3CDTF">2025-11-04T17:54:32Z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0CD9C14CED044CF5B3D6D7481BA86DA5_13</vt:lpwstr>
  </property>
</Properties>
</file>