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5985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Bài 1:</w:t>
      </w:r>
    </w:p>
    <w:p w14:paraId="1B4C2AB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  <w:drawing>
          <wp:inline distT="0" distB="0" distL="114300" distR="114300">
            <wp:extent cx="5273040" cy="3179445"/>
            <wp:effectExtent l="0" t="0" r="0" b="5715"/>
            <wp:docPr id="1" name="Picture 1" descr="Ảnh chụp màn hình 2025-10-31 133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hụp màn hình 2025-10-31 1334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A585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</w:p>
    <w:p w14:paraId="2F03BDD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Bài 2:</w:t>
      </w:r>
    </w:p>
    <w:p w14:paraId="1D15B6FE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  <w:drawing>
          <wp:inline distT="0" distB="0" distL="114300" distR="114300">
            <wp:extent cx="5272405" cy="4537075"/>
            <wp:effectExtent l="0" t="0" r="635" b="4445"/>
            <wp:docPr id="2" name="Picture 2" descr="Ảnh chụp màn hình 2025-10-31 140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hụp màn hình 2025-10-31 1405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2C2E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</w:p>
    <w:p w14:paraId="4A0F150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Bài 3:</w:t>
      </w:r>
    </w:p>
    <w:p w14:paraId="3C3ADCD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1. Danh sách các Stakeholders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9"/>
        <w:gridCol w:w="2935"/>
        <w:gridCol w:w="3162"/>
      </w:tblGrid>
      <w:tr w14:paraId="7B386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FEDB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9DE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Vai trò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717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Nguồn yêu cầu</w:t>
            </w:r>
          </w:p>
        </w:tc>
      </w:tr>
      <w:tr w14:paraId="3E527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4A9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(Student)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FA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Người dùng đăng ký, mua và học các khóa học trực tuyến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EF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Nhu cầu học trực tuyến, xem nội dung học, làm bài kiểm tra</w:t>
            </w:r>
          </w:p>
        </w:tc>
      </w:tr>
      <w:tr w14:paraId="6B61F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597F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Giảng viên (Instructor)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3B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Người tạo, quản lý và giảng dạy các khóa học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1A7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Mong muốn chia sẻ kiến thức và quản lý nội dung khóa học</w:t>
            </w:r>
          </w:p>
        </w:tc>
      </w:tr>
      <w:tr w14:paraId="52162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008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 trị viên (Admin)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ED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 lý toàn bộ hệ thống, người dùng, và nội dung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19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Nhu cầu kiểm soát, bảo trì hệ thống, xử lý vi phạm</w:t>
            </w:r>
          </w:p>
        </w:tc>
      </w:tr>
      <w:tr w14:paraId="713F9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E2C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Bộ phận kỹ thuật (Technical Team)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B2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Bảo trì, nâng cấp, và đảm bảo hệ thống hoạt động ổn định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6B5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Yêu cầu kỹ thuật, hiệu năng, bảo mật</w:t>
            </w:r>
          </w:p>
        </w:tc>
      </w:tr>
      <w:tr w14:paraId="7CDF9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9C2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Bộ phận marketing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58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Quảng bá khóa học và thu hút học viên mới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EC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Yêu cầu về thống kê, báo cáo doanh thu, chiến dịch quảng cáo</w:t>
            </w:r>
          </w:p>
        </w:tc>
      </w:tr>
      <w:tr w14:paraId="61533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7AD9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Nhà đầu tư / Chủ sở hữu hệ thống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476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Theo dõi hiệu quả kinh doanh và ra quyết định đầu tư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DA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Báo cáo doanh thu, số lượng học viên, hiệu suất hệ thống</w:t>
            </w:r>
          </w:p>
        </w:tc>
      </w:tr>
      <w:tr w14:paraId="31F45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A84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Đối tác thanh toán (Payment Gateway)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6E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Cung cấp dịch vụ xử lý thanh toán trực tuyến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2A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Tích hợp API, đảm bảo bảo mật giao dịch</w:t>
            </w:r>
          </w:p>
        </w:tc>
      </w:tr>
    </w:tbl>
    <w:p w14:paraId="52EBD37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91ED3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2. Yêu cầu chức năng (Functional Requirements)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2628"/>
        <w:gridCol w:w="5226"/>
      </w:tblGrid>
      <w:tr w14:paraId="2F089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C76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4B4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Yêu cầu chức năng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307B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Mô tả chi tiết</w:t>
            </w:r>
          </w:p>
        </w:tc>
      </w:tr>
      <w:tr w14:paraId="1F068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8A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D2D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Đăng ký và đăng nhập người dùng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39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Người dùng có thể đăng ký tài khoản mới, đăng nhập và khôi phục mật khẩu</w:t>
            </w:r>
          </w:p>
        </w:tc>
      </w:tr>
      <w:tr w14:paraId="71F27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982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76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 lý hồ sơ người dùng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5D4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và giảng viên có thể chỉnh sửa thông tin cá nhân</w:t>
            </w:r>
          </w:p>
        </w:tc>
      </w:tr>
      <w:tr w14:paraId="51A10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F801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F9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Tìm kiếm và duyệt khóa học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25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có thể tìm kiếm khóa học theo tên, danh mục, giảng viên, mức giá</w:t>
            </w:r>
          </w:p>
        </w:tc>
      </w:tr>
      <w:tr w14:paraId="0F315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B23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733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Mua khóa học và thanh toán trực tuyến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136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có thể thêm khóa học vào giỏ hàng và thanh toán qua cổng thanh toán</w:t>
            </w:r>
          </w:p>
        </w:tc>
      </w:tr>
      <w:tr w14:paraId="28A69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FA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AB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trực tuyến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29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có thể xem video bài giảng, tài liệu, làm bài tập và bài kiểm tra</w:t>
            </w:r>
          </w:p>
        </w:tc>
      </w:tr>
      <w:tr w14:paraId="0C501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EDC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7F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 lý khóa học (cho giảng viên)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AA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Giảng viên có thể tạo, chỉnh sửa, xóa khóa học và bài giảng</w:t>
            </w:r>
          </w:p>
        </w:tc>
      </w:tr>
      <w:tr w14:paraId="1652C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D69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B6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Đánh giá và phản hồi khóa học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95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Học viên có thể để lại đánh giá, nhận xét sau khi học xong</w:t>
            </w:r>
          </w:p>
        </w:tc>
      </w:tr>
      <w:tr w14:paraId="2637A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37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9E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Quản trị hệ thống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3F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Admin có thể quản lý người dùng, khóa học, giao dịch, báo cáo</w:t>
            </w:r>
          </w:p>
        </w:tc>
      </w:tr>
      <w:tr w14:paraId="737B5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2C6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CE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Thống kê và báo cáo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FDF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hiển thị thống kê doanh thu, số lượng học viên, lượt truy cập</w:t>
            </w:r>
          </w:p>
        </w:tc>
      </w:tr>
      <w:tr w14:paraId="13432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78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FR10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75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Gửi thông báo và 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39FF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tự động gửi thông báo (email, tin nhắn trong hệ thống) cho người dùng</w:t>
            </w:r>
          </w:p>
        </w:tc>
      </w:tr>
    </w:tbl>
    <w:p w14:paraId="60EAE1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FC6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3. Yêu cầu phi chức năng (Non-Functional Requirements)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2940"/>
        <w:gridCol w:w="4867"/>
      </w:tblGrid>
      <w:tr w14:paraId="11AAC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C014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E52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Yêu cầu phi chức năng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D77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Mô tả chi tiết</w:t>
            </w:r>
          </w:p>
        </w:tc>
      </w:tr>
      <w:tr w14:paraId="3C5D5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517F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8A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Hiệu suất (Performance)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38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phải xử lý ít nhất 1000 người dùng đồng thời mà không bị gián đoạn</w:t>
            </w:r>
          </w:p>
        </w:tc>
      </w:tr>
      <w:tr w14:paraId="48D6A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3EB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D9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Bảo mật (Security)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3F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Dữ liệu người dùng và giao dịch được mã hóa (SSL/TLS, Hash mật khẩu)</w:t>
            </w:r>
          </w:p>
        </w:tc>
      </w:tr>
      <w:tr w14:paraId="223B9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F59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BEE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Khả năng mở rộng (Scalability)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D0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dễ dàng mở rộng để hỗ trợ thêm khóa học và người dùng mới</w:t>
            </w:r>
          </w:p>
        </w:tc>
      </w:tr>
      <w:tr w14:paraId="0F4B5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6A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9C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Tính sẵn sàng (Availability)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C13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hoạt động liên tục 24/7 với thời gian downtime &lt; 1%</w:t>
            </w:r>
          </w:p>
        </w:tc>
      </w:tr>
      <w:tr w14:paraId="5A441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ACA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E7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Dễ sử dụng (Usability)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1E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Giao diện thân thiện, dễ thao tác, hỗ trợ nhiều thiết bị (PC, mobile, tablet)</w:t>
            </w:r>
          </w:p>
        </w:tc>
      </w:tr>
      <w:tr w14:paraId="6881D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F31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5FA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Khả năng tương thích (Compatibility)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48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Hoạt động tốt trên các trình duyệt phổ biến (Chrome, Firefox, Edge)</w:t>
            </w:r>
          </w:p>
        </w:tc>
      </w:tr>
      <w:tr w14:paraId="19175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696D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BA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Khả năng bảo trì (Maintainability)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991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Mã nguồn được tổ chức rõ ràng, có tài liệu hướng dẫn bảo trì</w:t>
            </w:r>
          </w:p>
        </w:tc>
      </w:tr>
      <w:tr w14:paraId="518D6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A55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NFR8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FC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Sao lưu &amp; phục hồi (Backup &amp; Recovery)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366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Dữ liệu hệ thống được sao lưu hàng ngày, có thể phục hồi khi có sự cố</w:t>
            </w:r>
          </w:p>
        </w:tc>
      </w:tr>
    </w:tbl>
    <w:p w14:paraId="221330F2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</w:p>
    <w:p w14:paraId="3CAC238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4:</w:t>
      </w:r>
    </w:p>
    <w:p w14:paraId="5627FDC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1. Loại hệ thống thông tin phù hợp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9"/>
        <w:gridCol w:w="4787"/>
      </w:tblGrid>
      <w:tr w14:paraId="26D93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6B07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Loại hệ thống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600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Giải thích lựa chọn</w:t>
            </w:r>
          </w:p>
        </w:tc>
      </w:tr>
      <w:tr w14:paraId="2AB62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94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TPS (Transaction Processing System)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– Hệ thống xử lý giao dịch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C4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Hệ thống phải ghi nhận và cập nhật liên tục các giao dịch (đơn hàng, trạng thái giao hàng, thanh toán).</w:t>
            </w:r>
          </w:p>
        </w:tc>
      </w:tr>
      <w:tr w14:paraId="3E36D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C8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MIS (Management Information System)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– Hệ thống thông tin quản lý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6D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Cung cấp báo cáo tổng hợp về số lượng đơn hàng, năng suất nhân viên giao hàng, tỷ lệ giao thành công.</w:t>
            </w:r>
          </w:p>
        </w:tc>
      </w:tr>
      <w:tr w14:paraId="15E27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10F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DSS (Decision Support System)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– Hệ thống hỗ trợ ra quyết định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F5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Phân tích dữ liệu để tối ưu tuyến đường và đề xuất kế hoạch vận chuyển hiệu quả.</w:t>
            </w:r>
          </w:p>
        </w:tc>
      </w:tr>
    </w:tbl>
    <w:p w14:paraId="07FD2B03">
      <w:pPr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180267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vi-V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  <w:t>2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</w:rPr>
        <w:t>. Mô hình phát triển phần mềm thích hợ</w:t>
      </w:r>
      <w:r>
        <w:rPr>
          <w:rStyle w:val="5"/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  <w:t>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1"/>
        <w:gridCol w:w="3920"/>
        <w:gridCol w:w="3115"/>
      </w:tblGrid>
      <w:tr w14:paraId="197B6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5B46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Mô hình</w:t>
            </w:r>
          </w:p>
        </w:tc>
        <w:tc>
          <w:tcPr>
            <w:tcW w:w="0" w:type="auto"/>
            <w:shd w:val="clear"/>
            <w:vAlign w:val="center"/>
          </w:tcPr>
          <w:p w14:paraId="2CC1ED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Đặc điểm chính</w:t>
            </w:r>
          </w:p>
        </w:tc>
        <w:tc>
          <w:tcPr>
            <w:tcW w:w="0" w:type="auto"/>
            <w:shd w:val="clear"/>
            <w:vAlign w:val="center"/>
          </w:tcPr>
          <w:p w14:paraId="618FAC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Mức độ phù hợp</w:t>
            </w:r>
          </w:p>
        </w:tc>
      </w:tr>
      <w:tr w14:paraId="33860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1D9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Waterfall (Mô hình thác nước)</w:t>
            </w:r>
          </w:p>
        </w:tc>
        <w:tc>
          <w:tcPr>
            <w:tcW w:w="0" w:type="auto"/>
            <w:shd w:val="clear"/>
            <w:vAlign w:val="center"/>
          </w:tcPr>
          <w:p w14:paraId="10052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Phát triển theo các giai đoạn tuần tự (Phân tích → Thiết kế → Lập trình → Kiểm thử → Triển khai). Phù hợp với yêu cầu cố định, ít thay đổi.</w:t>
            </w:r>
          </w:p>
        </w:tc>
        <w:tc>
          <w:tcPr>
            <w:tcW w:w="0" w:type="auto"/>
            <w:shd w:val="clear"/>
            <w:vAlign w:val="center"/>
          </w:tcPr>
          <w:p w14:paraId="13A1B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Không linh hoạt nếu yêu cầu thay đổi thường xuyên.</w:t>
            </w:r>
          </w:p>
        </w:tc>
      </w:tr>
      <w:tr w14:paraId="63EA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A8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Agile (Phát triển linh hoạt)</w:t>
            </w:r>
          </w:p>
        </w:tc>
        <w:tc>
          <w:tcPr>
            <w:tcW w:w="0" w:type="auto"/>
            <w:shd w:val="clear"/>
            <w:vAlign w:val="center"/>
          </w:tcPr>
          <w:p w14:paraId="52619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Phát triển theo từng vòng lặp (Sprint), liên tục cải tiến và phản hồi từ người dùng.</w:t>
            </w:r>
          </w:p>
        </w:tc>
        <w:tc>
          <w:tcPr>
            <w:tcW w:w="0" w:type="auto"/>
            <w:shd w:val="clear"/>
            <w:vAlign w:val="center"/>
          </w:tcPr>
          <w:p w14:paraId="47F2F8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Rất phù hợp vì doanh nghiệp logistics có thể thay đổi yêu cầu trong quá trình triển khai, cần phản hồi nhanh.</w:t>
            </w:r>
          </w:p>
        </w:tc>
      </w:tr>
      <w:tr w14:paraId="158BB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F4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Spiral (Mô hình xoắn ốc)</w:t>
            </w:r>
          </w:p>
        </w:tc>
        <w:tc>
          <w:tcPr>
            <w:tcW w:w="0" w:type="auto"/>
            <w:shd w:val="clear"/>
            <w:vAlign w:val="center"/>
          </w:tcPr>
          <w:p w14:paraId="3902B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Kết hợp giữa Waterfall và phát triển lặp, tập trung vào quản lý rủi ro.</w:t>
            </w:r>
          </w:p>
        </w:tc>
        <w:tc>
          <w:tcPr>
            <w:tcW w:w="0" w:type="auto"/>
            <w:shd w:val="clear"/>
            <w:vAlign w:val="center"/>
          </w:tcPr>
          <w:p w14:paraId="58ACA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Phù hợp nếu dự án lớn và yêu cầu kiểm soát rủi ro cao.</w:t>
            </w:r>
          </w:p>
        </w:tc>
      </w:tr>
    </w:tbl>
    <w:p w14:paraId="71D5CF2E">
      <w:pPr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p w14:paraId="22A267F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Bài 5:</w:t>
      </w:r>
    </w:p>
    <w:p w14:paraId="73C8995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 w14:paraId="774B856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bookmarkStart w:id="0" w:name="_GoBack"/>
      <w:bookmarkEnd w:id="0"/>
    </w:p>
    <w:p w14:paraId="43B2AAD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 w14:paraId="1159BB99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9715F"/>
    <w:rsid w:val="0B0758A7"/>
    <w:rsid w:val="11902CE7"/>
    <w:rsid w:val="17C93C21"/>
    <w:rsid w:val="1B602BF9"/>
    <w:rsid w:val="54641104"/>
    <w:rsid w:val="5B2C65A4"/>
    <w:rsid w:val="609D32A3"/>
    <w:rsid w:val="6724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2025-10-31T07:11:00Z</dcterms:created>
  <dc:creator>Tiến Minh Nguyễn</dc:creator>
  <cp:lastModifiedBy>Tiến Minh Nguyễn</cp:lastModifiedBy>
  <dcterms:modified xsi:type="dcterms:W3CDTF">2025-10-31T08:59:33Z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282B04DE2D1F473E8D84B8345C220C7B_11</vt:lpwstr>
  </property>
</Properties>
</file>