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4CAC031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37D8EB83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Some of </w:t>
      </w:r>
      <w:r w:rsidR="00C33288">
        <w:rPr>
          <w:rFonts w:ascii="Arial" w:hAnsi="Arial" w:cs="Arial"/>
        </w:rPr>
        <w:t xml:space="preserve">the </w:t>
      </w:r>
      <w:r w:rsidRPr="003E6E3F">
        <w:rPr>
          <w:rFonts w:ascii="Arial" w:hAnsi="Arial" w:cs="Arial"/>
        </w:rPr>
        <w:t>game contents will have violation, adult action scene, which is going to require the age of 18 plus.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347F995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30A83EBB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Any customer </w:t>
      </w:r>
      <w:r w:rsidR="00C33288">
        <w:rPr>
          <w:rFonts w:ascii="Arial" w:hAnsi="Arial" w:cs="Arial"/>
        </w:rPr>
        <w:t>private</w:t>
      </w:r>
      <w:r w:rsidRPr="003E6E3F">
        <w:rPr>
          <w:rFonts w:ascii="Arial" w:hAnsi="Arial" w:cs="Arial"/>
        </w:rPr>
        <w:t xml:space="preserve"> information such as </w:t>
      </w:r>
      <w:r w:rsidR="008036A8">
        <w:rPr>
          <w:rFonts w:ascii="Arial" w:hAnsi="Arial" w:cs="Arial"/>
        </w:rPr>
        <w:t xml:space="preserve">ID </w:t>
      </w:r>
      <w:r w:rsidRPr="003E6E3F">
        <w:rPr>
          <w:rFonts w:ascii="Arial" w:hAnsi="Arial" w:cs="Arial"/>
        </w:rPr>
        <w:t>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43F2AF4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E77F8CC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calculation process has been applied to the </w:t>
      </w:r>
      <w:r w:rsidR="004234F2">
        <w:rPr>
          <w:rFonts w:ascii="Arial" w:hAnsi="Arial" w:cs="Arial"/>
        </w:rPr>
        <w:t>final stage</w:t>
      </w:r>
      <w:r w:rsidRPr="003E6E3F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6E1FA8B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76555FBD" w14:textId="6BEFC8EB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>
        <w:rPr>
          <w:rFonts w:ascii="Arial" w:hAnsi="Arial" w:cs="Arial"/>
          <w:b/>
          <w:bCs/>
        </w:rPr>
        <w:t>4</w:t>
      </w:r>
      <w:r w:rsidRPr="003E6E3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>POR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4446CD2C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B39E008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65484F3" w14:textId="55A21C2D" w:rsidR="00040AAC" w:rsidRPr="003E6E3F" w:rsidRDefault="00040AAC" w:rsidP="00040AAC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Each customer can have purchased the same </w:t>
      </w:r>
      <w:r w:rsidR="00B40948">
        <w:rPr>
          <w:rFonts w:ascii="Arial" w:hAnsi="Arial" w:cs="Arial"/>
        </w:rPr>
        <w:t>item</w:t>
      </w:r>
      <w:r w:rsidR="00F8058B">
        <w:rPr>
          <w:rFonts w:ascii="Arial" w:hAnsi="Arial" w:cs="Arial"/>
        </w:rPr>
        <w:t>s</w:t>
      </w:r>
      <w:r w:rsidR="00B40948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the</w:t>
      </w:r>
      <w:r w:rsidR="008036A8">
        <w:rPr>
          <w:rFonts w:ascii="Arial" w:hAnsi="Arial" w:cs="Arial"/>
        </w:rPr>
        <w:t xml:space="preserve"> current</w:t>
      </w:r>
      <w:r>
        <w:rPr>
          <w:rFonts w:ascii="Arial" w:hAnsi="Arial" w:cs="Arial"/>
        </w:rPr>
        <w:t xml:space="preserve"> order.</w:t>
      </w:r>
    </w:p>
    <w:p w14:paraId="137D2370" w14:textId="77777777" w:rsidR="00040AAC" w:rsidRPr="003E6E3F" w:rsidRDefault="00040AAC" w:rsidP="00040AAC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42E95780" w14:textId="60AAA8E6" w:rsidR="00D76C13" w:rsidRDefault="00040AAC" w:rsidP="00B40948">
      <w:pPr>
        <w:pStyle w:val="ListParagraph"/>
        <w:ind w:left="0"/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sectPr w:rsidR="00D76C13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635B8" w14:textId="77777777" w:rsidR="00A65E84" w:rsidRDefault="00A65E84" w:rsidP="00A000C4">
      <w:pPr>
        <w:spacing w:after="0" w:line="240" w:lineRule="auto"/>
      </w:pPr>
      <w:r>
        <w:separator/>
      </w:r>
    </w:p>
  </w:endnote>
  <w:endnote w:type="continuationSeparator" w:id="0">
    <w:p w14:paraId="52C012EA" w14:textId="77777777" w:rsidR="00A65E84" w:rsidRDefault="00A65E84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44DE4317" w:rsidR="00A000C4" w:rsidRDefault="00F8058B" w:rsidP="00F8058B">
    <w:pPr>
      <w:pStyle w:val="Footer"/>
    </w:pPr>
    <w:r w:rsidRPr="00F8058B">
      <w:rPr>
        <w:b/>
        <w:bCs/>
      </w:rPr>
      <w:t>Version 3</w:t>
    </w:r>
    <w:r>
      <w:tab/>
    </w:r>
    <w:r w:rsidR="00A000C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5E0B" w14:textId="77777777" w:rsidR="00A65E84" w:rsidRDefault="00A65E84" w:rsidP="00A000C4">
      <w:pPr>
        <w:spacing w:after="0" w:line="240" w:lineRule="auto"/>
      </w:pPr>
      <w:r>
        <w:separator/>
      </w:r>
    </w:p>
  </w:footnote>
  <w:footnote w:type="continuationSeparator" w:id="0">
    <w:p w14:paraId="04D2A093" w14:textId="77777777" w:rsidR="00A65E84" w:rsidRDefault="00A65E84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52F4B1F7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 xml:space="preserve">Version </w:t>
    </w:r>
    <w:r w:rsidR="00F8058B"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0F0577"/>
    <w:rsid w:val="004234F2"/>
    <w:rsid w:val="004518A8"/>
    <w:rsid w:val="006A5C0F"/>
    <w:rsid w:val="007F6D66"/>
    <w:rsid w:val="008036A8"/>
    <w:rsid w:val="00A000C4"/>
    <w:rsid w:val="00A65E84"/>
    <w:rsid w:val="00B40948"/>
    <w:rsid w:val="00C33288"/>
    <w:rsid w:val="00DF6EDB"/>
    <w:rsid w:val="00EE4CDA"/>
    <w:rsid w:val="00F70F48"/>
    <w:rsid w:val="00F76467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4812-FC39-4BB9-9737-41862ECD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4</cp:revision>
  <dcterms:created xsi:type="dcterms:W3CDTF">2020-05-27T14:34:00Z</dcterms:created>
  <dcterms:modified xsi:type="dcterms:W3CDTF">2020-05-27T14:38:00Z</dcterms:modified>
</cp:coreProperties>
</file>