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73763"/>
          <w:sz w:val="48"/>
          <w:szCs w:val="48"/>
        </w:rPr>
      </w:pPr>
      <w:r w:rsidDel="00000000" w:rsidR="00000000" w:rsidRPr="00000000">
        <w:rPr>
          <w:rFonts w:ascii="Times New Roman" w:cs="Times New Roman" w:eastAsia="Times New Roman" w:hAnsi="Times New Roman"/>
          <w:b w:val="1"/>
          <w:color w:val="073763"/>
          <w:sz w:val="48"/>
          <w:szCs w:val="48"/>
          <w:rtl w:val="0"/>
        </w:rPr>
        <w:t xml:space="preserve">Báo cáo môn học Lập Trình Cơ Sở Dữ Liệu</w:t>
      </w:r>
    </w:p>
    <w:p w:rsidR="00000000" w:rsidDel="00000000" w:rsidP="00000000" w:rsidRDefault="00000000" w:rsidRPr="00000000" w14:paraId="00000002">
      <w:pPr>
        <w:jc w:val="center"/>
        <w:rPr>
          <w:rFonts w:ascii="Times New Roman" w:cs="Times New Roman" w:eastAsia="Times New Roman" w:hAnsi="Times New Roman"/>
          <w:b w:val="1"/>
          <w:color w:val="073763"/>
          <w:sz w:val="48"/>
          <w:szCs w:val="48"/>
        </w:rPr>
      </w:pPr>
      <w:r w:rsidDel="00000000" w:rsidR="00000000" w:rsidRPr="00000000">
        <w:rPr>
          <w:rFonts w:ascii="Times New Roman" w:cs="Times New Roman" w:eastAsia="Times New Roman" w:hAnsi="Times New Roman"/>
          <w:b w:val="1"/>
          <w:color w:val="073763"/>
          <w:sz w:val="48"/>
          <w:szCs w:val="48"/>
          <w:rtl w:val="0"/>
        </w:rPr>
        <w:t xml:space="preserve">Đề tài 13</w:t>
      </w:r>
    </w:p>
    <w:p w:rsidR="00000000" w:rsidDel="00000000" w:rsidP="00000000" w:rsidRDefault="00000000" w:rsidRPr="00000000" w14:paraId="00000003">
      <w:pPr>
        <w:rPr>
          <w:rFonts w:ascii="Times New Roman" w:cs="Times New Roman" w:eastAsia="Times New Roman" w:hAnsi="Times New Roman"/>
          <w:color w:val="073763"/>
          <w:sz w:val="36"/>
          <w:szCs w:val="3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73763"/>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b w:val="1"/>
          <w:color w:val="073763"/>
          <w:sz w:val="36"/>
          <w:szCs w:val="36"/>
          <w:rtl w:val="0"/>
        </w:rPr>
        <w:t xml:space="preserve">Tên đề tài</w:t>
      </w:r>
      <w:r w:rsidDel="00000000" w:rsidR="00000000" w:rsidRPr="00000000">
        <w:rPr>
          <w:rFonts w:ascii="Times New Roman" w:cs="Times New Roman" w:eastAsia="Times New Roman" w:hAnsi="Times New Roman"/>
          <w:color w:val="073763"/>
          <w:sz w:val="36"/>
          <w:szCs w:val="36"/>
          <w:rtl w:val="0"/>
        </w:rPr>
        <w:t xml:space="preserve">: Tạo Website tra cứu bệnh.</w:t>
      </w:r>
    </w:p>
    <w:p w:rsidR="00000000" w:rsidDel="00000000" w:rsidP="00000000" w:rsidRDefault="00000000" w:rsidRPr="00000000" w14:paraId="00000006">
      <w:pPr>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b w:val="1"/>
          <w:color w:val="073763"/>
          <w:sz w:val="36"/>
          <w:szCs w:val="36"/>
          <w:rtl w:val="0"/>
        </w:rPr>
        <w:t xml:space="preserve">Mô tả kỹ thuật</w:t>
      </w:r>
      <w:r w:rsidDel="00000000" w:rsidR="00000000" w:rsidRPr="00000000">
        <w:rPr>
          <w:rFonts w:ascii="Times New Roman" w:cs="Times New Roman" w:eastAsia="Times New Roman" w:hAnsi="Times New Roman"/>
          <w:color w:val="073763"/>
          <w:sz w:val="36"/>
          <w:szCs w:val="36"/>
          <w:rtl w:val="0"/>
        </w:rPr>
        <w:t xml:space="preserve">: </w:t>
      </w:r>
    </w:p>
    <w:p w:rsidR="00000000" w:rsidDel="00000000" w:rsidP="00000000" w:rsidRDefault="00000000" w:rsidRPr="00000000" w14:paraId="00000007">
      <w:pPr>
        <w:numPr>
          <w:ilvl w:val="0"/>
          <w:numId w:val="1"/>
        </w:numPr>
        <w:ind w:left="2160" w:hanging="360"/>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color w:val="073763"/>
          <w:sz w:val="36"/>
          <w:szCs w:val="36"/>
          <w:rtl w:val="0"/>
        </w:rPr>
        <w:t xml:space="preserve">Xây dựng ứng dụng phía backend bằng .Net Core theo mô hình 3 lớp. Dựa theo mô hình Restful API ứng dụng có 4 phương thức HTTP Request là:</w:t>
      </w:r>
    </w:p>
    <w:p w:rsidR="00000000" w:rsidDel="00000000" w:rsidP="00000000" w:rsidRDefault="00000000" w:rsidRPr="00000000" w14:paraId="00000008">
      <w:pPr>
        <w:numPr>
          <w:ilvl w:val="1"/>
          <w:numId w:val="1"/>
        </w:numPr>
        <w:ind w:left="2880" w:hanging="360"/>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color w:val="073763"/>
          <w:sz w:val="36"/>
          <w:szCs w:val="36"/>
          <w:rtl w:val="0"/>
        </w:rPr>
        <w:t xml:space="preserve">Get (</w:t>
      </w:r>
      <w:r w:rsidDel="00000000" w:rsidR="00000000" w:rsidRPr="00000000">
        <w:rPr>
          <w:rFonts w:ascii="Times New Roman" w:cs="Times New Roman" w:eastAsia="Times New Roman" w:hAnsi="Times New Roman"/>
          <w:i w:val="1"/>
          <w:color w:val="073763"/>
          <w:sz w:val="36"/>
          <w:szCs w:val="36"/>
          <w:rtl w:val="0"/>
        </w:rPr>
        <w:t xml:space="preserve">Select</w:t>
      </w:r>
      <w:r w:rsidDel="00000000" w:rsidR="00000000" w:rsidRPr="00000000">
        <w:rPr>
          <w:rFonts w:ascii="Times New Roman" w:cs="Times New Roman" w:eastAsia="Times New Roman" w:hAnsi="Times New Roman"/>
          <w:color w:val="073763"/>
          <w:sz w:val="36"/>
          <w:szCs w:val="36"/>
          <w:rtl w:val="0"/>
        </w:rPr>
        <w:t xml:space="preserve">).</w:t>
      </w:r>
    </w:p>
    <w:p w:rsidR="00000000" w:rsidDel="00000000" w:rsidP="00000000" w:rsidRDefault="00000000" w:rsidRPr="00000000" w14:paraId="00000009">
      <w:pPr>
        <w:numPr>
          <w:ilvl w:val="1"/>
          <w:numId w:val="1"/>
        </w:numPr>
        <w:ind w:left="2880" w:hanging="360"/>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color w:val="073763"/>
          <w:sz w:val="36"/>
          <w:szCs w:val="36"/>
          <w:rtl w:val="0"/>
        </w:rPr>
        <w:t xml:space="preserve">Post(</w:t>
      </w:r>
      <w:r w:rsidDel="00000000" w:rsidR="00000000" w:rsidRPr="00000000">
        <w:rPr>
          <w:rFonts w:ascii="Times New Roman" w:cs="Times New Roman" w:eastAsia="Times New Roman" w:hAnsi="Times New Roman"/>
          <w:i w:val="1"/>
          <w:color w:val="073763"/>
          <w:sz w:val="36"/>
          <w:szCs w:val="36"/>
          <w:rtl w:val="0"/>
        </w:rPr>
        <w:t xml:space="preserve">Create</w:t>
      </w:r>
      <w:r w:rsidDel="00000000" w:rsidR="00000000" w:rsidRPr="00000000">
        <w:rPr>
          <w:rFonts w:ascii="Times New Roman" w:cs="Times New Roman" w:eastAsia="Times New Roman" w:hAnsi="Times New Roman"/>
          <w:color w:val="073763"/>
          <w:sz w:val="36"/>
          <w:szCs w:val="36"/>
          <w:rtl w:val="0"/>
        </w:rPr>
        <w:t xml:space="preserve">).</w:t>
      </w:r>
    </w:p>
    <w:p w:rsidR="00000000" w:rsidDel="00000000" w:rsidP="00000000" w:rsidRDefault="00000000" w:rsidRPr="00000000" w14:paraId="0000000A">
      <w:pPr>
        <w:numPr>
          <w:ilvl w:val="1"/>
          <w:numId w:val="1"/>
        </w:numPr>
        <w:ind w:left="2880" w:hanging="360"/>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color w:val="073763"/>
          <w:sz w:val="36"/>
          <w:szCs w:val="36"/>
          <w:rtl w:val="0"/>
        </w:rPr>
        <w:t xml:space="preserve">Put(</w:t>
      </w:r>
      <w:r w:rsidDel="00000000" w:rsidR="00000000" w:rsidRPr="00000000">
        <w:rPr>
          <w:rFonts w:ascii="Times New Roman" w:cs="Times New Roman" w:eastAsia="Times New Roman" w:hAnsi="Times New Roman"/>
          <w:i w:val="1"/>
          <w:color w:val="073763"/>
          <w:sz w:val="36"/>
          <w:szCs w:val="36"/>
          <w:rtl w:val="0"/>
        </w:rPr>
        <w:t xml:space="preserve">Update</w:t>
      </w:r>
      <w:r w:rsidDel="00000000" w:rsidR="00000000" w:rsidRPr="00000000">
        <w:rPr>
          <w:rFonts w:ascii="Times New Roman" w:cs="Times New Roman" w:eastAsia="Times New Roman" w:hAnsi="Times New Roman"/>
          <w:color w:val="073763"/>
          <w:sz w:val="36"/>
          <w:szCs w:val="36"/>
          <w:rtl w:val="0"/>
        </w:rPr>
        <w:t xml:space="preserve">).</w:t>
      </w:r>
    </w:p>
    <w:p w:rsidR="00000000" w:rsidDel="00000000" w:rsidP="00000000" w:rsidRDefault="00000000" w:rsidRPr="00000000" w14:paraId="0000000B">
      <w:pPr>
        <w:numPr>
          <w:ilvl w:val="1"/>
          <w:numId w:val="1"/>
        </w:numPr>
        <w:ind w:left="2880" w:hanging="360"/>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color w:val="073763"/>
          <w:sz w:val="36"/>
          <w:szCs w:val="36"/>
          <w:rtl w:val="0"/>
        </w:rPr>
        <w:t xml:space="preserve">Delete(</w:t>
      </w:r>
      <w:r w:rsidDel="00000000" w:rsidR="00000000" w:rsidRPr="00000000">
        <w:rPr>
          <w:rFonts w:ascii="Times New Roman" w:cs="Times New Roman" w:eastAsia="Times New Roman" w:hAnsi="Times New Roman"/>
          <w:i w:val="1"/>
          <w:color w:val="073763"/>
          <w:sz w:val="36"/>
          <w:szCs w:val="36"/>
          <w:rtl w:val="0"/>
        </w:rPr>
        <w:t xml:space="preserve">Delete</w:t>
      </w:r>
      <w:r w:rsidDel="00000000" w:rsidR="00000000" w:rsidRPr="00000000">
        <w:rPr>
          <w:rFonts w:ascii="Times New Roman" w:cs="Times New Roman" w:eastAsia="Times New Roman" w:hAnsi="Times New Roman"/>
          <w:color w:val="073763"/>
          <w:sz w:val="36"/>
          <w:szCs w:val="36"/>
          <w:rtl w:val="0"/>
        </w:rPr>
        <w:t xml:space="preserve">).</w:t>
      </w:r>
    </w:p>
    <w:p w:rsidR="00000000" w:rsidDel="00000000" w:rsidP="00000000" w:rsidRDefault="00000000" w:rsidRPr="00000000" w14:paraId="0000000C">
      <w:pPr>
        <w:numPr>
          <w:ilvl w:val="0"/>
          <w:numId w:val="1"/>
        </w:numPr>
        <w:ind w:left="2160" w:hanging="360"/>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color w:val="073763"/>
          <w:sz w:val="36"/>
          <w:szCs w:val="36"/>
          <w:rtl w:val="0"/>
        </w:rPr>
        <w:t xml:space="preserve">Sử dụng mô hình code-first.</w:t>
      </w:r>
    </w:p>
    <w:p w:rsidR="00000000" w:rsidDel="00000000" w:rsidP="00000000" w:rsidRDefault="00000000" w:rsidRPr="00000000" w14:paraId="0000000D">
      <w:pPr>
        <w:numPr>
          <w:ilvl w:val="0"/>
          <w:numId w:val="1"/>
        </w:numPr>
        <w:ind w:left="2160" w:hanging="360"/>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color w:val="073763"/>
          <w:sz w:val="36"/>
          <w:szCs w:val="36"/>
          <w:rtl w:val="0"/>
        </w:rPr>
        <w:t xml:space="preserve">Sử dụng Angular ở phía frontend.</w:t>
      </w:r>
    </w:p>
    <w:p w:rsidR="00000000" w:rsidDel="00000000" w:rsidP="00000000" w:rsidRDefault="00000000" w:rsidRPr="00000000" w14:paraId="0000000E">
      <w:pPr>
        <w:numPr>
          <w:ilvl w:val="1"/>
          <w:numId w:val="1"/>
        </w:numPr>
        <w:ind w:left="2880" w:hanging="360"/>
        <w:rPr>
          <w:rFonts w:ascii="Times New Roman" w:cs="Times New Roman" w:eastAsia="Times New Roman" w:hAnsi="Times New Roman"/>
          <w:color w:val="073763"/>
          <w:sz w:val="36"/>
          <w:szCs w:val="36"/>
          <w:u w:val="none"/>
        </w:rPr>
      </w:pPr>
      <w:r w:rsidDel="00000000" w:rsidR="00000000" w:rsidRPr="00000000">
        <w:rPr>
          <w:rFonts w:ascii="Times New Roman" w:cs="Times New Roman" w:eastAsia="Times New Roman" w:hAnsi="Times New Roman"/>
          <w:color w:val="073763"/>
          <w:sz w:val="36"/>
          <w:szCs w:val="36"/>
          <w:rtl w:val="0"/>
        </w:rPr>
        <w:t xml:space="preserve">Sử dụng sessionStorage lưu dữ liệu khi chuyển trang</w:t>
      </w:r>
    </w:p>
    <w:p w:rsidR="00000000" w:rsidDel="00000000" w:rsidP="00000000" w:rsidRDefault="00000000" w:rsidRPr="00000000" w14:paraId="0000000F">
      <w:pPr>
        <w:numPr>
          <w:ilvl w:val="0"/>
          <w:numId w:val="1"/>
        </w:numPr>
        <w:ind w:left="2160" w:hanging="360"/>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color w:val="073763"/>
          <w:sz w:val="36"/>
          <w:szCs w:val="36"/>
          <w:rtl w:val="0"/>
        </w:rPr>
        <w:t xml:space="preserve">Sử dụng google chart hiển thị biểu đồ. </w:t>
      </w:r>
    </w:p>
    <w:p w:rsidR="00000000" w:rsidDel="00000000" w:rsidP="00000000" w:rsidRDefault="00000000" w:rsidRPr="00000000" w14:paraId="00000010">
      <w:pPr>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b w:val="1"/>
          <w:color w:val="073763"/>
          <w:sz w:val="36"/>
          <w:szCs w:val="36"/>
          <w:rtl w:val="0"/>
        </w:rPr>
        <w:t xml:space="preserve">Mô tả chức năng(Nghiệp vụ)</w:t>
      </w:r>
      <w:r w:rsidDel="00000000" w:rsidR="00000000" w:rsidRPr="00000000">
        <w:rPr>
          <w:rFonts w:ascii="Times New Roman" w:cs="Times New Roman" w:eastAsia="Times New Roman" w:hAnsi="Times New Roman"/>
          <w:color w:val="073763"/>
          <w:sz w:val="36"/>
          <w:szCs w:val="36"/>
          <w:rtl w:val="0"/>
        </w:rPr>
        <w:t xml:space="preserve">: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color w:val="073763"/>
          <w:sz w:val="36"/>
          <w:szCs w:val="36"/>
          <w:rtl w:val="0"/>
        </w:rPr>
        <w:t xml:space="preserve">Hệ thống tra cứu bệnh phép người dùng tìm kiếm thông tin về các căn bệnh. Người dùng có thể đăng nhập và lưu lại thông tin những căn bệnh đã lưu để tiện cho việc theo dõi.</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color w:val="073763"/>
          <w:sz w:val="36"/>
          <w:szCs w:val="36"/>
          <w:rtl w:val="0"/>
        </w:rPr>
        <w:t xml:space="preserve">Hệ thống cũng phân loại các bệnh theo Chương bệnh, hay  nhóm bệnh giúp người dùng có thể tìm hiểu về các bệnh liên quan.</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color w:val="073763"/>
          <w:sz w:val="36"/>
          <w:szCs w:val="36"/>
          <w:rtl w:val="0"/>
        </w:rPr>
        <w:t xml:space="preserve">Hệ thống thống kê những căn bệnh được người dùng lưu nhiều nhất để gợi ý người dùng về những căn bệnh được quan tâm ở hiện tại.</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color w:val="073763"/>
          <w:sz w:val="36"/>
          <w:szCs w:val="36"/>
          <w:rtl w:val="0"/>
        </w:rPr>
        <w:t xml:space="preserve">Một chương bệnh(Chapter) có nhiều nhóm(Group) mỗi nhóm có nhiều số thứ tự(Number) mỗi number có nhiều căn bệnh (Disease). Người dùng(User) lưu thông tin bệnh thông bệnh đã lưu qua bảng(Disease-User).</w:t>
      </w:r>
    </w:p>
    <w:p w:rsidR="00000000" w:rsidDel="00000000" w:rsidP="00000000" w:rsidRDefault="00000000" w:rsidRPr="00000000" w14:paraId="00000015">
      <w:pPr>
        <w:ind w:left="0" w:firstLine="0"/>
        <w:rPr>
          <w:rFonts w:ascii="Times New Roman" w:cs="Times New Roman" w:eastAsia="Times New Roman" w:hAnsi="Times New Roman"/>
          <w:color w:val="073763"/>
          <w:sz w:val="36"/>
          <w:szCs w:val="36"/>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color w:val="073763"/>
          <w:sz w:val="36"/>
          <w:szCs w:val="36"/>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color w:val="073763"/>
          <w:sz w:val="36"/>
          <w:szCs w:val="36"/>
          <w:rtl w:val="0"/>
        </w:rPr>
        <w:t xml:space="preserve">CSDL:</w:t>
      </w:r>
    </w:p>
    <w:p w:rsidR="00000000" w:rsidDel="00000000" w:rsidP="00000000" w:rsidRDefault="00000000" w:rsidRPr="00000000" w14:paraId="00000018">
      <w:pPr>
        <w:ind w:left="0" w:firstLine="0"/>
        <w:rPr>
          <w:rFonts w:ascii="Times New Roman" w:cs="Times New Roman" w:eastAsia="Times New Roman" w:hAnsi="Times New Roman"/>
          <w:color w:val="073763"/>
          <w:sz w:val="36"/>
          <w:szCs w:val="36"/>
        </w:rPr>
      </w:pPr>
      <w:r w:rsidDel="00000000" w:rsidR="00000000" w:rsidRPr="00000000">
        <w:rPr>
          <w:rFonts w:ascii="Times New Roman" w:cs="Times New Roman" w:eastAsia="Times New Roman" w:hAnsi="Times New Roman"/>
          <w:color w:val="073763"/>
          <w:sz w:val="36"/>
          <w:szCs w:val="36"/>
        </w:rPr>
        <w:drawing>
          <wp:inline distB="114300" distT="114300" distL="114300" distR="114300">
            <wp:extent cx="57312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60"/>
        <w:szCs w:val="60"/>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1440" w:hanging="360"/>
    </w:pPr>
    <w:rPr>
      <w:sz w:val="24"/>
      <w:szCs w:val="2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