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E5E8" w14:textId="111F1C3C" w:rsidR="00BC49F6" w:rsidRDefault="00BC49F6" w:rsidP="00BC49F6">
      <w:pPr>
        <w:pStyle w:val="Heading1"/>
        <w:rPr>
          <w:rFonts w:ascii="Times New Roman" w:hAnsi="Times New Roman" w:cs="Times New Roman"/>
          <w:b/>
          <w:bCs/>
        </w:rPr>
      </w:pPr>
      <w:r w:rsidRPr="00BC49F6">
        <w:rPr>
          <w:rFonts w:ascii="Times New Roman" w:hAnsi="Times New Roman" w:cs="Times New Roman"/>
          <w:b/>
          <w:bCs/>
        </w:rPr>
        <w:t>BPMN – 01 Account Management</w:t>
      </w:r>
    </w:p>
    <w:p w14:paraId="0BDA618F" w14:textId="77777777" w:rsidR="00D27679" w:rsidRDefault="00D27679" w:rsidP="00E01AD8">
      <w:pPr>
        <w:rPr>
          <w:rFonts w:ascii="Times New Roman" w:hAnsi="Times New Roman" w:cs="Times New Roman"/>
          <w:b/>
          <w:bCs/>
          <w:i/>
          <w:iCs/>
        </w:rPr>
      </w:pPr>
    </w:p>
    <w:p w14:paraId="3FB5C33D" w14:textId="477919AA" w:rsidR="00E01AD8" w:rsidRPr="0010123E" w:rsidRDefault="00E01AD8" w:rsidP="00E01AD8">
      <w:pPr>
        <w:rPr>
          <w:rFonts w:ascii="Times New Roman" w:hAnsi="Times New Roman" w:cs="Times New Roman"/>
          <w:b/>
          <w:bCs/>
          <w:i/>
          <w:iCs/>
        </w:rPr>
      </w:pPr>
      <w:r w:rsidRPr="0010123E">
        <w:rPr>
          <w:rFonts w:ascii="Times New Roman" w:hAnsi="Times New Roman" w:cs="Times New Roman"/>
          <w:b/>
          <w:bCs/>
          <w:i/>
          <w:iCs/>
        </w:rPr>
        <w:t>Purpose:</w:t>
      </w:r>
    </w:p>
    <w:p w14:paraId="3B0FC11B" w14:textId="398B7B4D" w:rsidR="00E01AD8" w:rsidRDefault="00E01AD8" w:rsidP="00E01AD8">
      <w:pPr>
        <w:jc w:val="both"/>
        <w:rPr>
          <w:rFonts w:ascii="Times New Roman" w:hAnsi="Times New Roman" w:cs="Times New Roman"/>
        </w:rPr>
      </w:pPr>
      <w:r w:rsidRPr="00E01AD8">
        <w:rPr>
          <w:rFonts w:ascii="Times New Roman" w:hAnsi="Times New Roman" w:cs="Times New Roman"/>
        </w:rPr>
        <w:t>Allow travelers to securely access TravelMate</w:t>
      </w:r>
      <w:r>
        <w:rPr>
          <w:rFonts w:ascii="Times New Roman" w:hAnsi="Times New Roman" w:cs="Times New Roman"/>
        </w:rPr>
        <w:t xml:space="preserve"> securely</w:t>
      </w:r>
      <w:r w:rsidRPr="00E01AD8">
        <w:rPr>
          <w:rFonts w:ascii="Times New Roman" w:hAnsi="Times New Roman" w:cs="Times New Roman"/>
        </w:rPr>
        <w:t xml:space="preserve"> and manage their personal account information.</w:t>
      </w:r>
    </w:p>
    <w:p w14:paraId="667004F8" w14:textId="77777777" w:rsidR="00E01AD8" w:rsidRDefault="00E01AD8" w:rsidP="00E01AD8">
      <w:pPr>
        <w:rPr>
          <w:rFonts w:ascii="Times New Roman" w:hAnsi="Times New Roman" w:cs="Times New Roman"/>
        </w:rPr>
      </w:pPr>
    </w:p>
    <w:p w14:paraId="727B87F7" w14:textId="77777777" w:rsidR="00E01AD8" w:rsidRPr="0010123E" w:rsidRDefault="00E01AD8" w:rsidP="00E01AD8">
      <w:pPr>
        <w:rPr>
          <w:rFonts w:ascii="Times New Roman" w:hAnsi="Times New Roman" w:cs="Times New Roman"/>
          <w:b/>
          <w:bCs/>
          <w:i/>
          <w:iCs/>
        </w:rPr>
      </w:pPr>
      <w:r w:rsidRPr="0010123E">
        <w:rPr>
          <w:rFonts w:ascii="Times New Roman" w:hAnsi="Times New Roman" w:cs="Times New Roman"/>
          <w:b/>
          <w:bCs/>
          <w:i/>
          <w:iCs/>
        </w:rPr>
        <w:t>Main Process:</w:t>
      </w:r>
    </w:p>
    <w:p w14:paraId="514D8F05" w14:textId="77777777" w:rsidR="00E01AD8" w:rsidRDefault="00E01AD8" w:rsidP="00E01AD8">
      <w:pPr>
        <w:tabs>
          <w:tab w:val="left" w:pos="1657"/>
        </w:tabs>
        <w:jc w:val="both"/>
        <w:rPr>
          <w:rFonts w:ascii="Times New Roman" w:hAnsi="Times New Roman" w:cs="Times New Roman"/>
        </w:rPr>
      </w:pPr>
      <w:r w:rsidRPr="00E01AD8">
        <w:rPr>
          <w:rFonts w:ascii="Times New Roman" w:hAnsi="Times New Roman" w:cs="Times New Roman"/>
        </w:rPr>
        <w:t>Travelers access TravelMate and choose to register or log in. The system validates the provided information before creating a new account or authenticating the traveler. After successful authentication, the traveler is redirected to the Trip List page where they can access the application's features.</w:t>
      </w:r>
    </w:p>
    <w:p w14:paraId="1CA6A287" w14:textId="4F38CE42" w:rsidR="00E01AD8" w:rsidRPr="00E01AD8" w:rsidRDefault="00E01AD8" w:rsidP="00E01AD8">
      <w:pPr>
        <w:tabs>
          <w:tab w:val="left" w:pos="1657"/>
        </w:tabs>
        <w:rPr>
          <w:rFonts w:ascii="Times New Roman" w:hAnsi="Times New Roman" w:cs="Times New Roman"/>
        </w:rPr>
      </w:pPr>
      <w:r>
        <w:rPr>
          <w:rFonts w:ascii="Times New Roman" w:hAnsi="Times New Roman" w:cs="Times New Roman"/>
        </w:rPr>
        <w:tab/>
      </w:r>
    </w:p>
    <w:p w14:paraId="2CCF550F" w14:textId="3D694C33" w:rsidR="00BC49F6" w:rsidRPr="00BC49F6" w:rsidRDefault="001E5E26">
      <w:pPr>
        <w:rPr>
          <w:rFonts w:ascii="Times New Roman" w:hAnsi="Times New Roman" w:cs="Times New Roman"/>
        </w:rPr>
      </w:pPr>
      <w:r>
        <w:rPr>
          <w:rFonts w:ascii="Times New Roman" w:hAnsi="Times New Roman" w:cs="Times New Roman"/>
          <w:noProof/>
        </w:rPr>
        <w:drawing>
          <wp:inline distT="0" distB="0" distL="0" distR="0" wp14:anchorId="0B9D120E" wp14:editId="71B7D34D">
            <wp:extent cx="6265999" cy="2784143"/>
            <wp:effectExtent l="0" t="0" r="1905" b="0"/>
            <wp:docPr id="86051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1489" cy="2804355"/>
                    </a:xfrm>
                    <a:prstGeom prst="rect">
                      <a:avLst/>
                    </a:prstGeom>
                    <a:solidFill>
                      <a:schemeClr val="bg1"/>
                    </a:solidFill>
                    <a:ln>
                      <a:noFill/>
                    </a:ln>
                  </pic:spPr>
                </pic:pic>
              </a:graphicData>
            </a:graphic>
          </wp:inline>
        </w:drawing>
      </w:r>
    </w:p>
    <w:p w14:paraId="62CEB11F" w14:textId="246B10B6" w:rsidR="001E5E26" w:rsidRPr="00D27679" w:rsidRDefault="001E5E26" w:rsidP="00D27679">
      <w:pPr>
        <w:rPr>
          <w:rFonts w:ascii="Times New Roman" w:hAnsi="Times New Roman" w:cs="Times New Roman"/>
        </w:rPr>
      </w:pPr>
    </w:p>
    <w:p w14:paraId="67C931B6" w14:textId="77777777" w:rsidR="001E5E26" w:rsidRDefault="001E5E26" w:rsidP="001E5E26">
      <w:pPr>
        <w:rPr>
          <w:rFonts w:ascii="Times New Roman" w:hAnsi="Times New Roman" w:cs="Times New Roman"/>
        </w:rPr>
      </w:pPr>
    </w:p>
    <w:p w14:paraId="079A59F1" w14:textId="77777777" w:rsidR="00D27679" w:rsidRDefault="00D27679">
      <w:pPr>
        <w:rPr>
          <w:rFonts w:ascii="Times New Roman" w:eastAsiaTheme="majorEastAsia" w:hAnsi="Times New Roman" w:cs="Times New Roman"/>
          <w:b/>
          <w:bCs/>
          <w:color w:val="2F5496" w:themeColor="accent1" w:themeShade="BF"/>
          <w:sz w:val="40"/>
          <w:szCs w:val="40"/>
        </w:rPr>
      </w:pPr>
      <w:r>
        <w:rPr>
          <w:rFonts w:ascii="Times New Roman" w:hAnsi="Times New Roman" w:cs="Times New Roman"/>
          <w:b/>
          <w:bCs/>
        </w:rPr>
        <w:br w:type="page"/>
      </w:r>
    </w:p>
    <w:p w14:paraId="6733703D" w14:textId="0ACD78A7" w:rsidR="00BC49F6" w:rsidRDefault="00BC49F6" w:rsidP="00BC49F6">
      <w:pPr>
        <w:pStyle w:val="Heading1"/>
        <w:rPr>
          <w:rFonts w:ascii="Times New Roman" w:hAnsi="Times New Roman" w:cs="Times New Roman"/>
          <w:b/>
          <w:bCs/>
        </w:rPr>
      </w:pPr>
      <w:r w:rsidRPr="00BC49F6">
        <w:rPr>
          <w:rFonts w:ascii="Times New Roman" w:hAnsi="Times New Roman" w:cs="Times New Roman"/>
          <w:b/>
          <w:bCs/>
        </w:rPr>
        <w:lastRenderedPageBreak/>
        <w:t>BPMN – 0</w:t>
      </w:r>
      <w:r>
        <w:rPr>
          <w:rFonts w:ascii="Times New Roman" w:hAnsi="Times New Roman" w:cs="Times New Roman"/>
          <w:b/>
          <w:bCs/>
        </w:rPr>
        <w:t>2</w:t>
      </w:r>
      <w:r w:rsidRPr="00BC49F6">
        <w:rPr>
          <w:rFonts w:ascii="Times New Roman" w:hAnsi="Times New Roman" w:cs="Times New Roman"/>
          <w:b/>
          <w:bCs/>
        </w:rPr>
        <w:t xml:space="preserve"> </w:t>
      </w:r>
      <w:r>
        <w:rPr>
          <w:rFonts w:ascii="Times New Roman" w:hAnsi="Times New Roman" w:cs="Times New Roman"/>
          <w:b/>
          <w:bCs/>
        </w:rPr>
        <w:t>Trip</w:t>
      </w:r>
      <w:r w:rsidRPr="00BC49F6">
        <w:rPr>
          <w:rFonts w:ascii="Times New Roman" w:hAnsi="Times New Roman" w:cs="Times New Roman"/>
          <w:b/>
          <w:bCs/>
        </w:rPr>
        <w:t xml:space="preserve"> Management</w:t>
      </w:r>
    </w:p>
    <w:p w14:paraId="6CD5C047" w14:textId="77777777" w:rsidR="00D27679" w:rsidRDefault="00D27679" w:rsidP="00D27679">
      <w:pPr>
        <w:rPr>
          <w:rFonts w:ascii="Times New Roman" w:hAnsi="Times New Roman" w:cs="Times New Roman"/>
          <w:b/>
          <w:bCs/>
          <w:i/>
          <w:iCs/>
        </w:rPr>
      </w:pPr>
    </w:p>
    <w:p w14:paraId="35B96B9E" w14:textId="53DD5369" w:rsidR="00D27679" w:rsidRPr="0010123E" w:rsidRDefault="00D27679" w:rsidP="00D27679">
      <w:pPr>
        <w:rPr>
          <w:rFonts w:ascii="Times New Roman" w:hAnsi="Times New Roman" w:cs="Times New Roman"/>
          <w:b/>
          <w:bCs/>
          <w:i/>
          <w:iCs/>
        </w:rPr>
      </w:pPr>
      <w:r w:rsidRPr="0010123E">
        <w:rPr>
          <w:rFonts w:ascii="Times New Roman" w:hAnsi="Times New Roman" w:cs="Times New Roman"/>
          <w:b/>
          <w:bCs/>
          <w:i/>
          <w:iCs/>
        </w:rPr>
        <w:t>Purpose:</w:t>
      </w:r>
    </w:p>
    <w:p w14:paraId="46B794D9" w14:textId="4B6502E4" w:rsidR="00D27679" w:rsidRDefault="00D27679" w:rsidP="00D27679">
      <w:pPr>
        <w:jc w:val="both"/>
        <w:rPr>
          <w:rFonts w:ascii="Times New Roman" w:hAnsi="Times New Roman" w:cs="Times New Roman"/>
        </w:rPr>
      </w:pPr>
      <w:r w:rsidRPr="00D27679">
        <w:rPr>
          <w:rFonts w:ascii="Times New Roman" w:hAnsi="Times New Roman" w:cs="Times New Roman"/>
        </w:rPr>
        <w:t>Allow travelers to create, update, organize, and manage their trips throughout the trip lifecycle.</w:t>
      </w:r>
    </w:p>
    <w:p w14:paraId="7D878566" w14:textId="77777777" w:rsidR="00D27679" w:rsidRDefault="00D27679" w:rsidP="00D27679">
      <w:pPr>
        <w:rPr>
          <w:rFonts w:ascii="Times New Roman" w:hAnsi="Times New Roman" w:cs="Times New Roman"/>
          <w:b/>
          <w:bCs/>
          <w:i/>
          <w:iCs/>
        </w:rPr>
      </w:pPr>
    </w:p>
    <w:p w14:paraId="0BD61736" w14:textId="5B44E810" w:rsidR="00D27679" w:rsidRPr="0010123E" w:rsidRDefault="00D27679" w:rsidP="00D27679">
      <w:pPr>
        <w:rPr>
          <w:rFonts w:ascii="Times New Roman" w:hAnsi="Times New Roman" w:cs="Times New Roman"/>
          <w:b/>
          <w:bCs/>
          <w:i/>
          <w:iCs/>
        </w:rPr>
      </w:pPr>
      <w:r w:rsidRPr="0010123E">
        <w:rPr>
          <w:rFonts w:ascii="Times New Roman" w:hAnsi="Times New Roman" w:cs="Times New Roman"/>
          <w:b/>
          <w:bCs/>
          <w:i/>
          <w:iCs/>
        </w:rPr>
        <w:t>Main Process:</w:t>
      </w:r>
    </w:p>
    <w:p w14:paraId="02DB652C" w14:textId="07F4CE10" w:rsidR="00D27679" w:rsidRPr="00D27679" w:rsidRDefault="00D27679" w:rsidP="00D27679">
      <w:pPr>
        <w:jc w:val="both"/>
      </w:pPr>
      <w:r w:rsidRPr="00D27679">
        <w:rPr>
          <w:rFonts w:ascii="Times New Roman" w:hAnsi="Times New Roman" w:cs="Times New Roman"/>
        </w:rPr>
        <w:t>Travelers access the Trip List and choose a trip management action, such as creating, editing, archiving, restoring, or deleting a trip. The system validates the request, updates the trip information accordingly, and refreshes the Trip List after the operation is completed successfully.</w:t>
      </w:r>
    </w:p>
    <w:p w14:paraId="3B65B485" w14:textId="12EECDBA" w:rsidR="00BC49F6" w:rsidRPr="00BC49F6" w:rsidRDefault="00FD03C5" w:rsidP="00FD03C5">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CAF23AA" wp14:editId="129BA2E3">
            <wp:extent cx="4666660" cy="7791450"/>
            <wp:effectExtent l="0" t="0" r="635" b="0"/>
            <wp:docPr id="982455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8447" cy="7794434"/>
                    </a:xfrm>
                    <a:prstGeom prst="rect">
                      <a:avLst/>
                    </a:prstGeom>
                    <a:solidFill>
                      <a:schemeClr val="bg1"/>
                    </a:solidFill>
                    <a:ln>
                      <a:noFill/>
                    </a:ln>
                  </pic:spPr>
                </pic:pic>
              </a:graphicData>
            </a:graphic>
          </wp:inline>
        </w:drawing>
      </w:r>
    </w:p>
    <w:p w14:paraId="47CB1C6C" w14:textId="77777777" w:rsidR="00BC49F6" w:rsidRDefault="00BC49F6" w:rsidP="00BC49F6">
      <w:pPr>
        <w:rPr>
          <w:rFonts w:ascii="Times New Roman" w:hAnsi="Times New Roman" w:cs="Times New Roman"/>
        </w:rPr>
      </w:pPr>
    </w:p>
    <w:p w14:paraId="08028DCE" w14:textId="6A2FB375" w:rsidR="00BC49F6" w:rsidRDefault="00BC49F6" w:rsidP="00BC49F6">
      <w:pPr>
        <w:pStyle w:val="Heading1"/>
        <w:rPr>
          <w:rFonts w:ascii="Times New Roman" w:hAnsi="Times New Roman" w:cs="Times New Roman"/>
          <w:b/>
          <w:bCs/>
        </w:rPr>
      </w:pPr>
      <w:r w:rsidRPr="00BC49F6">
        <w:rPr>
          <w:rFonts w:ascii="Times New Roman" w:hAnsi="Times New Roman" w:cs="Times New Roman"/>
          <w:b/>
          <w:bCs/>
        </w:rPr>
        <w:lastRenderedPageBreak/>
        <w:t>BPMN – 0</w:t>
      </w:r>
      <w:r>
        <w:rPr>
          <w:rFonts w:ascii="Times New Roman" w:hAnsi="Times New Roman" w:cs="Times New Roman"/>
          <w:b/>
          <w:bCs/>
        </w:rPr>
        <w:t>3</w:t>
      </w:r>
      <w:r w:rsidRPr="00BC49F6">
        <w:rPr>
          <w:rFonts w:ascii="Times New Roman" w:hAnsi="Times New Roman" w:cs="Times New Roman"/>
          <w:b/>
          <w:bCs/>
        </w:rPr>
        <w:t xml:space="preserve"> </w:t>
      </w:r>
      <w:r>
        <w:rPr>
          <w:rFonts w:ascii="Times New Roman" w:hAnsi="Times New Roman" w:cs="Times New Roman"/>
          <w:b/>
          <w:bCs/>
        </w:rPr>
        <w:t>Collaboration</w:t>
      </w:r>
    </w:p>
    <w:p w14:paraId="769F9B76" w14:textId="77777777" w:rsidR="000F519B" w:rsidRDefault="000F519B" w:rsidP="000F519B">
      <w:pPr>
        <w:rPr>
          <w:rFonts w:ascii="Times New Roman" w:hAnsi="Times New Roman" w:cs="Times New Roman"/>
          <w:b/>
          <w:bCs/>
          <w:i/>
          <w:iCs/>
        </w:rPr>
      </w:pPr>
    </w:p>
    <w:p w14:paraId="27ACE3F4" w14:textId="6D6FD732" w:rsidR="000F519B" w:rsidRPr="0010123E" w:rsidRDefault="000F519B" w:rsidP="000F519B">
      <w:pPr>
        <w:rPr>
          <w:rFonts w:ascii="Times New Roman" w:hAnsi="Times New Roman" w:cs="Times New Roman"/>
          <w:b/>
          <w:bCs/>
          <w:i/>
          <w:iCs/>
        </w:rPr>
      </w:pPr>
      <w:r w:rsidRPr="0010123E">
        <w:rPr>
          <w:rFonts w:ascii="Times New Roman" w:hAnsi="Times New Roman" w:cs="Times New Roman"/>
          <w:b/>
          <w:bCs/>
          <w:i/>
          <w:iCs/>
        </w:rPr>
        <w:t>Purpose:</w:t>
      </w:r>
    </w:p>
    <w:p w14:paraId="73A37CB9" w14:textId="6694420D" w:rsidR="000F519B" w:rsidRDefault="000F519B" w:rsidP="000F519B">
      <w:pPr>
        <w:rPr>
          <w:rFonts w:ascii="Times New Roman" w:hAnsi="Times New Roman" w:cs="Times New Roman"/>
        </w:rPr>
      </w:pPr>
      <w:r w:rsidRPr="000F519B">
        <w:rPr>
          <w:rFonts w:ascii="Times New Roman" w:hAnsi="Times New Roman" w:cs="Times New Roman"/>
        </w:rPr>
        <w:t>Allow trip owners and invited members to collaborate on shared trips through invitations and role-based access.</w:t>
      </w:r>
    </w:p>
    <w:p w14:paraId="63A0BDCC" w14:textId="77777777" w:rsidR="000F519B" w:rsidRDefault="000F519B" w:rsidP="000F519B">
      <w:pPr>
        <w:rPr>
          <w:rFonts w:ascii="Times New Roman" w:hAnsi="Times New Roman" w:cs="Times New Roman"/>
          <w:b/>
          <w:bCs/>
          <w:i/>
          <w:iCs/>
        </w:rPr>
      </w:pPr>
    </w:p>
    <w:p w14:paraId="61F4B705" w14:textId="77777777" w:rsidR="000F519B" w:rsidRPr="0010123E" w:rsidRDefault="000F519B" w:rsidP="000F519B">
      <w:pPr>
        <w:rPr>
          <w:rFonts w:ascii="Times New Roman" w:hAnsi="Times New Roman" w:cs="Times New Roman"/>
          <w:b/>
          <w:bCs/>
          <w:i/>
          <w:iCs/>
        </w:rPr>
      </w:pPr>
      <w:r w:rsidRPr="0010123E">
        <w:rPr>
          <w:rFonts w:ascii="Times New Roman" w:hAnsi="Times New Roman" w:cs="Times New Roman"/>
          <w:b/>
          <w:bCs/>
          <w:i/>
          <w:iCs/>
        </w:rPr>
        <w:t>Main Process:</w:t>
      </w:r>
    </w:p>
    <w:p w14:paraId="10C4619D" w14:textId="198ACF09" w:rsidR="000F519B" w:rsidRDefault="000F519B" w:rsidP="000F519B">
      <w:pPr>
        <w:jc w:val="both"/>
        <w:rPr>
          <w:rFonts w:ascii="Times New Roman" w:hAnsi="Times New Roman" w:cs="Times New Roman"/>
        </w:rPr>
      </w:pPr>
      <w:r w:rsidRPr="000F519B">
        <w:rPr>
          <w:rFonts w:ascii="Times New Roman" w:hAnsi="Times New Roman" w:cs="Times New Roman"/>
        </w:rPr>
        <w:t>The trip owner enables collaboration, adds members by entering their email addresses, and assigns roles. The system validates the information, creates an invitation, and sends it via the email service. Invited travelers may accept or decline the invitation. If accepted, the system updates the trip member list and grants the assigned permissions.</w:t>
      </w:r>
    </w:p>
    <w:p w14:paraId="6506C803" w14:textId="5AA865EC" w:rsidR="00BC49F6" w:rsidRPr="00BC49F6" w:rsidRDefault="00087CE1" w:rsidP="00BC49F6">
      <w:pPr>
        <w:rPr>
          <w:rFonts w:ascii="Times New Roman" w:hAnsi="Times New Roman" w:cs="Times New Roman"/>
        </w:rPr>
      </w:pPr>
      <w:r>
        <w:rPr>
          <w:rFonts w:ascii="Times New Roman" w:hAnsi="Times New Roman" w:cs="Times New Roman"/>
          <w:noProof/>
        </w:rPr>
        <w:drawing>
          <wp:inline distT="0" distB="0" distL="0" distR="0" wp14:anchorId="2060B30F" wp14:editId="7205BE5C">
            <wp:extent cx="6262586" cy="4895850"/>
            <wp:effectExtent l="0" t="0" r="5080" b="0"/>
            <wp:docPr id="32386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5437" cy="4898079"/>
                    </a:xfrm>
                    <a:prstGeom prst="rect">
                      <a:avLst/>
                    </a:prstGeom>
                    <a:solidFill>
                      <a:schemeClr val="bg1"/>
                    </a:solidFill>
                    <a:ln>
                      <a:noFill/>
                    </a:ln>
                  </pic:spPr>
                </pic:pic>
              </a:graphicData>
            </a:graphic>
          </wp:inline>
        </w:drawing>
      </w:r>
    </w:p>
    <w:p w14:paraId="7D7953AE" w14:textId="20C2D4F1" w:rsidR="00BC49F6" w:rsidRPr="00BC49F6" w:rsidRDefault="00BC49F6">
      <w:pPr>
        <w:rPr>
          <w:rFonts w:ascii="Times New Roman" w:hAnsi="Times New Roman" w:cs="Times New Roman"/>
        </w:rPr>
      </w:pPr>
    </w:p>
    <w:sectPr w:rsidR="00BC49F6" w:rsidRPr="00BC4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63B7A"/>
    <w:multiLevelType w:val="hybridMultilevel"/>
    <w:tmpl w:val="6C1E1466"/>
    <w:lvl w:ilvl="0" w:tplc="D4181DE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544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FB"/>
    <w:rsid w:val="00087CE1"/>
    <w:rsid w:val="000F519B"/>
    <w:rsid w:val="0010123E"/>
    <w:rsid w:val="001E5E26"/>
    <w:rsid w:val="002B0C64"/>
    <w:rsid w:val="003145E2"/>
    <w:rsid w:val="003B352E"/>
    <w:rsid w:val="00572A72"/>
    <w:rsid w:val="00856954"/>
    <w:rsid w:val="00957A5C"/>
    <w:rsid w:val="009E2CD8"/>
    <w:rsid w:val="00A933FB"/>
    <w:rsid w:val="00BC49F6"/>
    <w:rsid w:val="00D27679"/>
    <w:rsid w:val="00D73AAD"/>
    <w:rsid w:val="00E01AD8"/>
    <w:rsid w:val="00FD0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EAA2"/>
  <w15:chartTrackingRefBased/>
  <w15:docId w15:val="{052A02F2-9D4B-45BE-847A-AB939E47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3FB"/>
    <w:rPr>
      <w:rFonts w:eastAsiaTheme="majorEastAsia" w:cstheme="majorBidi"/>
      <w:color w:val="272727" w:themeColor="text1" w:themeTint="D8"/>
    </w:rPr>
  </w:style>
  <w:style w:type="paragraph" w:styleId="Title">
    <w:name w:val="Title"/>
    <w:basedOn w:val="Normal"/>
    <w:next w:val="Normal"/>
    <w:link w:val="TitleChar"/>
    <w:uiPriority w:val="10"/>
    <w:qFormat/>
    <w:rsid w:val="00A93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3FB"/>
    <w:pPr>
      <w:spacing w:before="160"/>
      <w:jc w:val="center"/>
    </w:pPr>
    <w:rPr>
      <w:i/>
      <w:iCs/>
      <w:color w:val="404040" w:themeColor="text1" w:themeTint="BF"/>
    </w:rPr>
  </w:style>
  <w:style w:type="character" w:customStyle="1" w:styleId="QuoteChar">
    <w:name w:val="Quote Char"/>
    <w:basedOn w:val="DefaultParagraphFont"/>
    <w:link w:val="Quote"/>
    <w:uiPriority w:val="29"/>
    <w:rsid w:val="00A933FB"/>
    <w:rPr>
      <w:i/>
      <w:iCs/>
      <w:color w:val="404040" w:themeColor="text1" w:themeTint="BF"/>
    </w:rPr>
  </w:style>
  <w:style w:type="paragraph" w:styleId="ListParagraph">
    <w:name w:val="List Paragraph"/>
    <w:basedOn w:val="Normal"/>
    <w:uiPriority w:val="34"/>
    <w:qFormat/>
    <w:rsid w:val="00A933FB"/>
    <w:pPr>
      <w:ind w:left="720"/>
      <w:contextualSpacing/>
    </w:pPr>
  </w:style>
  <w:style w:type="character" w:styleId="IntenseEmphasis">
    <w:name w:val="Intense Emphasis"/>
    <w:basedOn w:val="DefaultParagraphFont"/>
    <w:uiPriority w:val="21"/>
    <w:qFormat/>
    <w:rsid w:val="00A933FB"/>
    <w:rPr>
      <w:i/>
      <w:iCs/>
      <w:color w:val="2F5496" w:themeColor="accent1" w:themeShade="BF"/>
    </w:rPr>
  </w:style>
  <w:style w:type="paragraph" w:styleId="IntenseQuote">
    <w:name w:val="Intense Quote"/>
    <w:basedOn w:val="Normal"/>
    <w:next w:val="Normal"/>
    <w:link w:val="IntenseQuoteChar"/>
    <w:uiPriority w:val="30"/>
    <w:qFormat/>
    <w:rsid w:val="00A93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3FB"/>
    <w:rPr>
      <w:i/>
      <w:iCs/>
      <w:color w:val="2F5496" w:themeColor="accent1" w:themeShade="BF"/>
    </w:rPr>
  </w:style>
  <w:style w:type="character" w:styleId="IntenseReference">
    <w:name w:val="Intense Reference"/>
    <w:basedOn w:val="DefaultParagraphFont"/>
    <w:uiPriority w:val="32"/>
    <w:qFormat/>
    <w:rsid w:val="00A933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4</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2026-07-06T15:44:00Z</dcterms:created>
  <dcterms:modified xsi:type="dcterms:W3CDTF">2026-07-17T05:09:00Z</dcterms:modified>
</cp:coreProperties>
</file>