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E6DBB" w:rsidRPr="00387EBA" w:rsidRDefault="000E6DBB">
      <w:pPr>
        <w:spacing w:line="240" w:lineRule="auto"/>
      </w:pPr>
    </w:p>
    <w:p w14:paraId="00000002" w14:textId="77777777" w:rsidR="000E6DBB" w:rsidRPr="00387EBA" w:rsidRDefault="000E6DBB">
      <w:pPr>
        <w:spacing w:line="240" w:lineRule="auto"/>
      </w:pPr>
    </w:p>
    <w:p w14:paraId="00000003" w14:textId="77777777" w:rsidR="000E6DBB" w:rsidRPr="00387EBA" w:rsidRDefault="000E6DBB">
      <w:pPr>
        <w:spacing w:line="240" w:lineRule="auto"/>
      </w:pPr>
    </w:p>
    <w:p w14:paraId="00000004" w14:textId="77777777" w:rsidR="000E6DBB" w:rsidRPr="00387EBA" w:rsidRDefault="000E6DBB">
      <w:pPr>
        <w:spacing w:line="240" w:lineRule="auto"/>
      </w:pPr>
    </w:p>
    <w:p w14:paraId="00000005" w14:textId="77777777" w:rsidR="000E6DBB" w:rsidRPr="00387EBA" w:rsidRDefault="000E6DBB">
      <w:pPr>
        <w:spacing w:line="240" w:lineRule="auto"/>
      </w:pPr>
    </w:p>
    <w:p w14:paraId="00000006" w14:textId="77777777" w:rsidR="000E6DBB" w:rsidRPr="00387EBA" w:rsidRDefault="000E6DBB">
      <w:pPr>
        <w:spacing w:line="240" w:lineRule="auto"/>
      </w:pPr>
    </w:p>
    <w:p w14:paraId="00000007" w14:textId="77777777" w:rsidR="000E6DBB" w:rsidRPr="00387EBA" w:rsidRDefault="000E6DBB">
      <w:pPr>
        <w:spacing w:line="240" w:lineRule="auto"/>
      </w:pPr>
    </w:p>
    <w:p w14:paraId="00000008" w14:textId="77777777" w:rsidR="000E6DBB" w:rsidRPr="00387EBA" w:rsidRDefault="000E6DBB">
      <w:pPr>
        <w:spacing w:line="240" w:lineRule="auto"/>
      </w:pPr>
    </w:p>
    <w:p w14:paraId="00000009" w14:textId="77777777" w:rsidR="000E6DBB" w:rsidRPr="00387EBA" w:rsidRDefault="00000000">
      <w:pPr>
        <w:spacing w:line="240" w:lineRule="auto"/>
        <w:jc w:val="center"/>
        <w:rPr>
          <w:sz w:val="32"/>
          <w:szCs w:val="32"/>
        </w:rPr>
      </w:pPr>
      <w:r w:rsidRPr="00387EBA">
        <w:rPr>
          <w:sz w:val="32"/>
          <w:szCs w:val="32"/>
        </w:rPr>
        <w:t>Do Computer Science graduates earn higher yearly incomes compared to other undergraduate majors?</w:t>
      </w:r>
    </w:p>
    <w:p w14:paraId="0000000A" w14:textId="77777777" w:rsidR="000E6DBB" w:rsidRPr="00387EBA" w:rsidRDefault="00000000">
      <w:pPr>
        <w:spacing w:line="240" w:lineRule="auto"/>
        <w:jc w:val="center"/>
        <w:rPr>
          <w:sz w:val="32"/>
          <w:szCs w:val="32"/>
        </w:rPr>
      </w:pPr>
      <w:r w:rsidRPr="00387EBA">
        <w:rPr>
          <w:sz w:val="32"/>
          <w:szCs w:val="32"/>
        </w:rPr>
        <w:t>Minh T. Nguyen</w:t>
      </w:r>
    </w:p>
    <w:p w14:paraId="0000000B" w14:textId="77777777" w:rsidR="000E6DBB" w:rsidRPr="00387EBA" w:rsidRDefault="00000000">
      <w:pPr>
        <w:spacing w:line="240" w:lineRule="auto"/>
        <w:jc w:val="center"/>
        <w:rPr>
          <w:sz w:val="32"/>
          <w:szCs w:val="32"/>
        </w:rPr>
      </w:pPr>
      <w:r w:rsidRPr="00387EBA">
        <w:rPr>
          <w:sz w:val="32"/>
          <w:szCs w:val="32"/>
        </w:rPr>
        <w:t>DePauw University</w:t>
      </w:r>
    </w:p>
    <w:p w14:paraId="0000000C" w14:textId="77777777" w:rsidR="000E6DBB" w:rsidRPr="00387EBA" w:rsidRDefault="00000000">
      <w:pPr>
        <w:spacing w:line="240" w:lineRule="auto"/>
        <w:jc w:val="center"/>
      </w:pPr>
      <w:r w:rsidRPr="00387EBA">
        <w:t>Submitted in partial fulfillment of the requirements for Econ 385: Regression and Simulation</w:t>
      </w:r>
    </w:p>
    <w:p w14:paraId="0000000D" w14:textId="77777777" w:rsidR="000E6DBB" w:rsidRPr="00387EBA" w:rsidRDefault="000E6DBB">
      <w:pPr>
        <w:spacing w:line="240" w:lineRule="auto"/>
      </w:pPr>
    </w:p>
    <w:p w14:paraId="0000000E" w14:textId="77777777" w:rsidR="000E6DBB" w:rsidRPr="00387EBA" w:rsidRDefault="000E6DBB">
      <w:pPr>
        <w:pStyle w:val="Heading2"/>
        <w:spacing w:line="240" w:lineRule="auto"/>
      </w:pPr>
      <w:bookmarkStart w:id="0" w:name="_heading=h.gjdgxs" w:colFirst="0" w:colLast="0"/>
      <w:bookmarkEnd w:id="0"/>
    </w:p>
    <w:p w14:paraId="0000000F" w14:textId="77777777" w:rsidR="000E6DBB" w:rsidRPr="00387EBA" w:rsidRDefault="000E6DBB">
      <w:pPr>
        <w:spacing w:line="240" w:lineRule="auto"/>
      </w:pPr>
    </w:p>
    <w:p w14:paraId="00000010" w14:textId="77777777" w:rsidR="000E6DBB" w:rsidRPr="00387EBA" w:rsidRDefault="000E6DBB">
      <w:pPr>
        <w:spacing w:line="240" w:lineRule="auto"/>
      </w:pPr>
    </w:p>
    <w:p w14:paraId="00000011" w14:textId="77777777" w:rsidR="000E6DBB" w:rsidRPr="00387EBA" w:rsidRDefault="000E6DBB">
      <w:pPr>
        <w:spacing w:line="240" w:lineRule="auto"/>
      </w:pPr>
    </w:p>
    <w:p w14:paraId="00000012" w14:textId="77777777" w:rsidR="000E6DBB" w:rsidRPr="00387EBA" w:rsidRDefault="000E6DBB">
      <w:pPr>
        <w:spacing w:line="240" w:lineRule="auto"/>
      </w:pPr>
    </w:p>
    <w:p w14:paraId="00000013" w14:textId="77777777" w:rsidR="000E6DBB" w:rsidRPr="00387EBA" w:rsidRDefault="000E6DBB">
      <w:pPr>
        <w:spacing w:line="240" w:lineRule="auto"/>
      </w:pPr>
    </w:p>
    <w:p w14:paraId="00000014" w14:textId="77777777" w:rsidR="000E6DBB" w:rsidRPr="00387EBA" w:rsidRDefault="000E6DBB">
      <w:pPr>
        <w:spacing w:line="240" w:lineRule="auto"/>
      </w:pPr>
    </w:p>
    <w:p w14:paraId="00000015" w14:textId="77777777" w:rsidR="000E6DBB" w:rsidRPr="00387EBA" w:rsidRDefault="000E6DBB">
      <w:pPr>
        <w:spacing w:line="240" w:lineRule="auto"/>
      </w:pPr>
    </w:p>
    <w:p w14:paraId="00000016" w14:textId="77777777" w:rsidR="000E6DBB" w:rsidRPr="00387EBA" w:rsidRDefault="000E6DBB">
      <w:pPr>
        <w:spacing w:line="240" w:lineRule="auto"/>
      </w:pPr>
    </w:p>
    <w:p w14:paraId="00000017" w14:textId="77777777" w:rsidR="000E6DBB" w:rsidRPr="00387EBA" w:rsidRDefault="000E6DBB">
      <w:pPr>
        <w:spacing w:line="240" w:lineRule="auto"/>
      </w:pPr>
    </w:p>
    <w:p w14:paraId="0000001F" w14:textId="77777777" w:rsidR="000E6DBB" w:rsidRPr="00387EBA" w:rsidRDefault="000E6DBB">
      <w:pPr>
        <w:spacing w:line="240" w:lineRule="auto"/>
      </w:pPr>
      <w:bookmarkStart w:id="1" w:name="_heading=h.30j0zll" w:colFirst="0" w:colLast="0"/>
      <w:bookmarkStart w:id="2" w:name="_heading=h.1fob9te" w:colFirst="0" w:colLast="0"/>
      <w:bookmarkStart w:id="3" w:name="_heading=h.3znysh7" w:colFirst="0" w:colLast="0"/>
      <w:bookmarkStart w:id="4" w:name="_heading=h.2et92p0" w:colFirst="0" w:colLast="0"/>
      <w:bookmarkEnd w:id="1"/>
      <w:bookmarkEnd w:id="2"/>
      <w:bookmarkEnd w:id="3"/>
      <w:bookmarkEnd w:id="4"/>
    </w:p>
    <w:p w14:paraId="6E642596" w14:textId="77777777" w:rsidR="00332BBE" w:rsidRDefault="00332BBE">
      <w:pPr>
        <w:pStyle w:val="Heading2"/>
        <w:spacing w:line="240" w:lineRule="auto"/>
      </w:pPr>
      <w:bookmarkStart w:id="5" w:name="_heading=h.tyjcwt" w:colFirst="0" w:colLast="0"/>
      <w:bookmarkEnd w:id="5"/>
    </w:p>
    <w:p w14:paraId="34A87A0C" w14:textId="4E715F5C" w:rsidR="00336A70" w:rsidRDefault="00336A70">
      <w:pPr>
        <w:pStyle w:val="Heading2"/>
        <w:spacing w:line="240" w:lineRule="auto"/>
      </w:pPr>
      <w:r>
        <w:t>Acknowledgements</w:t>
      </w:r>
    </w:p>
    <w:p w14:paraId="4496534F" w14:textId="57F6B90A" w:rsidR="00336A70" w:rsidRPr="00336A70" w:rsidRDefault="00336A70" w:rsidP="00336A70">
      <w:r>
        <w:tab/>
        <w:t>I would like to express my appreciation to Professor Humberto Barreto of the Economics and Management Department at DePauw University. I would also like to sincerely thank you to my classmates—Joel Magnabosco, Tyler Myers, and Aidan Shea for their helpful feedbacks during the peer reviewing process.</w:t>
      </w:r>
    </w:p>
    <w:p w14:paraId="00000020" w14:textId="2A45039D" w:rsidR="000E6DBB" w:rsidRPr="00387EBA" w:rsidRDefault="00000000">
      <w:pPr>
        <w:pStyle w:val="Heading2"/>
        <w:spacing w:line="240" w:lineRule="auto"/>
      </w:pPr>
      <w:r w:rsidRPr="00387EBA">
        <w:t xml:space="preserve">Abstract </w:t>
      </w:r>
    </w:p>
    <w:p w14:paraId="00000021" w14:textId="5261F945" w:rsidR="000E6DBB" w:rsidRPr="00387EBA" w:rsidRDefault="00000000" w:rsidP="00594BDF">
      <w:pPr>
        <w:ind w:left="720"/>
      </w:pPr>
      <w:r w:rsidRPr="00387EBA">
        <w:t xml:space="preserve">This paper uses the Current Population Survey (CPS) data to examine whether college graduates with a bachelor’s degree in Computer Science earn higher annual income than graduates with other majors or people without a college degree. This paper will estimate a variety of variables </w:t>
      </w:r>
      <w:r w:rsidR="001F2294" w:rsidRPr="00387EBA">
        <w:t>to</w:t>
      </w:r>
      <w:r w:rsidRPr="00387EBA">
        <w:t xml:space="preserve"> mitigate the effect of unobserved variables that might be correlated with the yearly income of the observations. The result suggests that Computer Science and Engineering majors make more than other majors in general. This study also discusses the results related to the gender and racial pay gap, as well as the effect of work experience and educational attainment. </w:t>
      </w:r>
    </w:p>
    <w:p w14:paraId="00000022" w14:textId="77777777" w:rsidR="000E6DBB" w:rsidRPr="00387EBA" w:rsidRDefault="00000000">
      <w:pPr>
        <w:pStyle w:val="Heading2"/>
        <w:numPr>
          <w:ilvl w:val="0"/>
          <w:numId w:val="2"/>
        </w:numPr>
        <w:spacing w:line="240" w:lineRule="auto"/>
      </w:pPr>
      <w:bookmarkStart w:id="6" w:name="_heading=h.3dy6vkm" w:colFirst="0" w:colLast="0"/>
      <w:bookmarkEnd w:id="6"/>
      <w:r w:rsidRPr="00387EBA">
        <w:t>Introduction</w:t>
      </w:r>
    </w:p>
    <w:p w14:paraId="00000023" w14:textId="77777777" w:rsidR="000E6DBB" w:rsidRPr="00387EBA" w:rsidRDefault="00000000" w:rsidP="00594BDF">
      <w:pPr>
        <w:ind w:firstLine="720"/>
      </w:pPr>
      <w:r w:rsidRPr="00387EBA">
        <w:t xml:space="preserve">In recent years, the demand for technical workers, especially in software engineering has always been on the rise, to the extent that US companies need to hire foreign workers to adapt to their business growth. By numbers, there were more than 200,000 H1-B visa holders in 2002, accompanied by more than 20$ million worth of scholarship money given yearly to undergraduate computer science, engineering, and math majors, according to data from the </w:t>
      </w:r>
      <w:r w:rsidRPr="00387EBA">
        <w:lastRenderedPageBreak/>
        <w:t>National Science Foundation (</w:t>
      </w:r>
      <w:proofErr w:type="spellStart"/>
      <w:r w:rsidRPr="00387EBA">
        <w:t>Mervis</w:t>
      </w:r>
      <w:proofErr w:type="spellEnd"/>
      <w:r w:rsidRPr="00387EBA">
        <w:t>, 2000). The number of foreign workers authorized to work in the US increased to nearly 600,000, according to the 2019 USCIS H1-B Population Survey.</w:t>
      </w:r>
    </w:p>
    <w:p w14:paraId="00000024" w14:textId="40A2C63B" w:rsidR="000E6DBB" w:rsidRPr="00387EBA" w:rsidRDefault="00000000" w:rsidP="00594BDF">
      <w:pPr>
        <w:ind w:firstLine="720"/>
      </w:pPr>
      <w:r w:rsidRPr="00387EBA">
        <w:t xml:space="preserve">With the provided context, </w:t>
      </w:r>
      <w:r w:rsidR="001F2294" w:rsidRPr="00387EBA">
        <w:t>the</w:t>
      </w:r>
      <w:r w:rsidRPr="00387EBA">
        <w:t xml:space="preserve"> demand for workers with at least a bachelor’s degree is on the rise, so the goal of this study is to observe how an education in the mentioned field will pay off in the future.</w:t>
      </w:r>
    </w:p>
    <w:p w14:paraId="00000025" w14:textId="77777777" w:rsidR="000E6DBB" w:rsidRPr="00387EBA" w:rsidRDefault="00000000">
      <w:pPr>
        <w:pStyle w:val="Heading2"/>
        <w:numPr>
          <w:ilvl w:val="0"/>
          <w:numId w:val="2"/>
        </w:numPr>
        <w:spacing w:line="240" w:lineRule="auto"/>
      </w:pPr>
      <w:bookmarkStart w:id="7" w:name="_heading=h.1t3h5sf" w:colFirst="0" w:colLast="0"/>
      <w:bookmarkEnd w:id="7"/>
      <w:r w:rsidRPr="00387EBA">
        <w:t>Literature Review and Theoretical Analysis</w:t>
      </w:r>
    </w:p>
    <w:p w14:paraId="00000026" w14:textId="72DB8CFE" w:rsidR="000E6DBB" w:rsidRPr="00387EBA" w:rsidRDefault="00000000" w:rsidP="00594BDF">
      <w:pPr>
        <w:ind w:firstLine="720"/>
      </w:pPr>
      <w:r w:rsidRPr="00387EBA">
        <w:t xml:space="preserve">This literature review will discuss the body of research related to the research question of this paper: What </w:t>
      </w:r>
      <w:r w:rsidR="00736BF7">
        <w:t xml:space="preserve">is the monetary return on education </w:t>
      </w:r>
      <w:r w:rsidRPr="00387EBA">
        <w:t xml:space="preserve">for a computer science graduate, compared to other majors? To do so, </w:t>
      </w:r>
      <w:r w:rsidR="00736BF7">
        <w:t xml:space="preserve">I </w:t>
      </w:r>
      <w:r w:rsidRPr="00387EBA">
        <w:t>will first discuss the recent publications on this subject and briefly present results from previous studies. Then, this review will introduce the independent variables that can influence the answer to the research question, explaining why these factors are relevant and their characteristics. Then, I will discuss the theoretical framework applied to the study to develop the regression model.</w:t>
      </w:r>
    </w:p>
    <w:p w14:paraId="00000027" w14:textId="77777777" w:rsidR="000E6DBB" w:rsidRPr="00387EBA" w:rsidRDefault="00000000" w:rsidP="00594BDF">
      <w:pPr>
        <w:ind w:firstLine="720"/>
      </w:pPr>
      <w:r w:rsidRPr="00387EBA">
        <w:t>As mentioned above, the return on education has long been a topic of interest for researchers. In his study on such topics, Arcidiacono (2004) points out that the return on majoring in natural science and business is generous. Arcidiacono also found a strong relationship between undergraduate GPA and yearly earnings. For all majors in general, going from 2.5 to 3.0 will increase yearly earnings by 5%, especially for business majors the increase is 13%. However, regarding natural science majors, he notes that majors such as biology might have higher grades in college, but not necessarily be well-compensated in the workforce, which leads to depressing coefficients on yearly earnings (Arcidiacono, 2004).</w:t>
      </w:r>
    </w:p>
    <w:p w14:paraId="00000028" w14:textId="0FA9212F" w:rsidR="000E6DBB" w:rsidRPr="00387EBA" w:rsidRDefault="00000000" w:rsidP="00594BDF">
      <w:pPr>
        <w:ind w:firstLine="720"/>
      </w:pPr>
      <w:r w:rsidRPr="00387EBA">
        <w:lastRenderedPageBreak/>
        <w:t xml:space="preserve">The racial income gap is also relevant in this context. Recent studies suggest that the educational attainment gap between Blacks and Whites is narrowing, especially since the rate of college attendance for </w:t>
      </w:r>
      <w:r w:rsidR="001F2294" w:rsidRPr="00387EBA">
        <w:t>African Americans</w:t>
      </w:r>
      <w:r w:rsidRPr="00387EBA">
        <w:t xml:space="preserve"> increases more than that of White-Americans–4.4% to 22.5% compared to 11.3% to 32.8% in the same period (McClough and Benedict, 2017). However, this increase does not necessarily strongly affect narrowing the race pay gap. </w:t>
      </w:r>
      <w:r w:rsidR="00465319">
        <w:t xml:space="preserve">The researchers also </w:t>
      </w:r>
      <w:r w:rsidRPr="00387EBA">
        <w:t xml:space="preserve">conclude that </w:t>
      </w:r>
      <w:r w:rsidR="001F2294" w:rsidRPr="00387EBA">
        <w:t>African American</w:t>
      </w:r>
      <w:r w:rsidRPr="00387EBA">
        <w:t xml:space="preserve"> college students, on average, graduate with academic majors associated with lower-paying occupations. These researchers also point out the underlying reason for this conclusion, which is that Black high school graduates are academically less prepared than Whites coming to college. That said, the number of Black male students switching from rigorous majors such as natural sciences, engineering, economics, or business to less </w:t>
      </w:r>
      <w:r w:rsidR="001F2294" w:rsidRPr="00387EBA">
        <w:t>academically demanding</w:t>
      </w:r>
      <w:r w:rsidRPr="00387EBA">
        <w:t xml:space="preserve"> majors like social sciences and humanities is 54% compared to 8% of White males. However, </w:t>
      </w:r>
      <w:r w:rsidR="00465319">
        <w:t xml:space="preserve">they </w:t>
      </w:r>
      <w:r w:rsidRPr="00387EBA">
        <w:t>suggest that students with higher ability will be able to complete rigorous coursework associated with higher pay, regardless of race or gender (McClough and Benedict, 2017).</w:t>
      </w:r>
    </w:p>
    <w:p w14:paraId="00000029" w14:textId="5F9BBF01" w:rsidR="000E6DBB" w:rsidRPr="00387EBA" w:rsidRDefault="00000000" w:rsidP="00594BDF">
      <w:pPr>
        <w:ind w:firstLine="720"/>
      </w:pPr>
      <w:r w:rsidRPr="00387EBA">
        <w:t xml:space="preserve">On the other hand, it is evident that gender does play a role in determining income after graduation. Joy (2003) points out that academic-related variables such as major, grades, or institution attended do influence the gender salary gap, but the effect of the said variables is not as substantial as labor market-related variables. However, Joy also suggests that academic majors and the labor market are only a part of the story, as 75% of the gender wage gap remained unexplained. This proves that the gender pay gap remains debatable, as many previous studies failed to produce a consistent answer to this problem. Krueger (1993) points out that while the gender pay gap is narrowing, for the most part, researchers have not been able to fully explain the earnings gap, regardless of controlling for factors such as labor supply, work experience, or </w:t>
      </w:r>
      <w:r w:rsidRPr="00387EBA">
        <w:lastRenderedPageBreak/>
        <w:t>training (Daymont</w:t>
      </w:r>
      <w:r w:rsidR="00D8508C">
        <w:t xml:space="preserve"> and </w:t>
      </w:r>
      <w:r w:rsidRPr="00387EBA">
        <w:t>Andrisani, 1984). Therefore, gender needs to be included as a control to improve the regression coefficients.</w:t>
      </w:r>
    </w:p>
    <w:p w14:paraId="0000002A" w14:textId="77777777" w:rsidR="000E6DBB" w:rsidRPr="00387EBA" w:rsidRDefault="00000000" w:rsidP="00594BDF">
      <w:pPr>
        <w:ind w:firstLine="720"/>
      </w:pPr>
      <w:r w:rsidRPr="00387EBA">
        <w:t>Echoing the above discussion on the effect of race and gender on annual income after college, years of educational attainment are added for its relevance. On the other hand, years of work experience are derived using this variable, and I will explain by what formula experience is calculated as I continue my analysis.</w:t>
      </w:r>
    </w:p>
    <w:p w14:paraId="0000002B" w14:textId="77777777" w:rsidR="000E6DBB" w:rsidRPr="00387EBA" w:rsidRDefault="00000000" w:rsidP="00594BDF">
      <w:pPr>
        <w:ind w:firstLine="720"/>
      </w:pPr>
      <w:r w:rsidRPr="00387EBA">
        <w:t>To further improve the regression results, work experience is also added as a control independent variable. Since the relationship between income and work experience is non-linear, a quadratic transformation will be applied, meaning that the squared of experience is added to the model equation.</w:t>
      </w:r>
    </w:p>
    <w:p w14:paraId="0000002C" w14:textId="25FAAA3E" w:rsidR="000E6DBB" w:rsidRPr="00387EBA" w:rsidRDefault="00000000" w:rsidP="00594BDF">
      <w:pPr>
        <w:ind w:firstLine="720"/>
      </w:pPr>
      <w:r w:rsidRPr="00387EBA">
        <w:t xml:space="preserve">Since the purpose of this study revolves around observing the monetary return on education, I </w:t>
      </w:r>
      <w:r w:rsidR="001F2294" w:rsidRPr="00387EBA">
        <w:t>must</w:t>
      </w:r>
      <w:r w:rsidRPr="00387EBA">
        <w:t xml:space="preserve"> take into consideration the time value of money, as the investment in education yields returns in the future. Then, I need to consider the present value (in US Dollars) of the return on education after graduation, in this case, is the income of graduates. The earnings function framework is the chosen solution to this problem. This theoretical framework was developed by Mincer (1958, p. 283) and explains that the distribution of personal income, which is our interest, only approximates normality and is symmetric when it is transformed into a logarithmic distribution. That is, personal income differentials are described via a random shock process, which “generates a log-normal distribution if applied to the logarithms of income rather than to income itself” (Mincer, 1958). Then, the income differentials will be interpreted as a percentage difference, rather than an absolute value of income.</w:t>
      </w:r>
    </w:p>
    <w:p w14:paraId="0000002D" w14:textId="77777777" w:rsidR="000E6DBB" w:rsidRPr="00387EBA" w:rsidRDefault="00000000">
      <w:pPr>
        <w:pStyle w:val="Heading2"/>
        <w:numPr>
          <w:ilvl w:val="0"/>
          <w:numId w:val="2"/>
        </w:numPr>
        <w:spacing w:line="240" w:lineRule="auto"/>
      </w:pPr>
      <w:bookmarkStart w:id="8" w:name="_heading=h.2s8eyo1" w:colFirst="0" w:colLast="0"/>
      <w:bookmarkEnd w:id="8"/>
      <w:r w:rsidRPr="00387EBA">
        <w:lastRenderedPageBreak/>
        <w:t>Empirical Analysis</w:t>
      </w:r>
    </w:p>
    <w:p w14:paraId="0000002E" w14:textId="44CF9167" w:rsidR="000E6DBB" w:rsidRPr="00387EBA" w:rsidRDefault="00000000">
      <w:pPr>
        <w:pStyle w:val="Heading3"/>
        <w:spacing w:line="240" w:lineRule="auto"/>
      </w:pPr>
      <w:bookmarkStart w:id="9" w:name="_heading=h.17dp8vu" w:colFirst="0" w:colLast="0"/>
      <w:bookmarkEnd w:id="9"/>
      <w:r w:rsidRPr="00387EBA">
        <w:t>A. The Data</w:t>
      </w:r>
    </w:p>
    <w:p w14:paraId="3ACC545F" w14:textId="77777777" w:rsidR="009E410A" w:rsidRDefault="008E2BEC" w:rsidP="009E410A">
      <w:pPr>
        <w:ind w:left="720"/>
      </w:pPr>
      <w:r w:rsidRPr="00387EBA">
        <w:t>To answer the research question, I will be using sample data from the 2020 A</w:t>
      </w:r>
      <w:r w:rsidR="00F13102" w:rsidRPr="00387EBA">
        <w:t xml:space="preserve">merican Community Survey (2020 ACS) provided by the Integrated Public Use Microdata Series (IPUMS USA). I will be extracting 1% of the dataset size, and after cleaning up and the data generation process has been completed, the number of </w:t>
      </w:r>
      <w:r w:rsidR="001F2294" w:rsidRPr="00387EBA">
        <w:t>observations being used for the regression model</w:t>
      </w:r>
      <w:r w:rsidR="00F13102" w:rsidRPr="00387EBA">
        <w:t xml:space="preserve"> is 41,384</w:t>
      </w:r>
      <w:r w:rsidR="00557ADC">
        <w:t xml:space="preserve"> (</w:t>
      </w:r>
      <w:r w:rsidR="00B82364" w:rsidRPr="00B82364">
        <w:rPr>
          <w:rStyle w:val="Strong"/>
          <w:b w:val="0"/>
          <w:bCs w:val="0"/>
          <w:color w:val="222222"/>
          <w:shd w:val="clear" w:color="auto" w:fill="FFFFFF"/>
        </w:rPr>
        <w:t>Ruggles</w:t>
      </w:r>
      <w:r w:rsidR="00B82364">
        <w:rPr>
          <w:rStyle w:val="Strong"/>
          <w:b w:val="0"/>
          <w:bCs w:val="0"/>
          <w:color w:val="222222"/>
          <w:shd w:val="clear" w:color="auto" w:fill="FFFFFF"/>
        </w:rPr>
        <w:t xml:space="preserve"> et al., 2022)</w:t>
      </w:r>
      <w:r w:rsidR="00F13102" w:rsidRPr="00387EBA">
        <w:t>.</w:t>
      </w:r>
      <w:bookmarkStart w:id="10" w:name="_heading=h.3rdcrjn" w:colFirst="0" w:colLast="0"/>
      <w:bookmarkEnd w:id="10"/>
    </w:p>
    <w:p w14:paraId="3751843B" w14:textId="77777777" w:rsidR="009E410A" w:rsidRDefault="009E410A" w:rsidP="009E410A"/>
    <w:p w14:paraId="0F616596" w14:textId="6072B06C" w:rsidR="00FC6829" w:rsidRPr="009E410A" w:rsidRDefault="009E410A" w:rsidP="009E410A">
      <w:r>
        <w:rPr>
          <w:b/>
          <w:color w:val="000000" w:themeColor="text1"/>
          <w:sz w:val="26"/>
          <w:szCs w:val="26"/>
        </w:rPr>
        <w:t>1.Data</w:t>
      </w:r>
      <w:r w:rsidR="00BB6CFE">
        <w:rPr>
          <w:b/>
          <w:color w:val="000000" w:themeColor="text1"/>
          <w:sz w:val="26"/>
          <w:szCs w:val="26"/>
        </w:rPr>
        <w:t xml:space="preserve"> Generation Proces</w:t>
      </w:r>
      <w:r w:rsidR="00FC6829">
        <w:rPr>
          <w:b/>
          <w:color w:val="000000" w:themeColor="text1"/>
          <w:sz w:val="26"/>
          <w:szCs w:val="26"/>
        </w:rPr>
        <w:t>s and Model Specification</w:t>
      </w:r>
    </w:p>
    <w:p w14:paraId="5932B899" w14:textId="76EEFFD9" w:rsidR="00FC6829" w:rsidRPr="00594BDF" w:rsidRDefault="00FC6829" w:rsidP="00FC6829">
      <w:pPr>
        <w:rPr>
          <w:b/>
          <w:bCs/>
        </w:rPr>
      </w:pPr>
      <w:r w:rsidRPr="00594BDF">
        <w:rPr>
          <w:b/>
          <w:bCs/>
        </w:rPr>
        <w:t>Model Specification:</w:t>
      </w:r>
    </w:p>
    <w:p w14:paraId="49DA1860" w14:textId="356068C3" w:rsidR="00FC6829" w:rsidRPr="00FE47E7" w:rsidRDefault="00FC6829" w:rsidP="002A7745">
      <w:pPr>
        <w:ind w:firstLine="720"/>
      </w:pPr>
      <w:r>
        <w:t xml:space="preserve">As previously discussed, I will be using the earnings function framework to develop a regression model. A natural log transformation will be applied to the dependent variable, which details will be explained below. </w:t>
      </w:r>
      <w:r w:rsidR="00FE47E7">
        <w:t xml:space="preserve">For the independent variable, the earnings function will produce results which cannot be interpreted as absolute values in US Dollars. Rather, the coefficients are interpreted as a percentage change </w:t>
      </w:r>
      <w:r w:rsidR="001E2156">
        <w:t xml:space="preserve">in annual income </w:t>
      </w:r>
      <w:r w:rsidR="00FE47E7">
        <w:t xml:space="preserve">after adjusting for the properties of natural logs by using </w:t>
      </w:r>
      <m:oMath>
        <m:sSup>
          <m:sSupPr>
            <m:ctrlPr>
              <w:rPr>
                <w:rFonts w:ascii="Cambria Math" w:hAnsi="Cambria Math"/>
                <w:i/>
              </w:rPr>
            </m:ctrlPr>
          </m:sSupPr>
          <m:e>
            <m:r>
              <w:rPr>
                <w:rFonts w:ascii="Cambria Math" w:hAnsi="Cambria Math"/>
              </w:rPr>
              <m:t>e</m:t>
            </m:r>
          </m:e>
          <m:sup>
            <m:r>
              <w:rPr>
                <w:rFonts w:ascii="Cambria Math" w:hAnsi="Cambria Math"/>
                <w:vertAlign w:val="superscript"/>
              </w:rPr>
              <m:t>coeff.±robustSE</m:t>
            </m:r>
          </m:sup>
        </m:sSup>
        <m:r>
          <w:rPr>
            <w:rFonts w:ascii="Cambria Math" w:hAnsi="Cambria Math"/>
          </w:rPr>
          <m:t xml:space="preserve"> - 1</m:t>
        </m:r>
      </m:oMath>
    </w:p>
    <w:p w14:paraId="2E1E8707" w14:textId="77777777" w:rsidR="00FC6829" w:rsidRPr="00557ADC" w:rsidRDefault="00FC6829" w:rsidP="00FC6829">
      <w:pPr>
        <w:pStyle w:val="Heading5"/>
        <w:spacing w:line="240" w:lineRule="auto"/>
        <w:rPr>
          <w:b/>
          <w:color w:val="000000" w:themeColor="text1"/>
          <w:sz w:val="24"/>
          <w:szCs w:val="24"/>
        </w:rPr>
      </w:pPr>
      <w:r w:rsidRPr="00557ADC">
        <w:rPr>
          <w:b/>
          <w:color w:val="000000" w:themeColor="text1"/>
          <w:sz w:val="24"/>
          <w:szCs w:val="24"/>
        </w:rPr>
        <w:t>Dependent variable:</w:t>
      </w:r>
    </w:p>
    <w:p w14:paraId="642EE65E" w14:textId="56529573" w:rsidR="00FC6829" w:rsidRPr="00387EBA" w:rsidRDefault="00FC6829" w:rsidP="002A7745">
      <w:pPr>
        <w:ind w:left="360" w:firstLine="360"/>
        <w:rPr>
          <w:b/>
        </w:rPr>
      </w:pPr>
      <w:r w:rsidRPr="00387EBA">
        <w:t xml:space="preserve">I choose to measure yearly income (in US Dollars) over hourly pay for several reasons. The first reason is to be consistent with other studies on annual income. More importantly, using yearly income allows us to control full-time workers. An hourly-based wage fails to indicate whether a person is working full-time or not. I decide that the threshold for full-time workers is an annual income of over $20,000. Therefore, any observations with INCWAGE </w:t>
      </w:r>
      <w:r w:rsidRPr="00387EBA">
        <w:lastRenderedPageBreak/>
        <w:t>less than 20000 will be omitted. Another reason is that low INCWAGE values when being applied to logarithmic functional form will yield erroneous results which can potentially distort the regression results. Additionally, college graduates will likely be paid on a salaried basis instead of an hourly basis. That is, if a graduate works as a software developer, contractor, engineer, or in managerial roles, he or she will be paid on a salary basis, which includes a fixed amount of base salary, adding bonuses, commissions, stock options, equity, etc. No amount of overtime work will be recorded on a salary basis. Therefore, using yearly total compensation is a more liable measure since it corrects for fluctuations in the annual income of a worker.</w:t>
      </w:r>
    </w:p>
    <w:p w14:paraId="76488148" w14:textId="77777777" w:rsidR="00FC6829" w:rsidRPr="00557ADC" w:rsidRDefault="00FC6829" w:rsidP="00FC6829">
      <w:pPr>
        <w:pStyle w:val="Heading5"/>
        <w:spacing w:line="240" w:lineRule="auto"/>
        <w:rPr>
          <w:b/>
          <w:color w:val="000000" w:themeColor="text1"/>
          <w:sz w:val="24"/>
          <w:szCs w:val="24"/>
        </w:rPr>
      </w:pPr>
      <w:bookmarkStart w:id="11" w:name="_heading=h.vc1ps0x86gg5" w:colFirst="0" w:colLast="0"/>
      <w:bookmarkEnd w:id="11"/>
      <w:r w:rsidRPr="00557ADC">
        <w:rPr>
          <w:b/>
          <w:color w:val="000000" w:themeColor="text1"/>
          <w:sz w:val="24"/>
          <w:szCs w:val="24"/>
        </w:rPr>
        <w:t>Independent variables:</w:t>
      </w:r>
    </w:p>
    <w:p w14:paraId="56949EE4" w14:textId="51E7314E" w:rsidR="00FC6829" w:rsidRPr="00387EBA" w:rsidRDefault="00FC6829" w:rsidP="00594BDF">
      <w:pPr>
        <w:ind w:left="360" w:firstLine="720"/>
      </w:pPr>
      <w:r w:rsidRPr="00387EBA">
        <w:t>For this paper, different majors will be aggregated into several categories--Computer Science</w:t>
      </w:r>
      <w:r>
        <w:t xml:space="preserve"> (CS)</w:t>
      </w:r>
      <w:r w:rsidRPr="00387EBA">
        <w:t>, Natural Sciences</w:t>
      </w:r>
      <w:r>
        <w:t xml:space="preserve"> (NaturalScience)</w:t>
      </w:r>
      <w:r w:rsidRPr="00387EBA">
        <w:t>, Social Sciences</w:t>
      </w:r>
      <w:r>
        <w:t xml:space="preserve"> (SocialScience)</w:t>
      </w:r>
      <w:r w:rsidRPr="00387EBA">
        <w:t>, Engineering</w:t>
      </w:r>
      <w:r>
        <w:t xml:space="preserve"> (</w:t>
      </w:r>
      <w:r w:rsidRPr="00387EBA">
        <w:t>Engineering</w:t>
      </w:r>
      <w:r>
        <w:t>)</w:t>
      </w:r>
      <w:r w:rsidRPr="00387EBA">
        <w:t>, Business</w:t>
      </w:r>
      <w:r>
        <w:t xml:space="preserve"> (</w:t>
      </w:r>
      <w:r w:rsidRPr="00387EBA">
        <w:t>Business</w:t>
      </w:r>
      <w:r>
        <w:t>)</w:t>
      </w:r>
      <w:r w:rsidRPr="00387EBA">
        <w:t>, Arts</w:t>
      </w:r>
      <w:r>
        <w:t xml:space="preserve"> (Arts)</w:t>
      </w:r>
      <w:r w:rsidRPr="00387EBA">
        <w:t>, Other Majors</w:t>
      </w:r>
      <w:r>
        <w:t xml:space="preserve"> (OtherMajors)</w:t>
      </w:r>
      <w:r w:rsidRPr="00387EBA">
        <w:t>, and No College Degrees</w:t>
      </w:r>
      <w:r>
        <w:t xml:space="preserve"> (NoDeg)</w:t>
      </w:r>
      <w:r w:rsidRPr="00387EBA">
        <w:t>. Then</w:t>
      </w:r>
      <w:r>
        <w:t xml:space="preserve">, </w:t>
      </w:r>
      <w:r w:rsidR="001E2156">
        <w:t xml:space="preserve">the unrestricted regression model will use </w:t>
      </w:r>
      <w:r>
        <w:t>NoDeg</w:t>
      </w:r>
      <w:r w:rsidRPr="00387EBA">
        <w:t xml:space="preserve"> as a </w:t>
      </w:r>
      <w:r w:rsidR="001E2156">
        <w:t>categorical</w:t>
      </w:r>
      <w:r w:rsidRPr="00387EBA">
        <w:t xml:space="preserve"> variable base case to which other aggregated major groups can be compared to. Also, the question of whether a graduate double majored in college is also taken as a control to improve the regression result. Since the research question is examining the annual income of CS majors, any person who has Computer Science as their second degree will also be counted towards </w:t>
      </w:r>
      <w:r>
        <w:t>as a CS major</w:t>
      </w:r>
    </w:p>
    <w:p w14:paraId="11636B78" w14:textId="157B6F21" w:rsidR="00FC6829" w:rsidRDefault="00FC6829" w:rsidP="00594BDF">
      <w:pPr>
        <w:ind w:left="360" w:firstLine="720"/>
      </w:pPr>
      <w:r w:rsidRPr="00387EBA">
        <w:t>Variables related to race and gender will be used as control variables. Years of education attainment (</w:t>
      </w:r>
      <w:proofErr w:type="spellStart"/>
      <w:r w:rsidRPr="00387EBA">
        <w:t>EducYears</w:t>
      </w:r>
      <w:proofErr w:type="spellEnd"/>
      <w:r w:rsidRPr="00387EBA">
        <w:t>) ranges from 9 to 18; grade 1 to 9 is aggregated to 9 years of education and having more than 18 years of education is categorized as 18. Years of experience (Exp) will be calculated by subtracting years of education attainment (</w:t>
      </w:r>
      <w:proofErr w:type="spellStart"/>
      <w:r w:rsidRPr="00387EBA">
        <w:t>EducYears</w:t>
      </w:r>
      <w:proofErr w:type="spellEnd"/>
      <w:r w:rsidRPr="00387EBA">
        <w:t xml:space="preserve">) </w:t>
      </w:r>
      <w:r w:rsidRPr="00387EBA">
        <w:lastRenderedPageBreak/>
        <w:t>and 6 (from 0 to 6 years before the first year of schooling) from AGE. The assumption is that a person will have their first year of working experience after completing their education, which starts at 6 years of age.</w:t>
      </w:r>
    </w:p>
    <w:p w14:paraId="3B62F41E" w14:textId="7003E229" w:rsidR="009E410A" w:rsidRPr="009E410A" w:rsidRDefault="009E410A" w:rsidP="009E410A">
      <w:pPr>
        <w:spacing w:line="240" w:lineRule="auto"/>
        <w:rPr>
          <w:b/>
          <w:sz w:val="26"/>
          <w:szCs w:val="26"/>
        </w:rPr>
      </w:pPr>
      <w:r>
        <w:rPr>
          <w:b/>
          <w:sz w:val="26"/>
          <w:szCs w:val="26"/>
        </w:rPr>
        <w:t>2.</w:t>
      </w:r>
      <w:r w:rsidRPr="009E410A">
        <w:rPr>
          <w:b/>
          <w:sz w:val="26"/>
          <w:szCs w:val="26"/>
        </w:rPr>
        <w:t>Summary Statistics</w:t>
      </w:r>
    </w:p>
    <w:p w14:paraId="00000038" w14:textId="3BB42500" w:rsidR="000E6DBB" w:rsidRPr="00387EBA" w:rsidRDefault="00000000" w:rsidP="009E410A">
      <w:pPr>
        <w:ind w:left="720"/>
      </w:pPr>
      <w:bookmarkStart w:id="12" w:name="_heading=h.pft3phhb95w8" w:colFirst="0" w:colLast="0"/>
      <w:bookmarkEnd w:id="12"/>
      <w:r w:rsidRPr="00387EBA">
        <w:t xml:space="preserve">This part of the study will present </w:t>
      </w:r>
      <w:r w:rsidR="002C193B">
        <w:t>a</w:t>
      </w:r>
      <w:r w:rsidRPr="00387EBA">
        <w:t xml:space="preserve"> summary of the dataset. Firstly, </w:t>
      </w:r>
      <w:r w:rsidR="009B50EB" w:rsidRPr="00387EBA">
        <w:t>a</w:t>
      </w:r>
      <w:r w:rsidRPr="00387EBA">
        <w:t xml:space="preserve"> summary statistic from </w:t>
      </w:r>
      <w:r w:rsidR="009B50EB" w:rsidRPr="00387EBA">
        <w:t>the</w:t>
      </w:r>
      <w:r w:rsidRPr="00387EBA">
        <w:t xml:space="preserve"> independent variables </w:t>
      </w:r>
      <w:r w:rsidR="008E2BEC" w:rsidRPr="00387EBA">
        <w:t>is</w:t>
      </w:r>
      <w:r w:rsidRPr="00387EBA">
        <w:t xml:space="preserve"> presented in Table I. </w:t>
      </w:r>
    </w:p>
    <w:p w14:paraId="00000039" w14:textId="77777777" w:rsidR="000E6DBB" w:rsidRPr="00387EBA" w:rsidRDefault="00000000">
      <w:pPr>
        <w:spacing w:line="240" w:lineRule="auto"/>
        <w:jc w:val="center"/>
      </w:pPr>
      <w:r w:rsidRPr="00387EBA">
        <w:t>Table I: Summary Statistic of all independent variables</w:t>
      </w:r>
    </w:p>
    <w:p w14:paraId="0C16792A" w14:textId="77777777" w:rsidR="008E2BEC" w:rsidRPr="00387EBA" w:rsidRDefault="00000000" w:rsidP="008E2BEC">
      <w:pPr>
        <w:spacing w:line="240" w:lineRule="auto"/>
        <w:rPr>
          <w:rFonts w:eastAsia="Courier New"/>
          <w:sz w:val="20"/>
          <w:szCs w:val="20"/>
        </w:rPr>
      </w:pPr>
      <w:r w:rsidRPr="00387EBA">
        <w:rPr>
          <w:rFonts w:eastAsia="Courier New"/>
          <w:sz w:val="20"/>
          <w:szCs w:val="20"/>
        </w:rPr>
        <w:t xml:space="preserve">    </w:t>
      </w:r>
    </w:p>
    <w:tbl>
      <w:tblPr>
        <w:tblW w:w="7880" w:type="dxa"/>
        <w:jc w:val="center"/>
        <w:tblLook w:val="04A0" w:firstRow="1" w:lastRow="0" w:firstColumn="1" w:lastColumn="0" w:noHBand="0" w:noVBand="1"/>
      </w:tblPr>
      <w:tblGrid>
        <w:gridCol w:w="1980"/>
        <w:gridCol w:w="1660"/>
        <w:gridCol w:w="1640"/>
        <w:gridCol w:w="1300"/>
        <w:gridCol w:w="1300"/>
      </w:tblGrid>
      <w:tr w:rsidR="00BE7C72" w:rsidRPr="00BE7C72" w14:paraId="4332C322" w14:textId="77777777" w:rsidTr="002C193B">
        <w:trPr>
          <w:trHeight w:val="320"/>
          <w:jc w:val="center"/>
        </w:trPr>
        <w:tc>
          <w:tcPr>
            <w:tcW w:w="1980" w:type="dxa"/>
            <w:tcBorders>
              <w:top w:val="nil"/>
              <w:left w:val="nil"/>
              <w:bottom w:val="nil"/>
              <w:right w:val="nil"/>
            </w:tcBorders>
            <w:shd w:val="clear" w:color="D9D9D9" w:fill="D9D9D9"/>
            <w:noWrap/>
            <w:vAlign w:val="bottom"/>
            <w:hideMark/>
          </w:tcPr>
          <w:p w14:paraId="6BBC45F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Variable</w:t>
            </w:r>
          </w:p>
        </w:tc>
        <w:tc>
          <w:tcPr>
            <w:tcW w:w="1660" w:type="dxa"/>
            <w:tcBorders>
              <w:top w:val="nil"/>
              <w:left w:val="nil"/>
              <w:bottom w:val="nil"/>
              <w:right w:val="nil"/>
            </w:tcBorders>
            <w:shd w:val="clear" w:color="D9D9D9" w:fill="D9D9D9"/>
            <w:noWrap/>
            <w:vAlign w:val="bottom"/>
            <w:hideMark/>
          </w:tcPr>
          <w:p w14:paraId="30D56BD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Mean</w:t>
            </w:r>
          </w:p>
        </w:tc>
        <w:tc>
          <w:tcPr>
            <w:tcW w:w="1640" w:type="dxa"/>
            <w:tcBorders>
              <w:top w:val="nil"/>
              <w:left w:val="nil"/>
              <w:bottom w:val="nil"/>
              <w:right w:val="nil"/>
            </w:tcBorders>
            <w:shd w:val="clear" w:color="D9D9D9" w:fill="D9D9D9"/>
            <w:noWrap/>
            <w:vAlign w:val="bottom"/>
            <w:hideMark/>
          </w:tcPr>
          <w:p w14:paraId="0697508F"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Std. Dev.</w:t>
            </w:r>
          </w:p>
        </w:tc>
        <w:tc>
          <w:tcPr>
            <w:tcW w:w="1300" w:type="dxa"/>
            <w:tcBorders>
              <w:top w:val="nil"/>
              <w:left w:val="nil"/>
              <w:bottom w:val="nil"/>
              <w:right w:val="nil"/>
            </w:tcBorders>
            <w:shd w:val="clear" w:color="D9D9D9" w:fill="D9D9D9"/>
            <w:noWrap/>
            <w:vAlign w:val="bottom"/>
            <w:hideMark/>
          </w:tcPr>
          <w:p w14:paraId="75FA2090"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Min</w:t>
            </w:r>
          </w:p>
        </w:tc>
        <w:tc>
          <w:tcPr>
            <w:tcW w:w="1300" w:type="dxa"/>
            <w:tcBorders>
              <w:top w:val="nil"/>
              <w:left w:val="nil"/>
              <w:bottom w:val="nil"/>
              <w:right w:val="nil"/>
            </w:tcBorders>
            <w:shd w:val="clear" w:color="D9D9D9" w:fill="D9D9D9"/>
            <w:noWrap/>
            <w:vAlign w:val="bottom"/>
            <w:hideMark/>
          </w:tcPr>
          <w:p w14:paraId="17C0315F"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Max</w:t>
            </w:r>
          </w:p>
        </w:tc>
      </w:tr>
      <w:tr w:rsidR="00BE7C72" w:rsidRPr="00BE7C72" w14:paraId="2D6E797D" w14:textId="77777777" w:rsidTr="002C193B">
        <w:trPr>
          <w:trHeight w:val="320"/>
          <w:jc w:val="center"/>
        </w:trPr>
        <w:tc>
          <w:tcPr>
            <w:tcW w:w="1980" w:type="dxa"/>
            <w:tcBorders>
              <w:top w:val="nil"/>
              <w:left w:val="nil"/>
              <w:bottom w:val="nil"/>
              <w:right w:val="nil"/>
            </w:tcBorders>
            <w:shd w:val="clear" w:color="auto" w:fill="auto"/>
            <w:noWrap/>
            <w:vAlign w:val="bottom"/>
            <w:hideMark/>
          </w:tcPr>
          <w:p w14:paraId="0D74BCFB"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CS</w:t>
            </w:r>
          </w:p>
        </w:tc>
        <w:tc>
          <w:tcPr>
            <w:tcW w:w="1660" w:type="dxa"/>
            <w:tcBorders>
              <w:top w:val="nil"/>
              <w:left w:val="nil"/>
              <w:bottom w:val="nil"/>
              <w:right w:val="nil"/>
            </w:tcBorders>
            <w:shd w:val="clear" w:color="auto" w:fill="auto"/>
            <w:noWrap/>
            <w:vAlign w:val="bottom"/>
            <w:hideMark/>
          </w:tcPr>
          <w:p w14:paraId="5282A38D"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0.0201383</w:t>
            </w:r>
          </w:p>
        </w:tc>
        <w:tc>
          <w:tcPr>
            <w:tcW w:w="1640" w:type="dxa"/>
            <w:tcBorders>
              <w:top w:val="nil"/>
              <w:left w:val="nil"/>
              <w:bottom w:val="nil"/>
              <w:right w:val="nil"/>
            </w:tcBorders>
            <w:shd w:val="clear" w:color="auto" w:fill="auto"/>
            <w:noWrap/>
            <w:vAlign w:val="bottom"/>
            <w:hideMark/>
          </w:tcPr>
          <w:p w14:paraId="78C9452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0.1404749</w:t>
            </w:r>
          </w:p>
        </w:tc>
        <w:tc>
          <w:tcPr>
            <w:tcW w:w="1300" w:type="dxa"/>
            <w:tcBorders>
              <w:top w:val="nil"/>
              <w:left w:val="nil"/>
              <w:bottom w:val="nil"/>
              <w:right w:val="nil"/>
            </w:tcBorders>
            <w:shd w:val="clear" w:color="auto" w:fill="auto"/>
            <w:noWrap/>
            <w:vAlign w:val="bottom"/>
            <w:hideMark/>
          </w:tcPr>
          <w:p w14:paraId="5C6F6081"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auto" w:fill="auto"/>
            <w:noWrap/>
            <w:vAlign w:val="bottom"/>
            <w:hideMark/>
          </w:tcPr>
          <w:p w14:paraId="37D625A2"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22369D3A" w14:textId="77777777" w:rsidTr="002C193B">
        <w:trPr>
          <w:trHeight w:val="320"/>
          <w:jc w:val="center"/>
        </w:trPr>
        <w:tc>
          <w:tcPr>
            <w:tcW w:w="1980" w:type="dxa"/>
            <w:tcBorders>
              <w:top w:val="nil"/>
              <w:left w:val="nil"/>
              <w:bottom w:val="nil"/>
              <w:right w:val="nil"/>
            </w:tcBorders>
            <w:shd w:val="clear" w:color="D9D9D9" w:fill="D9D9D9"/>
            <w:noWrap/>
            <w:vAlign w:val="bottom"/>
            <w:hideMark/>
          </w:tcPr>
          <w:p w14:paraId="02378EC0"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Engineering</w:t>
            </w:r>
          </w:p>
        </w:tc>
        <w:tc>
          <w:tcPr>
            <w:tcW w:w="1660" w:type="dxa"/>
            <w:tcBorders>
              <w:top w:val="nil"/>
              <w:left w:val="nil"/>
              <w:bottom w:val="nil"/>
              <w:right w:val="nil"/>
            </w:tcBorders>
            <w:shd w:val="clear" w:color="D9D9D9" w:fill="D9D9D9"/>
            <w:noWrap/>
            <w:vAlign w:val="bottom"/>
            <w:hideMark/>
          </w:tcPr>
          <w:p w14:paraId="286C032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0.0508897</w:t>
            </w:r>
          </w:p>
        </w:tc>
        <w:tc>
          <w:tcPr>
            <w:tcW w:w="1640" w:type="dxa"/>
            <w:tcBorders>
              <w:top w:val="nil"/>
              <w:left w:val="nil"/>
              <w:bottom w:val="nil"/>
              <w:right w:val="nil"/>
            </w:tcBorders>
            <w:shd w:val="clear" w:color="D9D9D9" w:fill="D9D9D9"/>
            <w:noWrap/>
            <w:vAlign w:val="bottom"/>
            <w:hideMark/>
          </w:tcPr>
          <w:p w14:paraId="52C22A91"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0.219775</w:t>
            </w:r>
          </w:p>
        </w:tc>
        <w:tc>
          <w:tcPr>
            <w:tcW w:w="1300" w:type="dxa"/>
            <w:tcBorders>
              <w:top w:val="nil"/>
              <w:left w:val="nil"/>
              <w:bottom w:val="nil"/>
              <w:right w:val="nil"/>
            </w:tcBorders>
            <w:shd w:val="clear" w:color="D9D9D9" w:fill="D9D9D9"/>
            <w:noWrap/>
            <w:vAlign w:val="bottom"/>
            <w:hideMark/>
          </w:tcPr>
          <w:p w14:paraId="7DE7D204"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D9D9D9" w:fill="D9D9D9"/>
            <w:noWrap/>
            <w:vAlign w:val="bottom"/>
            <w:hideMark/>
          </w:tcPr>
          <w:p w14:paraId="4170DF63"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0A1FB1E2" w14:textId="77777777" w:rsidTr="002C193B">
        <w:trPr>
          <w:trHeight w:val="320"/>
          <w:jc w:val="center"/>
        </w:trPr>
        <w:tc>
          <w:tcPr>
            <w:tcW w:w="1980" w:type="dxa"/>
            <w:tcBorders>
              <w:top w:val="nil"/>
              <w:left w:val="nil"/>
              <w:bottom w:val="nil"/>
              <w:right w:val="nil"/>
            </w:tcBorders>
            <w:shd w:val="clear" w:color="auto" w:fill="auto"/>
            <w:noWrap/>
            <w:vAlign w:val="bottom"/>
            <w:hideMark/>
          </w:tcPr>
          <w:p w14:paraId="243A7FC1"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NaturalSci~e</w:t>
            </w:r>
          </w:p>
        </w:tc>
        <w:tc>
          <w:tcPr>
            <w:tcW w:w="1660" w:type="dxa"/>
            <w:tcBorders>
              <w:top w:val="nil"/>
              <w:left w:val="nil"/>
              <w:bottom w:val="nil"/>
              <w:right w:val="nil"/>
            </w:tcBorders>
            <w:shd w:val="clear" w:color="auto" w:fill="auto"/>
            <w:noWrap/>
            <w:vAlign w:val="bottom"/>
            <w:hideMark/>
          </w:tcPr>
          <w:p w14:paraId="7343E61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0.0916014</w:t>
            </w:r>
          </w:p>
        </w:tc>
        <w:tc>
          <w:tcPr>
            <w:tcW w:w="1640" w:type="dxa"/>
            <w:tcBorders>
              <w:top w:val="nil"/>
              <w:left w:val="nil"/>
              <w:bottom w:val="nil"/>
              <w:right w:val="nil"/>
            </w:tcBorders>
            <w:shd w:val="clear" w:color="auto" w:fill="auto"/>
            <w:noWrap/>
            <w:vAlign w:val="bottom"/>
            <w:hideMark/>
          </w:tcPr>
          <w:p w14:paraId="0EDF6F3B"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0.2884659</w:t>
            </w:r>
          </w:p>
        </w:tc>
        <w:tc>
          <w:tcPr>
            <w:tcW w:w="1300" w:type="dxa"/>
            <w:tcBorders>
              <w:top w:val="nil"/>
              <w:left w:val="nil"/>
              <w:bottom w:val="nil"/>
              <w:right w:val="nil"/>
            </w:tcBorders>
            <w:shd w:val="clear" w:color="auto" w:fill="auto"/>
            <w:noWrap/>
            <w:vAlign w:val="bottom"/>
            <w:hideMark/>
          </w:tcPr>
          <w:p w14:paraId="2CBAE09C"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auto" w:fill="auto"/>
            <w:noWrap/>
            <w:vAlign w:val="bottom"/>
            <w:hideMark/>
          </w:tcPr>
          <w:p w14:paraId="184780A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082A8CE3" w14:textId="77777777" w:rsidTr="002C193B">
        <w:trPr>
          <w:trHeight w:val="320"/>
          <w:jc w:val="center"/>
        </w:trPr>
        <w:tc>
          <w:tcPr>
            <w:tcW w:w="1980" w:type="dxa"/>
            <w:tcBorders>
              <w:top w:val="nil"/>
              <w:left w:val="nil"/>
              <w:bottom w:val="nil"/>
              <w:right w:val="nil"/>
            </w:tcBorders>
            <w:shd w:val="clear" w:color="D9D9D9" w:fill="D9D9D9"/>
            <w:noWrap/>
            <w:vAlign w:val="bottom"/>
            <w:hideMark/>
          </w:tcPr>
          <w:p w14:paraId="7CF7E072"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SocialScie~e</w:t>
            </w:r>
          </w:p>
        </w:tc>
        <w:tc>
          <w:tcPr>
            <w:tcW w:w="1660" w:type="dxa"/>
            <w:tcBorders>
              <w:top w:val="nil"/>
              <w:left w:val="nil"/>
              <w:bottom w:val="nil"/>
              <w:right w:val="nil"/>
            </w:tcBorders>
            <w:shd w:val="clear" w:color="D9D9D9" w:fill="D9D9D9"/>
            <w:noWrap/>
            <w:vAlign w:val="bottom"/>
            <w:hideMark/>
          </w:tcPr>
          <w:p w14:paraId="4C6A8234"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0.1647568</w:t>
            </w:r>
          </w:p>
        </w:tc>
        <w:tc>
          <w:tcPr>
            <w:tcW w:w="1640" w:type="dxa"/>
            <w:tcBorders>
              <w:top w:val="nil"/>
              <w:left w:val="nil"/>
              <w:bottom w:val="nil"/>
              <w:right w:val="nil"/>
            </w:tcBorders>
            <w:shd w:val="clear" w:color="D9D9D9" w:fill="D9D9D9"/>
            <w:noWrap/>
            <w:vAlign w:val="bottom"/>
            <w:hideMark/>
          </w:tcPr>
          <w:p w14:paraId="2D11EA6C"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0.3709654</w:t>
            </w:r>
          </w:p>
        </w:tc>
        <w:tc>
          <w:tcPr>
            <w:tcW w:w="1300" w:type="dxa"/>
            <w:tcBorders>
              <w:top w:val="nil"/>
              <w:left w:val="nil"/>
              <w:bottom w:val="nil"/>
              <w:right w:val="nil"/>
            </w:tcBorders>
            <w:shd w:val="clear" w:color="D9D9D9" w:fill="D9D9D9"/>
            <w:noWrap/>
            <w:vAlign w:val="bottom"/>
            <w:hideMark/>
          </w:tcPr>
          <w:p w14:paraId="235AE96F"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D9D9D9" w:fill="D9D9D9"/>
            <w:noWrap/>
            <w:vAlign w:val="bottom"/>
            <w:hideMark/>
          </w:tcPr>
          <w:p w14:paraId="71BA03A4"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6750B825" w14:textId="77777777" w:rsidTr="002C193B">
        <w:trPr>
          <w:trHeight w:val="320"/>
          <w:jc w:val="center"/>
        </w:trPr>
        <w:tc>
          <w:tcPr>
            <w:tcW w:w="1980" w:type="dxa"/>
            <w:tcBorders>
              <w:top w:val="nil"/>
              <w:left w:val="nil"/>
              <w:bottom w:val="nil"/>
              <w:right w:val="nil"/>
            </w:tcBorders>
            <w:shd w:val="clear" w:color="auto" w:fill="auto"/>
            <w:noWrap/>
            <w:vAlign w:val="bottom"/>
            <w:hideMark/>
          </w:tcPr>
          <w:p w14:paraId="636B9FED"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Business</w:t>
            </w:r>
          </w:p>
        </w:tc>
        <w:tc>
          <w:tcPr>
            <w:tcW w:w="1660" w:type="dxa"/>
            <w:tcBorders>
              <w:top w:val="nil"/>
              <w:left w:val="nil"/>
              <w:bottom w:val="nil"/>
              <w:right w:val="nil"/>
            </w:tcBorders>
            <w:shd w:val="clear" w:color="auto" w:fill="auto"/>
            <w:noWrap/>
            <w:vAlign w:val="bottom"/>
            <w:hideMark/>
          </w:tcPr>
          <w:p w14:paraId="32E34188"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0.0937772</w:t>
            </w:r>
          </w:p>
        </w:tc>
        <w:tc>
          <w:tcPr>
            <w:tcW w:w="1640" w:type="dxa"/>
            <w:tcBorders>
              <w:top w:val="nil"/>
              <w:left w:val="nil"/>
              <w:bottom w:val="nil"/>
              <w:right w:val="nil"/>
            </w:tcBorders>
            <w:shd w:val="clear" w:color="auto" w:fill="auto"/>
            <w:noWrap/>
            <w:vAlign w:val="bottom"/>
            <w:hideMark/>
          </w:tcPr>
          <w:p w14:paraId="5355D09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0.291522</w:t>
            </w:r>
          </w:p>
        </w:tc>
        <w:tc>
          <w:tcPr>
            <w:tcW w:w="1300" w:type="dxa"/>
            <w:tcBorders>
              <w:top w:val="nil"/>
              <w:left w:val="nil"/>
              <w:bottom w:val="nil"/>
              <w:right w:val="nil"/>
            </w:tcBorders>
            <w:shd w:val="clear" w:color="auto" w:fill="auto"/>
            <w:noWrap/>
            <w:vAlign w:val="bottom"/>
            <w:hideMark/>
          </w:tcPr>
          <w:p w14:paraId="1E3087C1"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auto" w:fill="auto"/>
            <w:noWrap/>
            <w:vAlign w:val="bottom"/>
            <w:hideMark/>
          </w:tcPr>
          <w:p w14:paraId="46D4A87E"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0ECFDB06" w14:textId="77777777" w:rsidTr="002C193B">
        <w:trPr>
          <w:trHeight w:val="320"/>
          <w:jc w:val="center"/>
        </w:trPr>
        <w:tc>
          <w:tcPr>
            <w:tcW w:w="1980" w:type="dxa"/>
            <w:tcBorders>
              <w:top w:val="nil"/>
              <w:left w:val="nil"/>
              <w:bottom w:val="nil"/>
              <w:right w:val="nil"/>
            </w:tcBorders>
            <w:shd w:val="clear" w:color="D9D9D9" w:fill="D9D9D9"/>
            <w:noWrap/>
            <w:vAlign w:val="bottom"/>
            <w:hideMark/>
          </w:tcPr>
          <w:p w14:paraId="1EB5637F"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Arts</w:t>
            </w:r>
          </w:p>
        </w:tc>
        <w:tc>
          <w:tcPr>
            <w:tcW w:w="1660" w:type="dxa"/>
            <w:tcBorders>
              <w:top w:val="nil"/>
              <w:left w:val="nil"/>
              <w:bottom w:val="nil"/>
              <w:right w:val="nil"/>
            </w:tcBorders>
            <w:shd w:val="clear" w:color="D9D9D9" w:fill="D9D9D9"/>
            <w:noWrap/>
            <w:vAlign w:val="bottom"/>
            <w:hideMark/>
          </w:tcPr>
          <w:p w14:paraId="2FB6C2E0"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0.0177449</w:t>
            </w:r>
          </w:p>
        </w:tc>
        <w:tc>
          <w:tcPr>
            <w:tcW w:w="1640" w:type="dxa"/>
            <w:tcBorders>
              <w:top w:val="nil"/>
              <w:left w:val="nil"/>
              <w:bottom w:val="nil"/>
              <w:right w:val="nil"/>
            </w:tcBorders>
            <w:shd w:val="clear" w:color="D9D9D9" w:fill="D9D9D9"/>
            <w:noWrap/>
            <w:vAlign w:val="bottom"/>
            <w:hideMark/>
          </w:tcPr>
          <w:p w14:paraId="115EC6A5"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0.1320244</w:t>
            </w:r>
          </w:p>
        </w:tc>
        <w:tc>
          <w:tcPr>
            <w:tcW w:w="1300" w:type="dxa"/>
            <w:tcBorders>
              <w:top w:val="nil"/>
              <w:left w:val="nil"/>
              <w:bottom w:val="nil"/>
              <w:right w:val="nil"/>
            </w:tcBorders>
            <w:shd w:val="clear" w:color="D9D9D9" w:fill="D9D9D9"/>
            <w:noWrap/>
            <w:vAlign w:val="bottom"/>
            <w:hideMark/>
          </w:tcPr>
          <w:p w14:paraId="7BF7756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D9D9D9" w:fill="D9D9D9"/>
            <w:noWrap/>
            <w:vAlign w:val="bottom"/>
            <w:hideMark/>
          </w:tcPr>
          <w:p w14:paraId="5F605CA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347D9A80" w14:textId="77777777" w:rsidTr="002C193B">
        <w:trPr>
          <w:trHeight w:val="320"/>
          <w:jc w:val="center"/>
        </w:trPr>
        <w:tc>
          <w:tcPr>
            <w:tcW w:w="1980" w:type="dxa"/>
            <w:tcBorders>
              <w:top w:val="nil"/>
              <w:left w:val="nil"/>
              <w:bottom w:val="nil"/>
              <w:right w:val="nil"/>
            </w:tcBorders>
            <w:shd w:val="clear" w:color="auto" w:fill="auto"/>
            <w:noWrap/>
            <w:vAlign w:val="bottom"/>
            <w:hideMark/>
          </w:tcPr>
          <w:p w14:paraId="571232EB"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OtherMajors</w:t>
            </w:r>
          </w:p>
        </w:tc>
        <w:tc>
          <w:tcPr>
            <w:tcW w:w="1660" w:type="dxa"/>
            <w:tcBorders>
              <w:top w:val="nil"/>
              <w:left w:val="nil"/>
              <w:bottom w:val="nil"/>
              <w:right w:val="nil"/>
            </w:tcBorders>
            <w:shd w:val="clear" w:color="auto" w:fill="auto"/>
            <w:noWrap/>
            <w:vAlign w:val="bottom"/>
            <w:hideMark/>
          </w:tcPr>
          <w:p w14:paraId="703854FC"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0.0179625</w:t>
            </w:r>
          </w:p>
        </w:tc>
        <w:tc>
          <w:tcPr>
            <w:tcW w:w="1640" w:type="dxa"/>
            <w:tcBorders>
              <w:top w:val="nil"/>
              <w:left w:val="nil"/>
              <w:bottom w:val="nil"/>
              <w:right w:val="nil"/>
            </w:tcBorders>
            <w:shd w:val="clear" w:color="auto" w:fill="auto"/>
            <w:noWrap/>
            <w:vAlign w:val="bottom"/>
            <w:hideMark/>
          </w:tcPr>
          <w:p w14:paraId="3C212BCD"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0.1328166</w:t>
            </w:r>
          </w:p>
        </w:tc>
        <w:tc>
          <w:tcPr>
            <w:tcW w:w="1300" w:type="dxa"/>
            <w:tcBorders>
              <w:top w:val="nil"/>
              <w:left w:val="nil"/>
              <w:bottom w:val="nil"/>
              <w:right w:val="nil"/>
            </w:tcBorders>
            <w:shd w:val="clear" w:color="auto" w:fill="auto"/>
            <w:noWrap/>
            <w:vAlign w:val="bottom"/>
            <w:hideMark/>
          </w:tcPr>
          <w:p w14:paraId="5F9A32CF"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auto" w:fill="auto"/>
            <w:noWrap/>
            <w:vAlign w:val="bottom"/>
            <w:hideMark/>
          </w:tcPr>
          <w:p w14:paraId="399C1926"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63B13BB1" w14:textId="77777777" w:rsidTr="002C193B">
        <w:trPr>
          <w:trHeight w:val="320"/>
          <w:jc w:val="center"/>
        </w:trPr>
        <w:tc>
          <w:tcPr>
            <w:tcW w:w="1980" w:type="dxa"/>
            <w:tcBorders>
              <w:top w:val="nil"/>
              <w:left w:val="nil"/>
              <w:bottom w:val="nil"/>
              <w:right w:val="nil"/>
            </w:tcBorders>
            <w:shd w:val="clear" w:color="D9D9D9" w:fill="D9D9D9"/>
            <w:noWrap/>
            <w:vAlign w:val="bottom"/>
            <w:hideMark/>
          </w:tcPr>
          <w:p w14:paraId="519CF638"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NoDeg</w:t>
            </w:r>
          </w:p>
        </w:tc>
        <w:tc>
          <w:tcPr>
            <w:tcW w:w="1660" w:type="dxa"/>
            <w:tcBorders>
              <w:top w:val="nil"/>
              <w:left w:val="nil"/>
              <w:bottom w:val="nil"/>
              <w:right w:val="nil"/>
            </w:tcBorders>
            <w:shd w:val="clear" w:color="D9D9D9" w:fill="D9D9D9"/>
            <w:noWrap/>
            <w:vAlign w:val="bottom"/>
            <w:hideMark/>
          </w:tcPr>
          <w:p w14:paraId="0D9E9465"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0.5446524</w:t>
            </w:r>
          </w:p>
        </w:tc>
        <w:tc>
          <w:tcPr>
            <w:tcW w:w="1640" w:type="dxa"/>
            <w:tcBorders>
              <w:top w:val="nil"/>
              <w:left w:val="nil"/>
              <w:bottom w:val="nil"/>
              <w:right w:val="nil"/>
            </w:tcBorders>
            <w:shd w:val="clear" w:color="D9D9D9" w:fill="D9D9D9"/>
            <w:noWrap/>
            <w:vAlign w:val="bottom"/>
            <w:hideMark/>
          </w:tcPr>
          <w:p w14:paraId="17AF9633"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0.4980082</w:t>
            </w:r>
          </w:p>
        </w:tc>
        <w:tc>
          <w:tcPr>
            <w:tcW w:w="1300" w:type="dxa"/>
            <w:tcBorders>
              <w:top w:val="nil"/>
              <w:left w:val="nil"/>
              <w:bottom w:val="nil"/>
              <w:right w:val="nil"/>
            </w:tcBorders>
            <w:shd w:val="clear" w:color="D9D9D9" w:fill="D9D9D9"/>
            <w:noWrap/>
            <w:vAlign w:val="bottom"/>
            <w:hideMark/>
          </w:tcPr>
          <w:p w14:paraId="4621DC26"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0</w:t>
            </w:r>
          </w:p>
        </w:tc>
        <w:tc>
          <w:tcPr>
            <w:tcW w:w="1300" w:type="dxa"/>
            <w:tcBorders>
              <w:top w:val="nil"/>
              <w:left w:val="nil"/>
              <w:bottom w:val="nil"/>
              <w:right w:val="nil"/>
            </w:tcBorders>
            <w:shd w:val="clear" w:color="D9D9D9" w:fill="D9D9D9"/>
            <w:noWrap/>
            <w:vAlign w:val="bottom"/>
            <w:hideMark/>
          </w:tcPr>
          <w:p w14:paraId="1C076B6F"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r>
      <w:tr w:rsidR="00BE7C72" w:rsidRPr="00BE7C72" w14:paraId="68FDCE79" w14:textId="77777777" w:rsidTr="002C193B">
        <w:trPr>
          <w:trHeight w:val="320"/>
          <w:jc w:val="center"/>
        </w:trPr>
        <w:tc>
          <w:tcPr>
            <w:tcW w:w="1980" w:type="dxa"/>
            <w:tcBorders>
              <w:top w:val="nil"/>
              <w:left w:val="nil"/>
              <w:bottom w:val="nil"/>
              <w:right w:val="nil"/>
            </w:tcBorders>
            <w:shd w:val="clear" w:color="auto" w:fill="auto"/>
            <w:noWrap/>
            <w:vAlign w:val="bottom"/>
            <w:hideMark/>
          </w:tcPr>
          <w:p w14:paraId="214BE240" w14:textId="77777777" w:rsidR="00BE7C72" w:rsidRPr="00BE7C72" w:rsidRDefault="00BE7C72" w:rsidP="00BE7C72">
            <w:pPr>
              <w:spacing w:after="0" w:line="240" w:lineRule="auto"/>
              <w:jc w:val="center"/>
              <w:rPr>
                <w:rFonts w:ascii="Calibri" w:hAnsi="Calibri" w:cs="Calibri"/>
                <w:color w:val="000000"/>
                <w:lang w:val="en-US"/>
              </w:rPr>
            </w:pPr>
            <w:proofErr w:type="spellStart"/>
            <w:r w:rsidRPr="00BE7C72">
              <w:rPr>
                <w:rFonts w:ascii="Calibri" w:hAnsi="Calibri" w:cs="Calibri"/>
                <w:color w:val="000000"/>
                <w:lang w:val="en-US"/>
              </w:rPr>
              <w:t>EducYears</w:t>
            </w:r>
            <w:proofErr w:type="spellEnd"/>
          </w:p>
        </w:tc>
        <w:tc>
          <w:tcPr>
            <w:tcW w:w="1660" w:type="dxa"/>
            <w:tcBorders>
              <w:top w:val="nil"/>
              <w:left w:val="nil"/>
              <w:bottom w:val="nil"/>
              <w:right w:val="nil"/>
            </w:tcBorders>
            <w:shd w:val="clear" w:color="auto" w:fill="auto"/>
            <w:noWrap/>
            <w:vAlign w:val="bottom"/>
            <w:hideMark/>
          </w:tcPr>
          <w:p w14:paraId="773368C5"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14.42044</w:t>
            </w:r>
          </w:p>
        </w:tc>
        <w:tc>
          <w:tcPr>
            <w:tcW w:w="1640" w:type="dxa"/>
            <w:tcBorders>
              <w:top w:val="nil"/>
              <w:left w:val="nil"/>
              <w:bottom w:val="nil"/>
              <w:right w:val="nil"/>
            </w:tcBorders>
            <w:shd w:val="clear" w:color="auto" w:fill="auto"/>
            <w:noWrap/>
            <w:vAlign w:val="bottom"/>
            <w:hideMark/>
          </w:tcPr>
          <w:p w14:paraId="0A473E43"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2.439814</w:t>
            </w:r>
          </w:p>
        </w:tc>
        <w:tc>
          <w:tcPr>
            <w:tcW w:w="1300" w:type="dxa"/>
            <w:tcBorders>
              <w:top w:val="nil"/>
              <w:left w:val="nil"/>
              <w:bottom w:val="nil"/>
              <w:right w:val="nil"/>
            </w:tcBorders>
            <w:shd w:val="clear" w:color="auto" w:fill="auto"/>
            <w:noWrap/>
            <w:vAlign w:val="bottom"/>
            <w:hideMark/>
          </w:tcPr>
          <w:p w14:paraId="6A2C4B02"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9</w:t>
            </w:r>
          </w:p>
        </w:tc>
        <w:tc>
          <w:tcPr>
            <w:tcW w:w="1300" w:type="dxa"/>
            <w:tcBorders>
              <w:top w:val="nil"/>
              <w:left w:val="nil"/>
              <w:bottom w:val="nil"/>
              <w:right w:val="nil"/>
            </w:tcBorders>
            <w:shd w:val="clear" w:color="auto" w:fill="auto"/>
            <w:noWrap/>
            <w:vAlign w:val="bottom"/>
            <w:hideMark/>
          </w:tcPr>
          <w:p w14:paraId="40466E2F"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18</w:t>
            </w:r>
          </w:p>
        </w:tc>
      </w:tr>
      <w:tr w:rsidR="00BE7C72" w:rsidRPr="00BE7C72" w14:paraId="15EAFF7B" w14:textId="77777777" w:rsidTr="002C193B">
        <w:trPr>
          <w:trHeight w:val="320"/>
          <w:jc w:val="center"/>
        </w:trPr>
        <w:tc>
          <w:tcPr>
            <w:tcW w:w="1980" w:type="dxa"/>
            <w:tcBorders>
              <w:top w:val="nil"/>
              <w:left w:val="nil"/>
              <w:bottom w:val="nil"/>
              <w:right w:val="nil"/>
            </w:tcBorders>
            <w:shd w:val="clear" w:color="D9D9D9" w:fill="D9D9D9"/>
            <w:noWrap/>
            <w:vAlign w:val="bottom"/>
            <w:hideMark/>
          </w:tcPr>
          <w:p w14:paraId="6BE6EA25"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Exp</w:t>
            </w:r>
          </w:p>
        </w:tc>
        <w:tc>
          <w:tcPr>
            <w:tcW w:w="1660" w:type="dxa"/>
            <w:tcBorders>
              <w:top w:val="nil"/>
              <w:left w:val="nil"/>
              <w:bottom w:val="nil"/>
              <w:right w:val="nil"/>
            </w:tcBorders>
            <w:shd w:val="clear" w:color="D9D9D9" w:fill="D9D9D9"/>
            <w:noWrap/>
            <w:vAlign w:val="bottom"/>
            <w:hideMark/>
          </w:tcPr>
          <w:p w14:paraId="14B186C1"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24.38819</w:t>
            </w:r>
          </w:p>
        </w:tc>
        <w:tc>
          <w:tcPr>
            <w:tcW w:w="1640" w:type="dxa"/>
            <w:tcBorders>
              <w:top w:val="nil"/>
              <w:left w:val="nil"/>
              <w:bottom w:val="nil"/>
              <w:right w:val="nil"/>
            </w:tcBorders>
            <w:shd w:val="clear" w:color="D9D9D9" w:fill="D9D9D9"/>
            <w:noWrap/>
            <w:vAlign w:val="bottom"/>
            <w:hideMark/>
          </w:tcPr>
          <w:p w14:paraId="798B5095"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11.98118</w:t>
            </w:r>
          </w:p>
        </w:tc>
        <w:tc>
          <w:tcPr>
            <w:tcW w:w="1300" w:type="dxa"/>
            <w:tcBorders>
              <w:top w:val="nil"/>
              <w:left w:val="nil"/>
              <w:bottom w:val="nil"/>
              <w:right w:val="nil"/>
            </w:tcBorders>
            <w:shd w:val="clear" w:color="D9D9D9" w:fill="D9D9D9"/>
            <w:noWrap/>
            <w:vAlign w:val="bottom"/>
            <w:hideMark/>
          </w:tcPr>
          <w:p w14:paraId="709F665A"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1</w:t>
            </w:r>
          </w:p>
        </w:tc>
        <w:tc>
          <w:tcPr>
            <w:tcW w:w="1300" w:type="dxa"/>
            <w:tcBorders>
              <w:top w:val="nil"/>
              <w:left w:val="nil"/>
              <w:bottom w:val="nil"/>
              <w:right w:val="nil"/>
            </w:tcBorders>
            <w:shd w:val="clear" w:color="D9D9D9" w:fill="D9D9D9"/>
            <w:noWrap/>
            <w:vAlign w:val="bottom"/>
            <w:hideMark/>
          </w:tcPr>
          <w:p w14:paraId="2E267F36"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50</w:t>
            </w:r>
          </w:p>
        </w:tc>
      </w:tr>
      <w:tr w:rsidR="00BE7C72" w:rsidRPr="00BE7C72" w14:paraId="11CA3CA1" w14:textId="77777777" w:rsidTr="002C193B">
        <w:trPr>
          <w:trHeight w:val="320"/>
          <w:jc w:val="center"/>
        </w:trPr>
        <w:tc>
          <w:tcPr>
            <w:tcW w:w="1980" w:type="dxa"/>
            <w:tcBorders>
              <w:top w:val="nil"/>
              <w:left w:val="nil"/>
              <w:bottom w:val="single" w:sz="4" w:space="0" w:color="000000"/>
              <w:right w:val="nil"/>
            </w:tcBorders>
            <w:shd w:val="clear" w:color="auto" w:fill="auto"/>
            <w:noWrap/>
            <w:vAlign w:val="bottom"/>
            <w:hideMark/>
          </w:tcPr>
          <w:p w14:paraId="7357C262" w14:textId="46061DDD"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N</w:t>
            </w:r>
            <w:r w:rsidR="002C193B">
              <w:rPr>
                <w:rFonts w:ascii="Calibri" w:hAnsi="Calibri" w:cs="Calibri"/>
                <w:color w:val="000000"/>
                <w:lang w:val="en-US"/>
              </w:rPr>
              <w:t xml:space="preserve"> (Observations)</w:t>
            </w:r>
          </w:p>
        </w:tc>
        <w:tc>
          <w:tcPr>
            <w:tcW w:w="1660" w:type="dxa"/>
            <w:tcBorders>
              <w:top w:val="nil"/>
              <w:left w:val="nil"/>
              <w:bottom w:val="single" w:sz="4" w:space="0" w:color="000000"/>
              <w:right w:val="nil"/>
            </w:tcBorders>
            <w:shd w:val="clear" w:color="auto" w:fill="auto"/>
            <w:noWrap/>
            <w:vAlign w:val="bottom"/>
            <w:hideMark/>
          </w:tcPr>
          <w:p w14:paraId="08C92C5B" w14:textId="77777777" w:rsidR="00BE7C72" w:rsidRPr="00BE7C72" w:rsidRDefault="00BE7C72" w:rsidP="00BE7C72">
            <w:pPr>
              <w:spacing w:after="0" w:line="240" w:lineRule="auto"/>
              <w:jc w:val="center"/>
              <w:rPr>
                <w:rFonts w:ascii="Calibri" w:hAnsi="Calibri" w:cs="Calibri"/>
                <w:color w:val="000000"/>
                <w:lang w:val="en-US"/>
              </w:rPr>
            </w:pPr>
            <w:r w:rsidRPr="00BE7C72">
              <w:rPr>
                <w:rFonts w:ascii="Calibri" w:hAnsi="Calibri" w:cs="Calibri"/>
                <w:color w:val="000000"/>
                <w:lang w:val="en-US"/>
              </w:rPr>
              <w:t>41,364</w:t>
            </w:r>
          </w:p>
        </w:tc>
        <w:tc>
          <w:tcPr>
            <w:tcW w:w="1640" w:type="dxa"/>
            <w:tcBorders>
              <w:top w:val="nil"/>
              <w:left w:val="nil"/>
              <w:bottom w:val="single" w:sz="4" w:space="0" w:color="000000"/>
              <w:right w:val="nil"/>
            </w:tcBorders>
            <w:shd w:val="clear" w:color="auto" w:fill="auto"/>
            <w:noWrap/>
            <w:vAlign w:val="bottom"/>
            <w:hideMark/>
          </w:tcPr>
          <w:p w14:paraId="28B75130" w14:textId="77777777" w:rsidR="00BE7C72" w:rsidRPr="00BE7C72" w:rsidRDefault="00BE7C72" w:rsidP="00BE7C72">
            <w:pPr>
              <w:spacing w:after="0" w:line="240" w:lineRule="auto"/>
              <w:jc w:val="center"/>
              <w:rPr>
                <w:rFonts w:ascii="Calibri" w:hAnsi="Calibri" w:cs="Calibri"/>
                <w:color w:val="000000"/>
                <w:lang w:val="en-US"/>
              </w:rPr>
            </w:pPr>
          </w:p>
        </w:tc>
        <w:tc>
          <w:tcPr>
            <w:tcW w:w="1300" w:type="dxa"/>
            <w:tcBorders>
              <w:top w:val="nil"/>
              <w:left w:val="nil"/>
              <w:bottom w:val="single" w:sz="4" w:space="0" w:color="000000"/>
              <w:right w:val="nil"/>
            </w:tcBorders>
            <w:shd w:val="clear" w:color="auto" w:fill="auto"/>
            <w:noWrap/>
            <w:vAlign w:val="bottom"/>
            <w:hideMark/>
          </w:tcPr>
          <w:p w14:paraId="1BB265C6" w14:textId="77777777" w:rsidR="00BE7C72" w:rsidRPr="00BE7C72" w:rsidRDefault="00BE7C72" w:rsidP="00BE7C72">
            <w:pPr>
              <w:spacing w:after="0" w:line="240" w:lineRule="auto"/>
              <w:rPr>
                <w:sz w:val="20"/>
                <w:szCs w:val="20"/>
                <w:lang w:val="en-US"/>
              </w:rPr>
            </w:pPr>
          </w:p>
        </w:tc>
        <w:tc>
          <w:tcPr>
            <w:tcW w:w="1300" w:type="dxa"/>
            <w:tcBorders>
              <w:top w:val="nil"/>
              <w:left w:val="nil"/>
              <w:bottom w:val="single" w:sz="4" w:space="0" w:color="000000"/>
              <w:right w:val="nil"/>
            </w:tcBorders>
            <w:shd w:val="clear" w:color="auto" w:fill="auto"/>
            <w:noWrap/>
            <w:vAlign w:val="bottom"/>
            <w:hideMark/>
          </w:tcPr>
          <w:p w14:paraId="25F70D69" w14:textId="77777777" w:rsidR="00BE7C72" w:rsidRPr="00BE7C72" w:rsidRDefault="00BE7C72" w:rsidP="00BE7C72">
            <w:pPr>
              <w:spacing w:after="0" w:line="240" w:lineRule="auto"/>
              <w:rPr>
                <w:sz w:val="20"/>
                <w:szCs w:val="20"/>
                <w:lang w:val="en-US"/>
              </w:rPr>
            </w:pPr>
          </w:p>
        </w:tc>
      </w:tr>
    </w:tbl>
    <w:p w14:paraId="0000004C" w14:textId="77777777" w:rsidR="000E6DBB" w:rsidRPr="00387EBA" w:rsidRDefault="000E6DBB">
      <w:pPr>
        <w:spacing w:line="240" w:lineRule="auto"/>
      </w:pPr>
    </w:p>
    <w:p w14:paraId="4C1431AC" w14:textId="6EF71E4E" w:rsidR="00613F7B" w:rsidRPr="00387EBA" w:rsidRDefault="00613F7B" w:rsidP="00594BDF">
      <w:r w:rsidRPr="00387EBA">
        <w:t xml:space="preserve">The table demonstrates that there are about 2% of observations major in Computer Science, while Engineering is 5%. Social Science is the most popular major group in the dataset at 16%, while Business and Natural Science are roughly the same at 9%. However, </w:t>
      </w:r>
      <w:r w:rsidR="00C50D49" w:rsidRPr="00387EBA">
        <w:t xml:space="preserve">more than half of the sample does not have a college education, at 54%, as the average </w:t>
      </w:r>
      <w:r w:rsidR="008E2BEC" w:rsidRPr="00387EBA">
        <w:t>year</w:t>
      </w:r>
      <w:r w:rsidR="00C50D49" w:rsidRPr="00387EBA">
        <w:t xml:space="preserve"> of education is around 14.4, while that of working experience is 24.4.</w:t>
      </w:r>
    </w:p>
    <w:p w14:paraId="24C393AE" w14:textId="69C31FD7" w:rsidR="00594BDF" w:rsidRPr="00387EBA" w:rsidRDefault="009B50EB" w:rsidP="009E410A">
      <w:pPr>
        <w:ind w:firstLine="360"/>
      </w:pPr>
      <w:r w:rsidRPr="00387EBA">
        <w:t xml:space="preserve">For the following section, I will present data on CS-related topics, and the focus is examining the average income of CS and non-CS majors in relation to years of education, race, and gender. However, the averages of income </w:t>
      </w:r>
      <w:r w:rsidR="00B543AC" w:rsidRPr="00387EBA">
        <w:t>do have their limitations. For example,</w:t>
      </w:r>
      <w:r w:rsidRPr="00387EBA">
        <w:t xml:space="preserve"> presenting the </w:t>
      </w:r>
      <w:r w:rsidRPr="00387EBA">
        <w:lastRenderedPageBreak/>
        <w:t>summary of income after graduation of CS and non-CS graduates fails to control the effect of gender, race, and other academic majors. Since the averages fails to account for other controlling factors</w:t>
      </w:r>
      <w:r w:rsidR="00B543AC" w:rsidRPr="00387EBA">
        <w:t xml:space="preserve">, these results </w:t>
      </w:r>
      <w:r w:rsidR="002C193B">
        <w:t xml:space="preserve">only </w:t>
      </w:r>
      <w:r w:rsidR="00B543AC" w:rsidRPr="00387EBA">
        <w:t xml:space="preserve">serve as a brief overview of the dataset, while no conclusion is being made from these data. </w:t>
      </w:r>
      <w:r w:rsidRPr="00387EBA">
        <w:t>Having said that, the regression results will explain the relationship between different variables in their contribution to yearly income.</w:t>
      </w:r>
    </w:p>
    <w:p w14:paraId="0000004F" w14:textId="1B2D1F24" w:rsidR="000E6DBB" w:rsidRPr="009E410A" w:rsidRDefault="009E410A" w:rsidP="009E410A">
      <w:pPr>
        <w:pStyle w:val="ListParagraph"/>
        <w:numPr>
          <w:ilvl w:val="0"/>
          <w:numId w:val="8"/>
        </w:numPr>
        <w:spacing w:line="240" w:lineRule="auto"/>
        <w:rPr>
          <w:u w:val="single"/>
        </w:rPr>
      </w:pPr>
      <w:r>
        <w:rPr>
          <w:u w:val="single"/>
        </w:rPr>
        <w:t>I</w:t>
      </w:r>
      <w:r w:rsidRPr="009E410A">
        <w:rPr>
          <w:u w:val="single"/>
        </w:rPr>
        <w:t>ncome after graduation of CS and non-CS graduates</w:t>
      </w:r>
    </w:p>
    <w:p w14:paraId="00000050" w14:textId="5653BED3" w:rsidR="000E6DBB" w:rsidRPr="00132352" w:rsidRDefault="00000000">
      <w:pPr>
        <w:spacing w:line="240" w:lineRule="auto"/>
        <w:jc w:val="center"/>
        <w:rPr>
          <w:rFonts w:eastAsia="Courier New"/>
        </w:rPr>
      </w:pPr>
      <w:r w:rsidRPr="00132352">
        <w:rPr>
          <w:rFonts w:eastAsia="Courier New"/>
        </w:rPr>
        <w:t xml:space="preserve">   Table II: Means of wage and salary income on CS and </w:t>
      </w:r>
      <w:proofErr w:type="spellStart"/>
      <w:r w:rsidRPr="00132352">
        <w:rPr>
          <w:rFonts w:eastAsia="Courier New"/>
        </w:rPr>
        <w:t>EducYears</w:t>
      </w:r>
      <w:proofErr w:type="spellEnd"/>
    </w:p>
    <w:tbl>
      <w:tblPr>
        <w:tblW w:w="7200" w:type="dxa"/>
        <w:jc w:val="center"/>
        <w:tblLook w:val="04A0" w:firstRow="1" w:lastRow="0" w:firstColumn="1" w:lastColumn="0" w:noHBand="0" w:noVBand="1"/>
      </w:tblPr>
      <w:tblGrid>
        <w:gridCol w:w="2960"/>
        <w:gridCol w:w="1300"/>
        <w:gridCol w:w="1640"/>
        <w:gridCol w:w="1300"/>
      </w:tblGrid>
      <w:tr w:rsidR="00C656AF" w:rsidRPr="00387EBA" w14:paraId="41ECD6F4" w14:textId="77777777" w:rsidTr="007016B6">
        <w:trPr>
          <w:trHeight w:val="320"/>
          <w:jc w:val="center"/>
        </w:trPr>
        <w:tc>
          <w:tcPr>
            <w:tcW w:w="2960" w:type="dxa"/>
            <w:tcBorders>
              <w:top w:val="nil"/>
              <w:left w:val="nil"/>
              <w:bottom w:val="nil"/>
              <w:right w:val="nil"/>
            </w:tcBorders>
            <w:shd w:val="clear" w:color="auto" w:fill="auto"/>
            <w:noWrap/>
            <w:vAlign w:val="bottom"/>
            <w:hideMark/>
          </w:tcPr>
          <w:p w14:paraId="4816B607" w14:textId="77777777" w:rsidR="00C656AF" w:rsidRPr="00387EBA" w:rsidRDefault="00C656AF" w:rsidP="00C656AF">
            <w:pPr>
              <w:spacing w:line="240" w:lineRule="auto"/>
              <w:jc w:val="center"/>
              <w:rPr>
                <w:lang w:val="en-US"/>
              </w:rPr>
            </w:pPr>
          </w:p>
        </w:tc>
        <w:tc>
          <w:tcPr>
            <w:tcW w:w="1300" w:type="dxa"/>
            <w:tcBorders>
              <w:top w:val="nil"/>
              <w:left w:val="nil"/>
              <w:bottom w:val="nil"/>
              <w:right w:val="nil"/>
            </w:tcBorders>
            <w:shd w:val="clear" w:color="auto" w:fill="auto"/>
            <w:noWrap/>
            <w:vAlign w:val="bottom"/>
            <w:hideMark/>
          </w:tcPr>
          <w:p w14:paraId="2A51FA91" w14:textId="08637164"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CS(1=Yes)</w:t>
            </w:r>
          </w:p>
        </w:tc>
        <w:tc>
          <w:tcPr>
            <w:tcW w:w="1640" w:type="dxa"/>
            <w:tcBorders>
              <w:top w:val="nil"/>
              <w:left w:val="nil"/>
              <w:bottom w:val="nil"/>
              <w:right w:val="nil"/>
            </w:tcBorders>
            <w:shd w:val="clear" w:color="auto" w:fill="auto"/>
            <w:noWrap/>
            <w:vAlign w:val="bottom"/>
            <w:hideMark/>
          </w:tcPr>
          <w:p w14:paraId="26066638" w14:textId="77777777" w:rsidR="00C656AF" w:rsidRPr="00387EBA" w:rsidRDefault="00C656AF" w:rsidP="00C656AF">
            <w:pPr>
              <w:spacing w:line="240" w:lineRule="auto"/>
              <w:jc w:val="center"/>
              <w:rPr>
                <w:rFonts w:ascii="Calibri" w:hAnsi="Calibri" w:cs="Calibri"/>
                <w:color w:val="000000"/>
                <w:lang w:val="en-US"/>
              </w:rPr>
            </w:pPr>
          </w:p>
        </w:tc>
        <w:tc>
          <w:tcPr>
            <w:tcW w:w="1300" w:type="dxa"/>
            <w:tcBorders>
              <w:top w:val="nil"/>
              <w:left w:val="nil"/>
              <w:bottom w:val="nil"/>
              <w:right w:val="nil"/>
            </w:tcBorders>
            <w:shd w:val="clear" w:color="auto" w:fill="auto"/>
            <w:noWrap/>
            <w:vAlign w:val="bottom"/>
            <w:hideMark/>
          </w:tcPr>
          <w:p w14:paraId="5E8C2824" w14:textId="77777777" w:rsidR="00C656AF" w:rsidRPr="00387EBA" w:rsidRDefault="00C656AF" w:rsidP="00C656AF">
            <w:pPr>
              <w:spacing w:line="240" w:lineRule="auto"/>
              <w:jc w:val="center"/>
              <w:rPr>
                <w:sz w:val="20"/>
                <w:szCs w:val="20"/>
                <w:lang w:val="en-US"/>
              </w:rPr>
            </w:pPr>
          </w:p>
        </w:tc>
      </w:tr>
      <w:tr w:rsidR="00C656AF" w:rsidRPr="00387EBA" w14:paraId="2BDA9E8B" w14:textId="77777777" w:rsidTr="007016B6">
        <w:trPr>
          <w:trHeight w:val="320"/>
          <w:jc w:val="center"/>
        </w:trPr>
        <w:tc>
          <w:tcPr>
            <w:tcW w:w="2960" w:type="dxa"/>
            <w:tcBorders>
              <w:top w:val="nil"/>
              <w:left w:val="nil"/>
              <w:bottom w:val="nil"/>
              <w:right w:val="nil"/>
            </w:tcBorders>
            <w:shd w:val="clear" w:color="D9D9D9" w:fill="D9D9D9"/>
            <w:noWrap/>
            <w:vAlign w:val="bottom"/>
            <w:hideMark/>
          </w:tcPr>
          <w:p w14:paraId="35FF1B5E" w14:textId="1D990197" w:rsidR="00C656AF" w:rsidRPr="00387EBA" w:rsidRDefault="00C656AF" w:rsidP="00C656AF">
            <w:pPr>
              <w:spacing w:line="240" w:lineRule="auto"/>
              <w:jc w:val="center"/>
              <w:rPr>
                <w:rFonts w:ascii="Calibri" w:hAnsi="Calibri" w:cs="Calibri"/>
                <w:color w:val="000000"/>
                <w:lang w:val="en-US"/>
              </w:rPr>
            </w:pPr>
            <w:proofErr w:type="spellStart"/>
            <w:r>
              <w:rPr>
                <w:rFonts w:ascii="Calibri" w:hAnsi="Calibri" w:cs="Calibri"/>
                <w:color w:val="000000"/>
              </w:rPr>
              <w:t>EducYears</w:t>
            </w:r>
            <w:proofErr w:type="spellEnd"/>
          </w:p>
        </w:tc>
        <w:tc>
          <w:tcPr>
            <w:tcW w:w="1300" w:type="dxa"/>
            <w:tcBorders>
              <w:top w:val="nil"/>
              <w:left w:val="nil"/>
              <w:bottom w:val="nil"/>
              <w:right w:val="nil"/>
            </w:tcBorders>
            <w:shd w:val="clear" w:color="D9D9D9" w:fill="D9D9D9"/>
            <w:noWrap/>
            <w:vAlign w:val="bottom"/>
            <w:hideMark/>
          </w:tcPr>
          <w:p w14:paraId="16C9BEFE" w14:textId="2A7916B2"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0</w:t>
            </w:r>
          </w:p>
        </w:tc>
        <w:tc>
          <w:tcPr>
            <w:tcW w:w="1640" w:type="dxa"/>
            <w:tcBorders>
              <w:top w:val="nil"/>
              <w:left w:val="nil"/>
              <w:bottom w:val="nil"/>
              <w:right w:val="nil"/>
            </w:tcBorders>
            <w:shd w:val="clear" w:color="D9D9D9" w:fill="D9D9D9"/>
            <w:noWrap/>
            <w:vAlign w:val="bottom"/>
            <w:hideMark/>
          </w:tcPr>
          <w:p w14:paraId="54B0C195" w14:textId="7B15640C"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w:t>
            </w:r>
          </w:p>
        </w:tc>
        <w:tc>
          <w:tcPr>
            <w:tcW w:w="1300" w:type="dxa"/>
            <w:tcBorders>
              <w:top w:val="nil"/>
              <w:left w:val="nil"/>
              <w:bottom w:val="nil"/>
              <w:right w:val="nil"/>
            </w:tcBorders>
            <w:shd w:val="clear" w:color="D9D9D9" w:fill="D9D9D9"/>
            <w:noWrap/>
            <w:vAlign w:val="bottom"/>
            <w:hideMark/>
          </w:tcPr>
          <w:p w14:paraId="1BFF4A85" w14:textId="295F201C"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Total</w:t>
            </w:r>
          </w:p>
        </w:tc>
      </w:tr>
      <w:tr w:rsidR="00C656AF" w:rsidRPr="00387EBA" w14:paraId="61932D51" w14:textId="77777777" w:rsidTr="007016B6">
        <w:trPr>
          <w:trHeight w:val="320"/>
          <w:jc w:val="center"/>
        </w:trPr>
        <w:tc>
          <w:tcPr>
            <w:tcW w:w="2960" w:type="dxa"/>
            <w:tcBorders>
              <w:top w:val="nil"/>
              <w:left w:val="nil"/>
              <w:bottom w:val="nil"/>
              <w:right w:val="nil"/>
            </w:tcBorders>
            <w:shd w:val="clear" w:color="auto" w:fill="auto"/>
            <w:noWrap/>
            <w:vAlign w:val="bottom"/>
            <w:hideMark/>
          </w:tcPr>
          <w:p w14:paraId="7D01063F" w14:textId="0E9BBDA9"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9</w:t>
            </w:r>
          </w:p>
        </w:tc>
        <w:tc>
          <w:tcPr>
            <w:tcW w:w="1300" w:type="dxa"/>
            <w:tcBorders>
              <w:top w:val="nil"/>
              <w:left w:val="nil"/>
              <w:bottom w:val="nil"/>
              <w:right w:val="nil"/>
            </w:tcBorders>
            <w:shd w:val="clear" w:color="auto" w:fill="auto"/>
            <w:noWrap/>
            <w:vAlign w:val="bottom"/>
            <w:hideMark/>
          </w:tcPr>
          <w:p w14:paraId="2B59913B" w14:textId="150E7487"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42997.585</w:t>
            </w:r>
          </w:p>
        </w:tc>
        <w:tc>
          <w:tcPr>
            <w:tcW w:w="1640" w:type="dxa"/>
            <w:tcBorders>
              <w:top w:val="nil"/>
              <w:left w:val="nil"/>
              <w:bottom w:val="nil"/>
              <w:right w:val="nil"/>
            </w:tcBorders>
            <w:shd w:val="clear" w:color="auto" w:fill="auto"/>
            <w:noWrap/>
            <w:vAlign w:val="bottom"/>
            <w:hideMark/>
          </w:tcPr>
          <w:p w14:paraId="26253F1B" w14:textId="1BE0AD8A"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7DF2AAE6" w14:textId="42D66CCE"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42997.585</w:t>
            </w:r>
          </w:p>
        </w:tc>
      </w:tr>
      <w:tr w:rsidR="00C656AF" w:rsidRPr="00387EBA" w14:paraId="69405A81" w14:textId="77777777" w:rsidTr="007016B6">
        <w:trPr>
          <w:trHeight w:val="320"/>
          <w:jc w:val="center"/>
        </w:trPr>
        <w:tc>
          <w:tcPr>
            <w:tcW w:w="2960" w:type="dxa"/>
            <w:tcBorders>
              <w:top w:val="nil"/>
              <w:left w:val="nil"/>
              <w:bottom w:val="nil"/>
              <w:right w:val="nil"/>
            </w:tcBorders>
            <w:shd w:val="clear" w:color="D9D9D9" w:fill="D9D9D9"/>
            <w:noWrap/>
            <w:vAlign w:val="bottom"/>
            <w:hideMark/>
          </w:tcPr>
          <w:p w14:paraId="663E6EB0" w14:textId="55F3458D"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10</w:t>
            </w:r>
          </w:p>
        </w:tc>
        <w:tc>
          <w:tcPr>
            <w:tcW w:w="1300" w:type="dxa"/>
            <w:tcBorders>
              <w:top w:val="nil"/>
              <w:left w:val="nil"/>
              <w:bottom w:val="nil"/>
              <w:right w:val="nil"/>
            </w:tcBorders>
            <w:shd w:val="clear" w:color="D9D9D9" w:fill="D9D9D9"/>
            <w:noWrap/>
            <w:vAlign w:val="bottom"/>
            <w:hideMark/>
          </w:tcPr>
          <w:p w14:paraId="04295638" w14:textId="122E5867"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46118.033</w:t>
            </w:r>
          </w:p>
        </w:tc>
        <w:tc>
          <w:tcPr>
            <w:tcW w:w="1640" w:type="dxa"/>
            <w:tcBorders>
              <w:top w:val="nil"/>
              <w:left w:val="nil"/>
              <w:bottom w:val="nil"/>
              <w:right w:val="nil"/>
            </w:tcBorders>
            <w:shd w:val="clear" w:color="D9D9D9" w:fill="D9D9D9"/>
            <w:noWrap/>
            <w:vAlign w:val="bottom"/>
            <w:hideMark/>
          </w:tcPr>
          <w:p w14:paraId="40DD549F" w14:textId="47361035"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w:t>
            </w:r>
          </w:p>
        </w:tc>
        <w:tc>
          <w:tcPr>
            <w:tcW w:w="1300" w:type="dxa"/>
            <w:tcBorders>
              <w:top w:val="nil"/>
              <w:left w:val="nil"/>
              <w:bottom w:val="nil"/>
              <w:right w:val="nil"/>
            </w:tcBorders>
            <w:shd w:val="clear" w:color="D9D9D9" w:fill="D9D9D9"/>
            <w:noWrap/>
            <w:vAlign w:val="bottom"/>
            <w:hideMark/>
          </w:tcPr>
          <w:p w14:paraId="06042D09" w14:textId="4BB4F15F"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46118.033</w:t>
            </w:r>
          </w:p>
        </w:tc>
      </w:tr>
      <w:tr w:rsidR="00C656AF" w:rsidRPr="00387EBA" w14:paraId="539936DD" w14:textId="77777777" w:rsidTr="007016B6">
        <w:trPr>
          <w:trHeight w:val="320"/>
          <w:jc w:val="center"/>
        </w:trPr>
        <w:tc>
          <w:tcPr>
            <w:tcW w:w="2960" w:type="dxa"/>
            <w:tcBorders>
              <w:top w:val="nil"/>
              <w:left w:val="nil"/>
              <w:bottom w:val="nil"/>
              <w:right w:val="nil"/>
            </w:tcBorders>
            <w:shd w:val="clear" w:color="auto" w:fill="auto"/>
            <w:noWrap/>
            <w:vAlign w:val="bottom"/>
            <w:hideMark/>
          </w:tcPr>
          <w:p w14:paraId="64DCF575" w14:textId="51167D47"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11</w:t>
            </w:r>
          </w:p>
        </w:tc>
        <w:tc>
          <w:tcPr>
            <w:tcW w:w="1300" w:type="dxa"/>
            <w:tcBorders>
              <w:top w:val="nil"/>
              <w:left w:val="nil"/>
              <w:bottom w:val="nil"/>
              <w:right w:val="nil"/>
            </w:tcBorders>
            <w:shd w:val="clear" w:color="auto" w:fill="auto"/>
            <w:noWrap/>
            <w:vAlign w:val="bottom"/>
            <w:hideMark/>
          </w:tcPr>
          <w:p w14:paraId="0BC1673E" w14:textId="772CA685"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45250.321</w:t>
            </w:r>
          </w:p>
        </w:tc>
        <w:tc>
          <w:tcPr>
            <w:tcW w:w="1640" w:type="dxa"/>
            <w:tcBorders>
              <w:top w:val="nil"/>
              <w:left w:val="nil"/>
              <w:bottom w:val="nil"/>
              <w:right w:val="nil"/>
            </w:tcBorders>
            <w:shd w:val="clear" w:color="auto" w:fill="auto"/>
            <w:noWrap/>
            <w:vAlign w:val="bottom"/>
            <w:hideMark/>
          </w:tcPr>
          <w:p w14:paraId="15A271EB" w14:textId="3BF64CD7"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13F90749" w14:textId="4882DADF"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45250.321</w:t>
            </w:r>
          </w:p>
        </w:tc>
      </w:tr>
      <w:tr w:rsidR="00C656AF" w:rsidRPr="00387EBA" w14:paraId="22F32C42" w14:textId="77777777" w:rsidTr="007016B6">
        <w:trPr>
          <w:trHeight w:val="320"/>
          <w:jc w:val="center"/>
        </w:trPr>
        <w:tc>
          <w:tcPr>
            <w:tcW w:w="2960" w:type="dxa"/>
            <w:tcBorders>
              <w:top w:val="nil"/>
              <w:left w:val="nil"/>
              <w:bottom w:val="nil"/>
              <w:right w:val="nil"/>
            </w:tcBorders>
            <w:shd w:val="clear" w:color="D9D9D9" w:fill="D9D9D9"/>
            <w:noWrap/>
            <w:vAlign w:val="bottom"/>
            <w:hideMark/>
          </w:tcPr>
          <w:p w14:paraId="37DA90BB" w14:textId="09E2CDF0"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12</w:t>
            </w:r>
          </w:p>
        </w:tc>
        <w:tc>
          <w:tcPr>
            <w:tcW w:w="1300" w:type="dxa"/>
            <w:tcBorders>
              <w:top w:val="nil"/>
              <w:left w:val="nil"/>
              <w:bottom w:val="nil"/>
              <w:right w:val="nil"/>
            </w:tcBorders>
            <w:shd w:val="clear" w:color="D9D9D9" w:fill="D9D9D9"/>
            <w:noWrap/>
            <w:vAlign w:val="bottom"/>
            <w:hideMark/>
          </w:tcPr>
          <w:p w14:paraId="56EF249B" w14:textId="5DE63222"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51691.47</w:t>
            </w:r>
          </w:p>
        </w:tc>
        <w:tc>
          <w:tcPr>
            <w:tcW w:w="1640" w:type="dxa"/>
            <w:tcBorders>
              <w:top w:val="nil"/>
              <w:left w:val="nil"/>
              <w:bottom w:val="nil"/>
              <w:right w:val="nil"/>
            </w:tcBorders>
            <w:shd w:val="clear" w:color="D9D9D9" w:fill="D9D9D9"/>
            <w:noWrap/>
            <w:vAlign w:val="bottom"/>
            <w:hideMark/>
          </w:tcPr>
          <w:p w14:paraId="2F5C43DF" w14:textId="17C73779"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w:t>
            </w:r>
          </w:p>
        </w:tc>
        <w:tc>
          <w:tcPr>
            <w:tcW w:w="1300" w:type="dxa"/>
            <w:tcBorders>
              <w:top w:val="nil"/>
              <w:left w:val="nil"/>
              <w:bottom w:val="nil"/>
              <w:right w:val="nil"/>
            </w:tcBorders>
            <w:shd w:val="clear" w:color="D9D9D9" w:fill="D9D9D9"/>
            <w:noWrap/>
            <w:vAlign w:val="bottom"/>
            <w:hideMark/>
          </w:tcPr>
          <w:p w14:paraId="01A49BA1" w14:textId="5155BF99"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51691.47</w:t>
            </w:r>
          </w:p>
        </w:tc>
      </w:tr>
      <w:tr w:rsidR="00C656AF" w:rsidRPr="00387EBA" w14:paraId="43F06C37" w14:textId="77777777" w:rsidTr="007016B6">
        <w:trPr>
          <w:trHeight w:val="320"/>
          <w:jc w:val="center"/>
        </w:trPr>
        <w:tc>
          <w:tcPr>
            <w:tcW w:w="2960" w:type="dxa"/>
            <w:tcBorders>
              <w:top w:val="nil"/>
              <w:left w:val="nil"/>
              <w:bottom w:val="nil"/>
              <w:right w:val="nil"/>
            </w:tcBorders>
            <w:shd w:val="clear" w:color="auto" w:fill="auto"/>
            <w:noWrap/>
            <w:vAlign w:val="bottom"/>
            <w:hideMark/>
          </w:tcPr>
          <w:p w14:paraId="65F59F5D" w14:textId="73EAACA9"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13</w:t>
            </w:r>
          </w:p>
        </w:tc>
        <w:tc>
          <w:tcPr>
            <w:tcW w:w="1300" w:type="dxa"/>
            <w:tcBorders>
              <w:top w:val="nil"/>
              <w:left w:val="nil"/>
              <w:bottom w:val="nil"/>
              <w:right w:val="nil"/>
            </w:tcBorders>
            <w:shd w:val="clear" w:color="auto" w:fill="auto"/>
            <w:noWrap/>
            <w:vAlign w:val="bottom"/>
            <w:hideMark/>
          </w:tcPr>
          <w:p w14:paraId="1AEFB1C1" w14:textId="3DD052A9"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58779.428</w:t>
            </w:r>
          </w:p>
        </w:tc>
        <w:tc>
          <w:tcPr>
            <w:tcW w:w="1640" w:type="dxa"/>
            <w:tcBorders>
              <w:top w:val="nil"/>
              <w:left w:val="nil"/>
              <w:bottom w:val="nil"/>
              <w:right w:val="nil"/>
            </w:tcBorders>
            <w:shd w:val="clear" w:color="auto" w:fill="auto"/>
            <w:noWrap/>
            <w:vAlign w:val="bottom"/>
            <w:hideMark/>
          </w:tcPr>
          <w:p w14:paraId="7882F7C0" w14:textId="25E1E8CA"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53677B42" w14:textId="7CAAE246"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58779.428</w:t>
            </w:r>
          </w:p>
        </w:tc>
      </w:tr>
      <w:tr w:rsidR="00C656AF" w:rsidRPr="00387EBA" w14:paraId="04FC8C9A" w14:textId="77777777" w:rsidTr="007016B6">
        <w:trPr>
          <w:trHeight w:val="320"/>
          <w:jc w:val="center"/>
        </w:trPr>
        <w:tc>
          <w:tcPr>
            <w:tcW w:w="2960" w:type="dxa"/>
            <w:tcBorders>
              <w:top w:val="nil"/>
              <w:left w:val="nil"/>
              <w:bottom w:val="nil"/>
              <w:right w:val="nil"/>
            </w:tcBorders>
            <w:shd w:val="clear" w:color="D9D9D9" w:fill="D9D9D9"/>
            <w:noWrap/>
            <w:vAlign w:val="bottom"/>
            <w:hideMark/>
          </w:tcPr>
          <w:p w14:paraId="797460A1" w14:textId="1A299D9E"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14</w:t>
            </w:r>
          </w:p>
        </w:tc>
        <w:tc>
          <w:tcPr>
            <w:tcW w:w="1300" w:type="dxa"/>
            <w:tcBorders>
              <w:top w:val="nil"/>
              <w:left w:val="nil"/>
              <w:bottom w:val="nil"/>
              <w:right w:val="nil"/>
            </w:tcBorders>
            <w:shd w:val="clear" w:color="D9D9D9" w:fill="D9D9D9"/>
            <w:noWrap/>
            <w:vAlign w:val="bottom"/>
            <w:hideMark/>
          </w:tcPr>
          <w:p w14:paraId="00ABFADA" w14:textId="43B36E20"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58763.69</w:t>
            </w:r>
          </w:p>
        </w:tc>
        <w:tc>
          <w:tcPr>
            <w:tcW w:w="1640" w:type="dxa"/>
            <w:tcBorders>
              <w:top w:val="nil"/>
              <w:left w:val="nil"/>
              <w:bottom w:val="nil"/>
              <w:right w:val="nil"/>
            </w:tcBorders>
            <w:shd w:val="clear" w:color="D9D9D9" w:fill="D9D9D9"/>
            <w:noWrap/>
            <w:vAlign w:val="bottom"/>
            <w:hideMark/>
          </w:tcPr>
          <w:p w14:paraId="60C32222" w14:textId="41539372"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w:t>
            </w:r>
          </w:p>
        </w:tc>
        <w:tc>
          <w:tcPr>
            <w:tcW w:w="1300" w:type="dxa"/>
            <w:tcBorders>
              <w:top w:val="nil"/>
              <w:left w:val="nil"/>
              <w:bottom w:val="nil"/>
              <w:right w:val="nil"/>
            </w:tcBorders>
            <w:shd w:val="clear" w:color="D9D9D9" w:fill="D9D9D9"/>
            <w:noWrap/>
            <w:vAlign w:val="bottom"/>
            <w:hideMark/>
          </w:tcPr>
          <w:p w14:paraId="3901613F" w14:textId="114830C8"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58763.69</w:t>
            </w:r>
          </w:p>
        </w:tc>
      </w:tr>
      <w:tr w:rsidR="00C656AF" w:rsidRPr="00387EBA" w14:paraId="4B35311E" w14:textId="77777777" w:rsidTr="007016B6">
        <w:trPr>
          <w:trHeight w:val="320"/>
          <w:jc w:val="center"/>
        </w:trPr>
        <w:tc>
          <w:tcPr>
            <w:tcW w:w="2960" w:type="dxa"/>
            <w:tcBorders>
              <w:top w:val="nil"/>
              <w:left w:val="nil"/>
              <w:bottom w:val="nil"/>
              <w:right w:val="nil"/>
            </w:tcBorders>
            <w:shd w:val="clear" w:color="auto" w:fill="auto"/>
            <w:noWrap/>
            <w:vAlign w:val="bottom"/>
            <w:hideMark/>
          </w:tcPr>
          <w:p w14:paraId="67AA93D5" w14:textId="7B943D64"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16</w:t>
            </w:r>
          </w:p>
        </w:tc>
        <w:tc>
          <w:tcPr>
            <w:tcW w:w="1300" w:type="dxa"/>
            <w:tcBorders>
              <w:top w:val="nil"/>
              <w:left w:val="nil"/>
              <w:bottom w:val="nil"/>
              <w:right w:val="nil"/>
            </w:tcBorders>
            <w:shd w:val="clear" w:color="auto" w:fill="auto"/>
            <w:noWrap/>
            <w:vAlign w:val="bottom"/>
            <w:hideMark/>
          </w:tcPr>
          <w:p w14:paraId="15F652CF" w14:textId="17C47CB6"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85201.854</w:t>
            </w:r>
          </w:p>
        </w:tc>
        <w:tc>
          <w:tcPr>
            <w:tcW w:w="1640" w:type="dxa"/>
            <w:tcBorders>
              <w:top w:val="nil"/>
              <w:left w:val="nil"/>
              <w:bottom w:val="nil"/>
              <w:right w:val="nil"/>
            </w:tcBorders>
            <w:shd w:val="clear" w:color="auto" w:fill="auto"/>
            <w:noWrap/>
            <w:vAlign w:val="bottom"/>
            <w:hideMark/>
          </w:tcPr>
          <w:p w14:paraId="25D38F6A" w14:textId="23AA1E51"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105227.77</w:t>
            </w:r>
          </w:p>
        </w:tc>
        <w:tc>
          <w:tcPr>
            <w:tcW w:w="1300" w:type="dxa"/>
            <w:tcBorders>
              <w:top w:val="nil"/>
              <w:left w:val="nil"/>
              <w:bottom w:val="nil"/>
              <w:right w:val="nil"/>
            </w:tcBorders>
            <w:shd w:val="clear" w:color="auto" w:fill="auto"/>
            <w:noWrap/>
            <w:vAlign w:val="bottom"/>
            <w:hideMark/>
          </w:tcPr>
          <w:p w14:paraId="4031A289" w14:textId="223167BB"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86224.722</w:t>
            </w:r>
          </w:p>
        </w:tc>
      </w:tr>
      <w:tr w:rsidR="00C656AF" w:rsidRPr="00387EBA" w14:paraId="1D861D87" w14:textId="77777777" w:rsidTr="007016B6">
        <w:trPr>
          <w:trHeight w:val="320"/>
          <w:jc w:val="center"/>
        </w:trPr>
        <w:tc>
          <w:tcPr>
            <w:tcW w:w="2960" w:type="dxa"/>
            <w:tcBorders>
              <w:top w:val="nil"/>
              <w:left w:val="nil"/>
              <w:bottom w:val="nil"/>
              <w:right w:val="nil"/>
            </w:tcBorders>
            <w:shd w:val="clear" w:color="D9D9D9" w:fill="D9D9D9"/>
            <w:noWrap/>
            <w:vAlign w:val="bottom"/>
            <w:hideMark/>
          </w:tcPr>
          <w:p w14:paraId="52AA3373" w14:textId="3471056C"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18</w:t>
            </w:r>
          </w:p>
        </w:tc>
        <w:tc>
          <w:tcPr>
            <w:tcW w:w="1300" w:type="dxa"/>
            <w:tcBorders>
              <w:top w:val="nil"/>
              <w:left w:val="nil"/>
              <w:bottom w:val="nil"/>
              <w:right w:val="nil"/>
            </w:tcBorders>
            <w:shd w:val="clear" w:color="D9D9D9" w:fill="D9D9D9"/>
            <w:noWrap/>
            <w:vAlign w:val="bottom"/>
            <w:hideMark/>
          </w:tcPr>
          <w:p w14:paraId="66849DAA" w14:textId="1B5A4858"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113696.12</w:t>
            </w:r>
          </w:p>
        </w:tc>
        <w:tc>
          <w:tcPr>
            <w:tcW w:w="1640" w:type="dxa"/>
            <w:tcBorders>
              <w:top w:val="nil"/>
              <w:left w:val="nil"/>
              <w:bottom w:val="nil"/>
              <w:right w:val="nil"/>
            </w:tcBorders>
            <w:shd w:val="clear" w:color="D9D9D9" w:fill="D9D9D9"/>
            <w:noWrap/>
            <w:vAlign w:val="bottom"/>
            <w:hideMark/>
          </w:tcPr>
          <w:p w14:paraId="08A16943" w14:textId="28A8B364"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135525</w:t>
            </w:r>
          </w:p>
        </w:tc>
        <w:tc>
          <w:tcPr>
            <w:tcW w:w="1300" w:type="dxa"/>
            <w:tcBorders>
              <w:top w:val="nil"/>
              <w:left w:val="nil"/>
              <w:bottom w:val="nil"/>
              <w:right w:val="nil"/>
            </w:tcBorders>
            <w:shd w:val="clear" w:color="D9D9D9" w:fill="D9D9D9"/>
            <w:noWrap/>
            <w:vAlign w:val="bottom"/>
            <w:hideMark/>
          </w:tcPr>
          <w:p w14:paraId="334FF566" w14:textId="1AE3140E"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114445.03</w:t>
            </w:r>
          </w:p>
        </w:tc>
      </w:tr>
      <w:tr w:rsidR="00C656AF" w:rsidRPr="00387EBA" w14:paraId="3599251D" w14:textId="77777777" w:rsidTr="007016B6">
        <w:trPr>
          <w:trHeight w:val="320"/>
          <w:jc w:val="center"/>
        </w:trPr>
        <w:tc>
          <w:tcPr>
            <w:tcW w:w="2960" w:type="dxa"/>
            <w:tcBorders>
              <w:top w:val="nil"/>
              <w:left w:val="nil"/>
              <w:bottom w:val="single" w:sz="4" w:space="0" w:color="000000"/>
              <w:right w:val="nil"/>
            </w:tcBorders>
            <w:shd w:val="clear" w:color="auto" w:fill="auto"/>
            <w:noWrap/>
            <w:vAlign w:val="bottom"/>
            <w:hideMark/>
          </w:tcPr>
          <w:p w14:paraId="3D2784DB" w14:textId="525D1904"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Total</w:t>
            </w:r>
          </w:p>
        </w:tc>
        <w:tc>
          <w:tcPr>
            <w:tcW w:w="1300" w:type="dxa"/>
            <w:tcBorders>
              <w:top w:val="nil"/>
              <w:left w:val="nil"/>
              <w:bottom w:val="single" w:sz="4" w:space="0" w:color="000000"/>
              <w:right w:val="nil"/>
            </w:tcBorders>
            <w:shd w:val="clear" w:color="auto" w:fill="auto"/>
            <w:noWrap/>
            <w:vAlign w:val="bottom"/>
            <w:hideMark/>
          </w:tcPr>
          <w:p w14:paraId="3020A3F8" w14:textId="7B2D3BD4"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73108.712</w:t>
            </w:r>
          </w:p>
        </w:tc>
        <w:tc>
          <w:tcPr>
            <w:tcW w:w="1640" w:type="dxa"/>
            <w:tcBorders>
              <w:top w:val="nil"/>
              <w:left w:val="nil"/>
              <w:bottom w:val="single" w:sz="4" w:space="0" w:color="000000"/>
              <w:right w:val="nil"/>
            </w:tcBorders>
            <w:shd w:val="clear" w:color="auto" w:fill="auto"/>
            <w:noWrap/>
            <w:vAlign w:val="bottom"/>
            <w:hideMark/>
          </w:tcPr>
          <w:p w14:paraId="6F3F35D6" w14:textId="4010956F"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114829.77</w:t>
            </w:r>
          </w:p>
        </w:tc>
        <w:tc>
          <w:tcPr>
            <w:tcW w:w="1300" w:type="dxa"/>
            <w:tcBorders>
              <w:top w:val="nil"/>
              <w:left w:val="nil"/>
              <w:bottom w:val="single" w:sz="4" w:space="0" w:color="000000"/>
              <w:right w:val="nil"/>
            </w:tcBorders>
            <w:shd w:val="clear" w:color="auto" w:fill="auto"/>
            <w:noWrap/>
            <w:vAlign w:val="bottom"/>
            <w:hideMark/>
          </w:tcPr>
          <w:p w14:paraId="67013D4A" w14:textId="0CF4B1E3" w:rsidR="00C656AF" w:rsidRPr="00387EBA" w:rsidRDefault="00C656AF" w:rsidP="00C656AF">
            <w:pPr>
              <w:spacing w:line="240" w:lineRule="auto"/>
              <w:jc w:val="center"/>
              <w:rPr>
                <w:rFonts w:ascii="Calibri" w:hAnsi="Calibri" w:cs="Calibri"/>
                <w:color w:val="000000"/>
                <w:lang w:val="en-US"/>
              </w:rPr>
            </w:pPr>
            <w:r>
              <w:rPr>
                <w:rFonts w:ascii="Calibri" w:hAnsi="Calibri" w:cs="Calibri"/>
                <w:color w:val="000000"/>
              </w:rPr>
              <w:t>73948.902</w:t>
            </w:r>
          </w:p>
        </w:tc>
      </w:tr>
    </w:tbl>
    <w:p w14:paraId="00000061" w14:textId="51F22BCE" w:rsidR="000E6DBB" w:rsidRPr="00AD173C" w:rsidRDefault="00000000" w:rsidP="00594BDF">
      <w:r w:rsidRPr="00AD173C">
        <w:t xml:space="preserve">Table II demonstrates the average income of CS graduates compared to those without a CS degree (both attained at least 16 years of education), and others without a college degree. Initially, the dataset is consistent with the assumption that more education means more income. We can see an income gap of roughly $20,000 </w:t>
      </w:r>
      <w:r w:rsidRPr="00AD173C">
        <w:rPr>
          <w:i/>
          <w:iCs/>
        </w:rPr>
        <w:t>(</w:t>
      </w:r>
      <w:r w:rsidR="00134005" w:rsidRPr="00AD173C">
        <w:rPr>
          <w:i/>
          <w:iCs/>
        </w:rPr>
        <w:t>$</w:t>
      </w:r>
      <w:r w:rsidR="00ED2EA4" w:rsidRPr="00AD173C">
        <w:rPr>
          <w:i/>
          <w:iCs/>
          <w:color w:val="000000"/>
        </w:rPr>
        <w:t>105,227.77</w:t>
      </w:r>
      <w:r w:rsidRPr="00AD173C">
        <w:rPr>
          <w:rFonts w:eastAsia="Courier New"/>
          <w:i/>
          <w:iCs/>
        </w:rPr>
        <w:t xml:space="preserve">- </w:t>
      </w:r>
      <w:r w:rsidR="00134005" w:rsidRPr="00AD173C">
        <w:rPr>
          <w:rFonts w:eastAsia="Courier New"/>
          <w:i/>
          <w:iCs/>
        </w:rPr>
        <w:t>$</w:t>
      </w:r>
      <w:r w:rsidR="00ED2EA4" w:rsidRPr="00AD173C">
        <w:rPr>
          <w:i/>
          <w:iCs/>
          <w:color w:val="000000"/>
        </w:rPr>
        <w:t>85,201.854</w:t>
      </w:r>
      <w:r w:rsidRPr="00AD173C">
        <w:rPr>
          <w:i/>
          <w:iCs/>
        </w:rPr>
        <w:t>)</w:t>
      </w:r>
      <w:r w:rsidRPr="00AD173C">
        <w:t xml:space="preserve"> between CS and non-CS graduates. </w:t>
      </w:r>
      <w:r w:rsidR="00ED2EA4" w:rsidRPr="00AD173C">
        <w:t>Additionally</w:t>
      </w:r>
      <w:r w:rsidRPr="00AD173C">
        <w:t xml:space="preserve">, a college degree is still worth investing in—college grads make $35,000 </w:t>
      </w:r>
      <w:r w:rsidRPr="00AD173C">
        <w:rPr>
          <w:i/>
          <w:iCs/>
        </w:rPr>
        <w:t>(</w:t>
      </w:r>
      <w:r w:rsidR="00134005" w:rsidRPr="00AD173C">
        <w:rPr>
          <w:i/>
          <w:iCs/>
        </w:rPr>
        <w:t>$</w:t>
      </w:r>
      <w:r w:rsidR="00ED2EA4" w:rsidRPr="00AD173C">
        <w:rPr>
          <w:i/>
          <w:iCs/>
          <w:color w:val="000000"/>
        </w:rPr>
        <w:t>85,201.854</w:t>
      </w:r>
      <w:r w:rsidRPr="00AD173C">
        <w:rPr>
          <w:rFonts w:eastAsia="Courier New"/>
          <w:i/>
          <w:iCs/>
        </w:rPr>
        <w:t xml:space="preserve">- </w:t>
      </w:r>
      <w:r w:rsidR="00134005" w:rsidRPr="00AD173C">
        <w:rPr>
          <w:rFonts w:eastAsia="Courier New"/>
          <w:i/>
          <w:iCs/>
        </w:rPr>
        <w:t>$</w:t>
      </w:r>
      <w:r w:rsidR="00ED2EA4" w:rsidRPr="00AD173C">
        <w:rPr>
          <w:i/>
          <w:iCs/>
          <w:color w:val="000000"/>
        </w:rPr>
        <w:t>51,691.47</w:t>
      </w:r>
      <w:r w:rsidR="00557ADC" w:rsidRPr="00AD173C">
        <w:rPr>
          <w:rFonts w:eastAsia="Courier New"/>
          <w:i/>
          <w:iCs/>
        </w:rPr>
        <w:t>)</w:t>
      </w:r>
      <w:r w:rsidR="00557ADC" w:rsidRPr="00AD173C">
        <w:rPr>
          <w:rFonts w:eastAsia="Courier New"/>
        </w:rPr>
        <w:t xml:space="preserve"> more </w:t>
      </w:r>
      <w:r w:rsidRPr="00AD173C">
        <w:t>than those without a degree</w:t>
      </w:r>
      <w:r w:rsidR="00ED2EA4" w:rsidRPr="00AD173C">
        <w:t>—12 years of education at max</w:t>
      </w:r>
      <w:r w:rsidR="00557ADC" w:rsidRPr="00AD173C">
        <w:t>.</w:t>
      </w:r>
    </w:p>
    <w:p w14:paraId="41C127AC" w14:textId="09F8619F" w:rsidR="00557ADC" w:rsidRPr="009E410A" w:rsidRDefault="00000000" w:rsidP="009E410A">
      <w:pPr>
        <w:pStyle w:val="ListParagraph"/>
        <w:numPr>
          <w:ilvl w:val="0"/>
          <w:numId w:val="7"/>
        </w:numPr>
        <w:spacing w:line="240" w:lineRule="auto"/>
        <w:rPr>
          <w:u w:val="single"/>
        </w:rPr>
      </w:pPr>
      <w:r w:rsidRPr="009E410A">
        <w:rPr>
          <w:u w:val="single"/>
        </w:rPr>
        <w:lastRenderedPageBreak/>
        <w:t>Racial pay gap in Computer Science</w:t>
      </w:r>
    </w:p>
    <w:p w14:paraId="43F22A81" w14:textId="0E5DB71C" w:rsidR="00557ADC" w:rsidRDefault="00557ADC" w:rsidP="00557ADC">
      <w:pPr>
        <w:spacing w:line="240" w:lineRule="auto"/>
        <w:ind w:left="1440"/>
        <w:rPr>
          <w:rFonts w:eastAsia="Courier New"/>
        </w:rPr>
      </w:pPr>
      <w:r w:rsidRPr="00557ADC">
        <w:rPr>
          <w:rFonts w:eastAsia="Courier New"/>
        </w:rPr>
        <w:t>Table I</w:t>
      </w:r>
      <w:r w:rsidR="00EB526B">
        <w:rPr>
          <w:rFonts w:eastAsia="Courier New"/>
        </w:rPr>
        <w:t>II</w:t>
      </w:r>
      <w:r w:rsidRPr="00557ADC">
        <w:rPr>
          <w:rFonts w:eastAsia="Courier New"/>
        </w:rPr>
        <w:t>: Means of wage and salary income on CS and White</w:t>
      </w:r>
    </w:p>
    <w:tbl>
      <w:tblPr>
        <w:tblW w:w="5340" w:type="dxa"/>
        <w:jc w:val="center"/>
        <w:tblLook w:val="04A0" w:firstRow="1" w:lastRow="0" w:firstColumn="1" w:lastColumn="0" w:noHBand="0" w:noVBand="1"/>
      </w:tblPr>
      <w:tblGrid>
        <w:gridCol w:w="1300"/>
        <w:gridCol w:w="1300"/>
        <w:gridCol w:w="1300"/>
        <w:gridCol w:w="1440"/>
      </w:tblGrid>
      <w:tr w:rsidR="00C656AF" w:rsidRPr="00C656AF" w14:paraId="044E3ED6" w14:textId="77777777" w:rsidTr="00EB526B">
        <w:trPr>
          <w:trHeight w:val="320"/>
          <w:jc w:val="center"/>
        </w:trPr>
        <w:tc>
          <w:tcPr>
            <w:tcW w:w="1300" w:type="dxa"/>
            <w:tcBorders>
              <w:top w:val="nil"/>
              <w:left w:val="nil"/>
              <w:bottom w:val="nil"/>
              <w:right w:val="nil"/>
            </w:tcBorders>
            <w:shd w:val="clear" w:color="D9D9D9" w:fill="D9D9D9"/>
            <w:noWrap/>
            <w:vAlign w:val="bottom"/>
            <w:hideMark/>
          </w:tcPr>
          <w:p w14:paraId="34B5EDE3" w14:textId="77777777" w:rsidR="00C656AF" w:rsidRPr="00C656AF" w:rsidRDefault="00C656AF" w:rsidP="00C656AF">
            <w:pPr>
              <w:spacing w:after="0" w:line="240" w:lineRule="auto"/>
              <w:rPr>
                <w:lang w:val="en-US"/>
              </w:rPr>
            </w:pPr>
          </w:p>
        </w:tc>
        <w:tc>
          <w:tcPr>
            <w:tcW w:w="2600" w:type="dxa"/>
            <w:gridSpan w:val="2"/>
            <w:tcBorders>
              <w:top w:val="nil"/>
              <w:left w:val="nil"/>
              <w:bottom w:val="nil"/>
              <w:right w:val="nil"/>
            </w:tcBorders>
            <w:shd w:val="clear" w:color="D9D9D9" w:fill="D9D9D9"/>
            <w:noWrap/>
            <w:vAlign w:val="bottom"/>
            <w:hideMark/>
          </w:tcPr>
          <w:p w14:paraId="4273F4C2" w14:textId="77777777" w:rsidR="00C656AF" w:rsidRPr="00C656AF" w:rsidRDefault="00C656AF" w:rsidP="00C656AF">
            <w:pPr>
              <w:spacing w:after="0" w:line="240" w:lineRule="auto"/>
              <w:rPr>
                <w:rFonts w:ascii="Calibri" w:hAnsi="Calibri" w:cs="Calibri"/>
                <w:color w:val="000000"/>
                <w:lang w:val="en-US"/>
              </w:rPr>
            </w:pPr>
            <w:r w:rsidRPr="00C656AF">
              <w:rPr>
                <w:rFonts w:ascii="Calibri" w:hAnsi="Calibri" w:cs="Calibri"/>
                <w:color w:val="000000"/>
                <w:lang w:val="en-US"/>
              </w:rPr>
              <w:t>White (1=Yes)</w:t>
            </w:r>
          </w:p>
        </w:tc>
        <w:tc>
          <w:tcPr>
            <w:tcW w:w="1440" w:type="dxa"/>
            <w:tcBorders>
              <w:top w:val="nil"/>
              <w:left w:val="nil"/>
              <w:bottom w:val="nil"/>
              <w:right w:val="nil"/>
            </w:tcBorders>
            <w:shd w:val="clear" w:color="D9D9D9" w:fill="D9D9D9"/>
            <w:noWrap/>
            <w:vAlign w:val="bottom"/>
            <w:hideMark/>
          </w:tcPr>
          <w:p w14:paraId="75818167" w14:textId="77777777" w:rsidR="00C656AF" w:rsidRPr="00C656AF" w:rsidRDefault="00C656AF" w:rsidP="00C656AF">
            <w:pPr>
              <w:spacing w:after="0" w:line="240" w:lineRule="auto"/>
              <w:rPr>
                <w:rFonts w:ascii="Calibri" w:hAnsi="Calibri" w:cs="Calibri"/>
                <w:color w:val="000000"/>
                <w:lang w:val="en-US"/>
              </w:rPr>
            </w:pPr>
          </w:p>
        </w:tc>
      </w:tr>
      <w:tr w:rsidR="00C656AF" w:rsidRPr="00C656AF" w14:paraId="4A5068CA" w14:textId="77777777" w:rsidTr="00EB526B">
        <w:trPr>
          <w:trHeight w:val="320"/>
          <w:jc w:val="center"/>
        </w:trPr>
        <w:tc>
          <w:tcPr>
            <w:tcW w:w="1300" w:type="dxa"/>
            <w:tcBorders>
              <w:top w:val="nil"/>
              <w:left w:val="nil"/>
              <w:bottom w:val="nil"/>
              <w:right w:val="nil"/>
            </w:tcBorders>
            <w:shd w:val="clear" w:color="auto" w:fill="auto"/>
            <w:noWrap/>
            <w:vAlign w:val="bottom"/>
            <w:hideMark/>
          </w:tcPr>
          <w:p w14:paraId="48CD594E"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CS</w:t>
            </w:r>
          </w:p>
        </w:tc>
        <w:tc>
          <w:tcPr>
            <w:tcW w:w="1300" w:type="dxa"/>
            <w:tcBorders>
              <w:top w:val="nil"/>
              <w:left w:val="nil"/>
              <w:bottom w:val="nil"/>
              <w:right w:val="nil"/>
            </w:tcBorders>
            <w:shd w:val="clear" w:color="auto" w:fill="auto"/>
            <w:noWrap/>
            <w:vAlign w:val="bottom"/>
            <w:hideMark/>
          </w:tcPr>
          <w:p w14:paraId="08E7DCB5"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0</w:t>
            </w:r>
          </w:p>
        </w:tc>
        <w:tc>
          <w:tcPr>
            <w:tcW w:w="1300" w:type="dxa"/>
            <w:tcBorders>
              <w:top w:val="nil"/>
              <w:left w:val="nil"/>
              <w:bottom w:val="nil"/>
              <w:right w:val="nil"/>
            </w:tcBorders>
            <w:shd w:val="clear" w:color="auto" w:fill="auto"/>
            <w:noWrap/>
            <w:vAlign w:val="bottom"/>
            <w:hideMark/>
          </w:tcPr>
          <w:p w14:paraId="420AB74A"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1</w:t>
            </w:r>
          </w:p>
        </w:tc>
        <w:tc>
          <w:tcPr>
            <w:tcW w:w="1440" w:type="dxa"/>
            <w:tcBorders>
              <w:top w:val="nil"/>
              <w:left w:val="nil"/>
              <w:bottom w:val="nil"/>
              <w:right w:val="nil"/>
            </w:tcBorders>
            <w:shd w:val="clear" w:color="auto" w:fill="auto"/>
            <w:noWrap/>
            <w:vAlign w:val="bottom"/>
            <w:hideMark/>
          </w:tcPr>
          <w:p w14:paraId="302659D1"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Total</w:t>
            </w:r>
          </w:p>
        </w:tc>
      </w:tr>
      <w:tr w:rsidR="00C656AF" w:rsidRPr="00C656AF" w14:paraId="11D77866" w14:textId="77777777" w:rsidTr="00EB526B">
        <w:trPr>
          <w:trHeight w:val="320"/>
          <w:jc w:val="center"/>
        </w:trPr>
        <w:tc>
          <w:tcPr>
            <w:tcW w:w="1300" w:type="dxa"/>
            <w:tcBorders>
              <w:top w:val="nil"/>
              <w:left w:val="nil"/>
              <w:bottom w:val="nil"/>
              <w:right w:val="nil"/>
            </w:tcBorders>
            <w:shd w:val="clear" w:color="D9D9D9" w:fill="D9D9D9"/>
            <w:noWrap/>
            <w:vAlign w:val="bottom"/>
            <w:hideMark/>
          </w:tcPr>
          <w:p w14:paraId="09D0DA43"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0</w:t>
            </w:r>
          </w:p>
        </w:tc>
        <w:tc>
          <w:tcPr>
            <w:tcW w:w="1300" w:type="dxa"/>
            <w:tcBorders>
              <w:top w:val="nil"/>
              <w:left w:val="nil"/>
              <w:bottom w:val="nil"/>
              <w:right w:val="nil"/>
            </w:tcBorders>
            <w:shd w:val="clear" w:color="D9D9D9" w:fill="D9D9D9"/>
            <w:noWrap/>
            <w:vAlign w:val="bottom"/>
            <w:hideMark/>
          </w:tcPr>
          <w:p w14:paraId="2C51FDC1"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64541.925</w:t>
            </w:r>
          </w:p>
        </w:tc>
        <w:tc>
          <w:tcPr>
            <w:tcW w:w="1300" w:type="dxa"/>
            <w:tcBorders>
              <w:top w:val="nil"/>
              <w:left w:val="nil"/>
              <w:bottom w:val="nil"/>
              <w:right w:val="nil"/>
            </w:tcBorders>
            <w:shd w:val="clear" w:color="D9D9D9" w:fill="D9D9D9"/>
            <w:noWrap/>
            <w:vAlign w:val="bottom"/>
            <w:hideMark/>
          </w:tcPr>
          <w:p w14:paraId="60809E8B"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76698.652</w:t>
            </w:r>
          </w:p>
        </w:tc>
        <w:tc>
          <w:tcPr>
            <w:tcW w:w="1440" w:type="dxa"/>
            <w:tcBorders>
              <w:top w:val="nil"/>
              <w:left w:val="nil"/>
              <w:bottom w:val="nil"/>
              <w:right w:val="nil"/>
            </w:tcBorders>
            <w:shd w:val="clear" w:color="D9D9D9" w:fill="D9D9D9"/>
            <w:noWrap/>
            <w:vAlign w:val="bottom"/>
            <w:hideMark/>
          </w:tcPr>
          <w:p w14:paraId="414F14A3"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73108.712</w:t>
            </w:r>
          </w:p>
        </w:tc>
      </w:tr>
      <w:tr w:rsidR="00C656AF" w:rsidRPr="00C656AF" w14:paraId="5212E543" w14:textId="77777777" w:rsidTr="00EB526B">
        <w:trPr>
          <w:trHeight w:val="320"/>
          <w:jc w:val="center"/>
        </w:trPr>
        <w:tc>
          <w:tcPr>
            <w:tcW w:w="1300" w:type="dxa"/>
            <w:tcBorders>
              <w:top w:val="nil"/>
              <w:left w:val="nil"/>
              <w:bottom w:val="nil"/>
              <w:right w:val="nil"/>
            </w:tcBorders>
            <w:shd w:val="clear" w:color="auto" w:fill="auto"/>
            <w:noWrap/>
            <w:vAlign w:val="bottom"/>
            <w:hideMark/>
          </w:tcPr>
          <w:p w14:paraId="1232A9F7"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1</w:t>
            </w:r>
          </w:p>
        </w:tc>
        <w:tc>
          <w:tcPr>
            <w:tcW w:w="1300" w:type="dxa"/>
            <w:tcBorders>
              <w:top w:val="nil"/>
              <w:left w:val="nil"/>
              <w:bottom w:val="nil"/>
              <w:right w:val="nil"/>
            </w:tcBorders>
            <w:shd w:val="clear" w:color="auto" w:fill="auto"/>
            <w:noWrap/>
            <w:vAlign w:val="bottom"/>
            <w:hideMark/>
          </w:tcPr>
          <w:p w14:paraId="3CAF1217"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115349.51</w:t>
            </w:r>
          </w:p>
        </w:tc>
        <w:tc>
          <w:tcPr>
            <w:tcW w:w="1300" w:type="dxa"/>
            <w:tcBorders>
              <w:top w:val="nil"/>
              <w:left w:val="nil"/>
              <w:bottom w:val="nil"/>
              <w:right w:val="nil"/>
            </w:tcBorders>
            <w:shd w:val="clear" w:color="auto" w:fill="auto"/>
            <w:noWrap/>
            <w:vAlign w:val="bottom"/>
            <w:hideMark/>
          </w:tcPr>
          <w:p w14:paraId="2355E063"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114523.28</w:t>
            </w:r>
          </w:p>
        </w:tc>
        <w:tc>
          <w:tcPr>
            <w:tcW w:w="1440" w:type="dxa"/>
            <w:tcBorders>
              <w:top w:val="nil"/>
              <w:left w:val="nil"/>
              <w:bottom w:val="nil"/>
              <w:right w:val="nil"/>
            </w:tcBorders>
            <w:shd w:val="clear" w:color="auto" w:fill="auto"/>
            <w:noWrap/>
            <w:vAlign w:val="bottom"/>
            <w:hideMark/>
          </w:tcPr>
          <w:p w14:paraId="308DFC40"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114829.77</w:t>
            </w:r>
          </w:p>
        </w:tc>
      </w:tr>
      <w:tr w:rsidR="00C656AF" w:rsidRPr="00C656AF" w14:paraId="38680B0D" w14:textId="77777777" w:rsidTr="00EB526B">
        <w:trPr>
          <w:trHeight w:val="320"/>
          <w:jc w:val="center"/>
        </w:trPr>
        <w:tc>
          <w:tcPr>
            <w:tcW w:w="1300" w:type="dxa"/>
            <w:tcBorders>
              <w:top w:val="nil"/>
              <w:left w:val="nil"/>
              <w:bottom w:val="single" w:sz="4" w:space="0" w:color="000000"/>
              <w:right w:val="nil"/>
            </w:tcBorders>
            <w:shd w:val="clear" w:color="D9D9D9" w:fill="D9D9D9"/>
            <w:noWrap/>
            <w:vAlign w:val="bottom"/>
            <w:hideMark/>
          </w:tcPr>
          <w:p w14:paraId="39F21627"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Total</w:t>
            </w:r>
          </w:p>
        </w:tc>
        <w:tc>
          <w:tcPr>
            <w:tcW w:w="1300" w:type="dxa"/>
            <w:tcBorders>
              <w:top w:val="nil"/>
              <w:left w:val="nil"/>
              <w:bottom w:val="single" w:sz="4" w:space="0" w:color="000000"/>
              <w:right w:val="nil"/>
            </w:tcBorders>
            <w:shd w:val="clear" w:color="D9D9D9" w:fill="D9D9D9"/>
            <w:noWrap/>
            <w:vAlign w:val="bottom"/>
            <w:hideMark/>
          </w:tcPr>
          <w:p w14:paraId="1748B5B4"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65820.598</w:t>
            </w:r>
          </w:p>
        </w:tc>
        <w:tc>
          <w:tcPr>
            <w:tcW w:w="1300" w:type="dxa"/>
            <w:tcBorders>
              <w:top w:val="nil"/>
              <w:left w:val="nil"/>
              <w:bottom w:val="single" w:sz="4" w:space="0" w:color="000000"/>
              <w:right w:val="nil"/>
            </w:tcBorders>
            <w:shd w:val="clear" w:color="D9D9D9" w:fill="D9D9D9"/>
            <w:noWrap/>
            <w:vAlign w:val="bottom"/>
            <w:hideMark/>
          </w:tcPr>
          <w:p w14:paraId="5B6F8491"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77380.083</w:t>
            </w:r>
          </w:p>
        </w:tc>
        <w:tc>
          <w:tcPr>
            <w:tcW w:w="1440" w:type="dxa"/>
            <w:tcBorders>
              <w:top w:val="nil"/>
              <w:left w:val="nil"/>
              <w:bottom w:val="single" w:sz="4" w:space="0" w:color="000000"/>
              <w:right w:val="nil"/>
            </w:tcBorders>
            <w:shd w:val="clear" w:color="D9D9D9" w:fill="D9D9D9"/>
            <w:noWrap/>
            <w:vAlign w:val="bottom"/>
            <w:hideMark/>
          </w:tcPr>
          <w:p w14:paraId="603DA822" w14:textId="77777777" w:rsidR="00C656AF" w:rsidRPr="00C656AF" w:rsidRDefault="00C656AF" w:rsidP="00C656AF">
            <w:pPr>
              <w:spacing w:after="0" w:line="240" w:lineRule="auto"/>
              <w:jc w:val="center"/>
              <w:rPr>
                <w:rFonts w:ascii="Calibri" w:hAnsi="Calibri" w:cs="Calibri"/>
                <w:color w:val="000000"/>
                <w:lang w:val="en-US"/>
              </w:rPr>
            </w:pPr>
            <w:r w:rsidRPr="00C656AF">
              <w:rPr>
                <w:rFonts w:ascii="Calibri" w:hAnsi="Calibri" w:cs="Calibri"/>
                <w:color w:val="000000"/>
                <w:lang w:val="en-US"/>
              </w:rPr>
              <w:t>73948.902</w:t>
            </w:r>
          </w:p>
        </w:tc>
      </w:tr>
    </w:tbl>
    <w:p w14:paraId="371B86A1" w14:textId="77777777" w:rsidR="00C656AF" w:rsidRPr="00557ADC" w:rsidRDefault="00C656AF" w:rsidP="00557ADC">
      <w:pPr>
        <w:spacing w:line="240" w:lineRule="auto"/>
        <w:ind w:left="1440"/>
      </w:pPr>
    </w:p>
    <w:p w14:paraId="1BCA88E3" w14:textId="08EFB17C" w:rsidR="00557ADC" w:rsidRPr="00557ADC" w:rsidRDefault="00557ADC" w:rsidP="009E410A">
      <w:pPr>
        <w:spacing w:after="40"/>
      </w:pPr>
      <w:r w:rsidRPr="00387EBA">
        <w:t xml:space="preserve">The </w:t>
      </w:r>
      <w:r w:rsidRPr="00AD173C">
        <w:t xml:space="preserve">table above shows the average income of CS and non-CS graduates by race. </w:t>
      </w:r>
      <w:r w:rsidR="00ED2EA4" w:rsidRPr="00AD173C">
        <w:t xml:space="preserve">While there is a big income disparity between CS and non-CS majors regardless of race—from about $50,000 </w:t>
      </w:r>
      <w:r w:rsidR="00ED2EA4" w:rsidRPr="00AD173C">
        <w:rPr>
          <w:i/>
          <w:iCs/>
        </w:rPr>
        <w:t>($</w:t>
      </w:r>
      <w:r w:rsidR="00ED2EA4" w:rsidRPr="00C656AF">
        <w:rPr>
          <w:i/>
          <w:iCs/>
          <w:color w:val="000000"/>
          <w:lang w:val="en-US"/>
        </w:rPr>
        <w:t>115</w:t>
      </w:r>
      <w:r w:rsidR="00ED2EA4" w:rsidRPr="00AD173C">
        <w:rPr>
          <w:i/>
          <w:iCs/>
          <w:color w:val="000000"/>
          <w:lang w:val="en-US"/>
        </w:rPr>
        <w:t>,</w:t>
      </w:r>
      <w:r w:rsidR="00ED2EA4" w:rsidRPr="00C656AF">
        <w:rPr>
          <w:i/>
          <w:iCs/>
          <w:color w:val="000000"/>
          <w:lang w:val="en-US"/>
        </w:rPr>
        <w:t>349.51</w:t>
      </w:r>
      <w:r w:rsidR="00ED2EA4" w:rsidRPr="00AD173C">
        <w:rPr>
          <w:i/>
          <w:iCs/>
          <w:color w:val="000000"/>
          <w:lang w:val="en-US"/>
        </w:rPr>
        <w:t>-$</w:t>
      </w:r>
      <w:r w:rsidR="00ED2EA4" w:rsidRPr="00C656AF">
        <w:rPr>
          <w:i/>
          <w:iCs/>
          <w:color w:val="000000"/>
          <w:lang w:val="en-US"/>
        </w:rPr>
        <w:t>64</w:t>
      </w:r>
      <w:r w:rsidR="00ED2EA4" w:rsidRPr="00AD173C">
        <w:rPr>
          <w:i/>
          <w:iCs/>
          <w:color w:val="000000"/>
          <w:lang w:val="en-US"/>
        </w:rPr>
        <w:t>,</w:t>
      </w:r>
      <w:r w:rsidR="00ED2EA4" w:rsidRPr="00C656AF">
        <w:rPr>
          <w:i/>
          <w:iCs/>
          <w:color w:val="000000"/>
          <w:lang w:val="en-US"/>
        </w:rPr>
        <w:t>541.925</w:t>
      </w:r>
      <w:r w:rsidR="00ED2EA4" w:rsidRPr="00AD173C">
        <w:rPr>
          <w:i/>
          <w:iCs/>
          <w:color w:val="000000"/>
          <w:lang w:val="en-US"/>
        </w:rPr>
        <w:t>)</w:t>
      </w:r>
      <w:r w:rsidR="00ED2EA4" w:rsidRPr="00AD173C">
        <w:rPr>
          <w:color w:val="000000"/>
          <w:lang w:val="en-US"/>
        </w:rPr>
        <w:t xml:space="preserve"> to </w:t>
      </w:r>
      <w:r w:rsidR="00ED2EA4" w:rsidRPr="00AD173C">
        <w:t xml:space="preserve">$39,000 </w:t>
      </w:r>
      <w:r w:rsidR="00ED2EA4" w:rsidRPr="00AD173C">
        <w:rPr>
          <w:i/>
          <w:iCs/>
        </w:rPr>
        <w:t>($</w:t>
      </w:r>
      <w:r w:rsidR="00ED2EA4" w:rsidRPr="00C656AF">
        <w:rPr>
          <w:i/>
          <w:iCs/>
          <w:color w:val="000000"/>
          <w:lang w:val="en-US"/>
        </w:rPr>
        <w:t>114</w:t>
      </w:r>
      <w:r w:rsidR="00ED2EA4" w:rsidRPr="00AD173C">
        <w:rPr>
          <w:i/>
          <w:iCs/>
          <w:color w:val="000000"/>
          <w:lang w:val="en-US"/>
        </w:rPr>
        <w:t>,</w:t>
      </w:r>
      <w:r w:rsidR="00ED2EA4" w:rsidRPr="00C656AF">
        <w:rPr>
          <w:i/>
          <w:iCs/>
          <w:color w:val="000000"/>
          <w:lang w:val="en-US"/>
        </w:rPr>
        <w:t>523.28</w:t>
      </w:r>
      <w:r w:rsidR="00ED2EA4" w:rsidRPr="00AD173C">
        <w:rPr>
          <w:i/>
          <w:iCs/>
          <w:color w:val="000000"/>
          <w:lang w:val="en-US"/>
        </w:rPr>
        <w:t>-$</w:t>
      </w:r>
      <w:r w:rsidR="00ED2EA4" w:rsidRPr="00C656AF">
        <w:rPr>
          <w:i/>
          <w:iCs/>
          <w:color w:val="000000"/>
          <w:lang w:val="en-US"/>
        </w:rPr>
        <w:t>76</w:t>
      </w:r>
      <w:r w:rsidR="00ED2EA4" w:rsidRPr="00AD173C">
        <w:rPr>
          <w:i/>
          <w:iCs/>
          <w:color w:val="000000"/>
          <w:lang w:val="en-US"/>
        </w:rPr>
        <w:t>,</w:t>
      </w:r>
      <w:r w:rsidR="00ED2EA4" w:rsidRPr="00C656AF">
        <w:rPr>
          <w:i/>
          <w:iCs/>
          <w:color w:val="000000"/>
          <w:lang w:val="en-US"/>
        </w:rPr>
        <w:t>698.652</w:t>
      </w:r>
      <w:r w:rsidR="00ED2EA4" w:rsidRPr="00AD173C">
        <w:rPr>
          <w:i/>
          <w:iCs/>
          <w:color w:val="000000"/>
          <w:lang w:val="en-US"/>
        </w:rPr>
        <w:t>)</w:t>
      </w:r>
      <w:r w:rsidR="00ED2EA4" w:rsidRPr="00AD173C">
        <w:t xml:space="preserve">, </w:t>
      </w:r>
      <w:r w:rsidRPr="00AD173C">
        <w:t>the pay between White and non-White Computer Science graduates is effectively the same.</w:t>
      </w:r>
      <w:r w:rsidR="00134005">
        <w:t xml:space="preserve"> </w:t>
      </w:r>
    </w:p>
    <w:p w14:paraId="28C3F1E3" w14:textId="0C65202E" w:rsidR="00530299" w:rsidRPr="00557ADC" w:rsidRDefault="00557ADC" w:rsidP="009E410A">
      <w:pPr>
        <w:pStyle w:val="ListParagraph"/>
        <w:numPr>
          <w:ilvl w:val="0"/>
          <w:numId w:val="7"/>
        </w:numPr>
        <w:spacing w:line="240" w:lineRule="auto"/>
        <w:rPr>
          <w:u w:val="single"/>
        </w:rPr>
      </w:pPr>
      <w:r w:rsidRPr="00557ADC">
        <w:rPr>
          <w:u w:val="single"/>
        </w:rPr>
        <w:t>Gender</w:t>
      </w:r>
      <w:r>
        <w:rPr>
          <w:u w:val="single"/>
        </w:rPr>
        <w:t xml:space="preserve"> income</w:t>
      </w:r>
      <w:r w:rsidRPr="00557ADC">
        <w:rPr>
          <w:u w:val="single"/>
        </w:rPr>
        <w:t xml:space="preserve"> </w:t>
      </w:r>
      <w:r>
        <w:rPr>
          <w:u w:val="single"/>
        </w:rPr>
        <w:t>disparity</w:t>
      </w:r>
      <w:r w:rsidRPr="00557ADC">
        <w:rPr>
          <w:u w:val="single"/>
        </w:rPr>
        <w:t xml:space="preserve"> in Computer Science</w:t>
      </w:r>
    </w:p>
    <w:p w14:paraId="0000006D" w14:textId="3C466BE3" w:rsidR="000E6DBB" w:rsidRPr="00557ADC" w:rsidRDefault="00000000" w:rsidP="00557ADC">
      <w:pPr>
        <w:spacing w:line="240" w:lineRule="auto"/>
        <w:ind w:left="2160"/>
      </w:pPr>
      <w:r w:rsidRPr="00557ADC">
        <w:rPr>
          <w:rFonts w:eastAsia="Courier New"/>
        </w:rPr>
        <w:t xml:space="preserve">Table </w:t>
      </w:r>
      <w:r w:rsidR="00EB526B">
        <w:rPr>
          <w:rFonts w:eastAsia="Courier New"/>
        </w:rPr>
        <w:t>I</w:t>
      </w:r>
      <w:r w:rsidRPr="00557ADC">
        <w:rPr>
          <w:rFonts w:eastAsia="Courier New"/>
        </w:rPr>
        <w:t>V: Means of wage and salary income on CS and Male</w:t>
      </w:r>
    </w:p>
    <w:tbl>
      <w:tblPr>
        <w:tblW w:w="4320" w:type="dxa"/>
        <w:jc w:val="center"/>
        <w:tblLook w:val="04A0" w:firstRow="1" w:lastRow="0" w:firstColumn="1" w:lastColumn="0" w:noHBand="0" w:noVBand="1"/>
      </w:tblPr>
      <w:tblGrid>
        <w:gridCol w:w="1530"/>
        <w:gridCol w:w="1250"/>
        <w:gridCol w:w="1300"/>
        <w:gridCol w:w="1250"/>
      </w:tblGrid>
      <w:tr w:rsidR="00557ADC" w:rsidRPr="00530299" w14:paraId="43CDFAA2" w14:textId="77777777" w:rsidTr="00132352">
        <w:trPr>
          <w:trHeight w:val="320"/>
          <w:jc w:val="center"/>
        </w:trPr>
        <w:tc>
          <w:tcPr>
            <w:tcW w:w="1530" w:type="dxa"/>
            <w:tcBorders>
              <w:top w:val="nil"/>
              <w:left w:val="nil"/>
              <w:bottom w:val="nil"/>
              <w:right w:val="nil"/>
            </w:tcBorders>
            <w:shd w:val="clear" w:color="D9D9D9" w:fill="D9D9D9"/>
            <w:noWrap/>
            <w:hideMark/>
          </w:tcPr>
          <w:p w14:paraId="1021FF34" w14:textId="06C4C75E" w:rsidR="00530299" w:rsidRPr="00530299" w:rsidRDefault="00530299" w:rsidP="00557ADC">
            <w:pPr>
              <w:spacing w:line="240" w:lineRule="auto"/>
              <w:rPr>
                <w:rFonts w:asciiTheme="majorHAnsi" w:hAnsiTheme="majorHAnsi" w:cstheme="majorHAnsi"/>
                <w:lang w:val="en-US"/>
              </w:rPr>
            </w:pPr>
            <w:r w:rsidRPr="00132352">
              <w:rPr>
                <w:rFonts w:asciiTheme="majorHAnsi" w:hAnsiTheme="majorHAnsi" w:cstheme="majorHAnsi"/>
                <w:lang w:val="en-US"/>
              </w:rPr>
              <w:tab/>
            </w:r>
          </w:p>
        </w:tc>
        <w:tc>
          <w:tcPr>
            <w:tcW w:w="2536" w:type="dxa"/>
            <w:gridSpan w:val="2"/>
            <w:tcBorders>
              <w:top w:val="nil"/>
              <w:left w:val="nil"/>
              <w:bottom w:val="nil"/>
              <w:right w:val="nil"/>
            </w:tcBorders>
            <w:shd w:val="clear" w:color="D9D9D9" w:fill="D9D9D9"/>
            <w:noWrap/>
            <w:hideMark/>
          </w:tcPr>
          <w:p w14:paraId="03481F59" w14:textId="77777777" w:rsidR="00530299" w:rsidRPr="00530299" w:rsidRDefault="00530299" w:rsidP="00557ADC">
            <w:pPr>
              <w:spacing w:line="240" w:lineRule="auto"/>
              <w:rPr>
                <w:rFonts w:asciiTheme="majorHAnsi" w:hAnsiTheme="majorHAnsi" w:cstheme="majorHAnsi"/>
                <w:color w:val="000000"/>
                <w:lang w:val="en-US"/>
              </w:rPr>
            </w:pPr>
            <w:r w:rsidRPr="00530299">
              <w:rPr>
                <w:rFonts w:asciiTheme="majorHAnsi" w:hAnsiTheme="majorHAnsi" w:cstheme="majorHAnsi"/>
                <w:color w:val="000000"/>
                <w:lang w:val="en-US"/>
              </w:rPr>
              <w:t>Male (1 = Yes)</w:t>
            </w:r>
          </w:p>
        </w:tc>
        <w:tc>
          <w:tcPr>
            <w:tcW w:w="254" w:type="dxa"/>
            <w:tcBorders>
              <w:top w:val="nil"/>
              <w:left w:val="nil"/>
              <w:bottom w:val="nil"/>
              <w:right w:val="nil"/>
            </w:tcBorders>
            <w:shd w:val="clear" w:color="D9D9D9" w:fill="D9D9D9"/>
            <w:noWrap/>
            <w:hideMark/>
          </w:tcPr>
          <w:p w14:paraId="00E74851" w14:textId="77777777" w:rsidR="00530299" w:rsidRPr="00530299" w:rsidRDefault="00530299" w:rsidP="00557ADC">
            <w:pPr>
              <w:spacing w:line="240" w:lineRule="auto"/>
              <w:rPr>
                <w:rFonts w:asciiTheme="majorHAnsi" w:hAnsiTheme="majorHAnsi" w:cstheme="majorHAnsi"/>
                <w:color w:val="000000"/>
                <w:lang w:val="en-US"/>
              </w:rPr>
            </w:pPr>
          </w:p>
        </w:tc>
      </w:tr>
      <w:tr w:rsidR="00132352" w:rsidRPr="00530299" w14:paraId="44BDAA1A" w14:textId="77777777" w:rsidTr="00132352">
        <w:trPr>
          <w:trHeight w:val="320"/>
          <w:jc w:val="center"/>
        </w:trPr>
        <w:tc>
          <w:tcPr>
            <w:tcW w:w="1530" w:type="dxa"/>
            <w:tcBorders>
              <w:top w:val="nil"/>
              <w:left w:val="nil"/>
              <w:bottom w:val="nil"/>
              <w:right w:val="nil"/>
            </w:tcBorders>
            <w:shd w:val="clear" w:color="auto" w:fill="auto"/>
            <w:noWrap/>
            <w:hideMark/>
          </w:tcPr>
          <w:p w14:paraId="5014F3F5" w14:textId="01F4137C" w:rsidR="00530299" w:rsidRPr="00530299" w:rsidRDefault="00530299" w:rsidP="00557ADC">
            <w:pPr>
              <w:spacing w:line="240" w:lineRule="auto"/>
              <w:rPr>
                <w:rFonts w:asciiTheme="majorHAnsi" w:hAnsiTheme="majorHAnsi" w:cstheme="majorHAnsi"/>
                <w:color w:val="000000"/>
                <w:lang w:val="en-US"/>
              </w:rPr>
            </w:pPr>
            <w:r w:rsidRPr="00530299">
              <w:rPr>
                <w:rFonts w:asciiTheme="majorHAnsi" w:eastAsia="Courier New" w:hAnsiTheme="majorHAnsi" w:cstheme="majorHAnsi"/>
                <w:color w:val="000000"/>
              </w:rPr>
              <w:t>CS (1 =Yes)</w:t>
            </w:r>
          </w:p>
        </w:tc>
        <w:tc>
          <w:tcPr>
            <w:tcW w:w="1236" w:type="dxa"/>
            <w:tcBorders>
              <w:top w:val="nil"/>
              <w:left w:val="nil"/>
              <w:bottom w:val="nil"/>
              <w:right w:val="nil"/>
            </w:tcBorders>
            <w:shd w:val="clear" w:color="auto" w:fill="auto"/>
            <w:noWrap/>
            <w:hideMark/>
          </w:tcPr>
          <w:p w14:paraId="4EDFE64E"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0</w:t>
            </w:r>
          </w:p>
        </w:tc>
        <w:tc>
          <w:tcPr>
            <w:tcW w:w="1300" w:type="dxa"/>
            <w:tcBorders>
              <w:top w:val="nil"/>
              <w:left w:val="nil"/>
              <w:bottom w:val="nil"/>
              <w:right w:val="nil"/>
            </w:tcBorders>
            <w:shd w:val="clear" w:color="auto" w:fill="auto"/>
            <w:noWrap/>
            <w:hideMark/>
          </w:tcPr>
          <w:p w14:paraId="7E93122D"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1</w:t>
            </w:r>
          </w:p>
        </w:tc>
        <w:tc>
          <w:tcPr>
            <w:tcW w:w="254" w:type="dxa"/>
            <w:tcBorders>
              <w:top w:val="nil"/>
              <w:left w:val="nil"/>
              <w:bottom w:val="nil"/>
              <w:right w:val="nil"/>
            </w:tcBorders>
            <w:shd w:val="clear" w:color="auto" w:fill="auto"/>
            <w:noWrap/>
            <w:hideMark/>
          </w:tcPr>
          <w:p w14:paraId="6B2D525D" w14:textId="77777777" w:rsidR="00530299" w:rsidRPr="00530299" w:rsidRDefault="00530299" w:rsidP="00557ADC">
            <w:pPr>
              <w:spacing w:line="240" w:lineRule="auto"/>
              <w:rPr>
                <w:rFonts w:asciiTheme="majorHAnsi" w:hAnsiTheme="majorHAnsi" w:cstheme="majorHAnsi"/>
                <w:color w:val="000000"/>
                <w:lang w:val="en-US"/>
              </w:rPr>
            </w:pPr>
            <w:r w:rsidRPr="00530299">
              <w:rPr>
                <w:rFonts w:asciiTheme="majorHAnsi" w:hAnsiTheme="majorHAnsi" w:cstheme="majorHAnsi"/>
                <w:color w:val="000000"/>
                <w:lang w:val="en-US"/>
              </w:rPr>
              <w:t>Total</w:t>
            </w:r>
          </w:p>
        </w:tc>
      </w:tr>
      <w:tr w:rsidR="00557ADC" w:rsidRPr="00530299" w14:paraId="0E7E5F6F" w14:textId="77777777" w:rsidTr="00132352">
        <w:trPr>
          <w:trHeight w:val="320"/>
          <w:jc w:val="center"/>
        </w:trPr>
        <w:tc>
          <w:tcPr>
            <w:tcW w:w="1530" w:type="dxa"/>
            <w:tcBorders>
              <w:top w:val="nil"/>
              <w:left w:val="nil"/>
              <w:bottom w:val="nil"/>
              <w:right w:val="nil"/>
            </w:tcBorders>
            <w:shd w:val="clear" w:color="D9D9D9" w:fill="D9D9D9"/>
            <w:noWrap/>
            <w:hideMark/>
          </w:tcPr>
          <w:p w14:paraId="3B338C13" w14:textId="77777777" w:rsidR="00530299" w:rsidRPr="00530299" w:rsidRDefault="00530299" w:rsidP="00557ADC">
            <w:pPr>
              <w:spacing w:line="240" w:lineRule="auto"/>
              <w:jc w:val="center"/>
              <w:rPr>
                <w:rFonts w:asciiTheme="majorHAnsi" w:hAnsiTheme="majorHAnsi" w:cstheme="majorHAnsi"/>
                <w:color w:val="000000"/>
                <w:lang w:val="en-US"/>
              </w:rPr>
            </w:pPr>
            <w:r w:rsidRPr="00530299">
              <w:rPr>
                <w:rFonts w:asciiTheme="majorHAnsi" w:eastAsia="Courier New" w:hAnsiTheme="majorHAnsi" w:cstheme="majorHAnsi"/>
                <w:color w:val="000000"/>
              </w:rPr>
              <w:t>0</w:t>
            </w:r>
          </w:p>
        </w:tc>
        <w:tc>
          <w:tcPr>
            <w:tcW w:w="1236" w:type="dxa"/>
            <w:tcBorders>
              <w:top w:val="nil"/>
              <w:left w:val="nil"/>
              <w:bottom w:val="nil"/>
              <w:right w:val="nil"/>
            </w:tcBorders>
            <w:shd w:val="clear" w:color="D9D9D9" w:fill="D9D9D9"/>
            <w:noWrap/>
            <w:hideMark/>
          </w:tcPr>
          <w:p w14:paraId="43918C92"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62750.029</w:t>
            </w:r>
          </w:p>
        </w:tc>
        <w:tc>
          <w:tcPr>
            <w:tcW w:w="1300" w:type="dxa"/>
            <w:tcBorders>
              <w:top w:val="nil"/>
              <w:left w:val="nil"/>
              <w:bottom w:val="nil"/>
              <w:right w:val="nil"/>
            </w:tcBorders>
            <w:shd w:val="clear" w:color="D9D9D9" w:fill="D9D9D9"/>
            <w:noWrap/>
            <w:hideMark/>
          </w:tcPr>
          <w:p w14:paraId="41CA8472"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82067.23</w:t>
            </w:r>
          </w:p>
        </w:tc>
        <w:tc>
          <w:tcPr>
            <w:tcW w:w="254" w:type="dxa"/>
            <w:tcBorders>
              <w:top w:val="nil"/>
              <w:left w:val="nil"/>
              <w:bottom w:val="nil"/>
              <w:right w:val="nil"/>
            </w:tcBorders>
            <w:shd w:val="clear" w:color="D9D9D9" w:fill="D9D9D9"/>
            <w:noWrap/>
            <w:hideMark/>
          </w:tcPr>
          <w:p w14:paraId="1147E73A"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73160.494</w:t>
            </w:r>
          </w:p>
        </w:tc>
      </w:tr>
      <w:tr w:rsidR="00132352" w:rsidRPr="00530299" w14:paraId="1C8DD1C8" w14:textId="77777777" w:rsidTr="00132352">
        <w:trPr>
          <w:trHeight w:val="320"/>
          <w:jc w:val="center"/>
        </w:trPr>
        <w:tc>
          <w:tcPr>
            <w:tcW w:w="1530" w:type="dxa"/>
            <w:tcBorders>
              <w:top w:val="nil"/>
              <w:left w:val="nil"/>
              <w:bottom w:val="nil"/>
              <w:right w:val="nil"/>
            </w:tcBorders>
            <w:shd w:val="clear" w:color="auto" w:fill="auto"/>
            <w:noWrap/>
            <w:hideMark/>
          </w:tcPr>
          <w:p w14:paraId="211FE41E" w14:textId="77777777" w:rsidR="00530299" w:rsidRPr="00530299" w:rsidRDefault="00530299" w:rsidP="00557ADC">
            <w:pPr>
              <w:spacing w:line="240" w:lineRule="auto"/>
              <w:jc w:val="center"/>
              <w:rPr>
                <w:rFonts w:asciiTheme="majorHAnsi" w:hAnsiTheme="majorHAnsi" w:cstheme="majorHAnsi"/>
                <w:color w:val="000000"/>
                <w:lang w:val="en-US"/>
              </w:rPr>
            </w:pPr>
            <w:r w:rsidRPr="00530299">
              <w:rPr>
                <w:rFonts w:asciiTheme="majorHAnsi" w:eastAsia="Courier New" w:hAnsiTheme="majorHAnsi" w:cstheme="majorHAnsi"/>
                <w:color w:val="000000"/>
              </w:rPr>
              <w:t>1</w:t>
            </w:r>
          </w:p>
        </w:tc>
        <w:tc>
          <w:tcPr>
            <w:tcW w:w="1236" w:type="dxa"/>
            <w:tcBorders>
              <w:top w:val="nil"/>
              <w:left w:val="nil"/>
              <w:bottom w:val="nil"/>
              <w:right w:val="nil"/>
            </w:tcBorders>
            <w:shd w:val="clear" w:color="auto" w:fill="auto"/>
            <w:noWrap/>
            <w:hideMark/>
          </w:tcPr>
          <w:p w14:paraId="5F7F0E9D"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93256</w:t>
            </w:r>
          </w:p>
        </w:tc>
        <w:tc>
          <w:tcPr>
            <w:tcW w:w="1300" w:type="dxa"/>
            <w:tcBorders>
              <w:top w:val="nil"/>
              <w:left w:val="nil"/>
              <w:bottom w:val="nil"/>
              <w:right w:val="nil"/>
            </w:tcBorders>
            <w:shd w:val="clear" w:color="auto" w:fill="auto"/>
            <w:noWrap/>
            <w:hideMark/>
          </w:tcPr>
          <w:p w14:paraId="28609453"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122059.66</w:t>
            </w:r>
          </w:p>
        </w:tc>
        <w:tc>
          <w:tcPr>
            <w:tcW w:w="254" w:type="dxa"/>
            <w:tcBorders>
              <w:top w:val="nil"/>
              <w:left w:val="nil"/>
              <w:bottom w:val="nil"/>
              <w:right w:val="nil"/>
            </w:tcBorders>
            <w:shd w:val="clear" w:color="auto" w:fill="auto"/>
            <w:noWrap/>
            <w:hideMark/>
          </w:tcPr>
          <w:p w14:paraId="1C26EE39"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115513.38</w:t>
            </w:r>
          </w:p>
        </w:tc>
      </w:tr>
      <w:tr w:rsidR="00557ADC" w:rsidRPr="00530299" w14:paraId="7999848F" w14:textId="77777777" w:rsidTr="00132352">
        <w:trPr>
          <w:trHeight w:val="320"/>
          <w:jc w:val="center"/>
        </w:trPr>
        <w:tc>
          <w:tcPr>
            <w:tcW w:w="1530" w:type="dxa"/>
            <w:tcBorders>
              <w:top w:val="nil"/>
              <w:left w:val="nil"/>
              <w:bottom w:val="single" w:sz="4" w:space="0" w:color="000000"/>
              <w:right w:val="nil"/>
            </w:tcBorders>
            <w:shd w:val="clear" w:color="D9D9D9" w:fill="D9D9D9"/>
            <w:noWrap/>
            <w:hideMark/>
          </w:tcPr>
          <w:p w14:paraId="07B5ADAB" w14:textId="77777777" w:rsidR="00530299" w:rsidRPr="00530299" w:rsidRDefault="00530299" w:rsidP="00557ADC">
            <w:pPr>
              <w:spacing w:line="240" w:lineRule="auto"/>
              <w:jc w:val="center"/>
              <w:rPr>
                <w:rFonts w:asciiTheme="majorHAnsi" w:hAnsiTheme="majorHAnsi" w:cstheme="majorHAnsi"/>
                <w:color w:val="000000"/>
                <w:lang w:val="en-US"/>
              </w:rPr>
            </w:pPr>
            <w:r w:rsidRPr="00530299">
              <w:rPr>
                <w:rFonts w:asciiTheme="majorHAnsi" w:eastAsia="Courier New" w:hAnsiTheme="majorHAnsi" w:cstheme="majorHAnsi"/>
                <w:color w:val="000000"/>
              </w:rPr>
              <w:t>Total</w:t>
            </w:r>
          </w:p>
        </w:tc>
        <w:tc>
          <w:tcPr>
            <w:tcW w:w="1236" w:type="dxa"/>
            <w:tcBorders>
              <w:top w:val="nil"/>
              <w:left w:val="nil"/>
              <w:bottom w:val="single" w:sz="4" w:space="0" w:color="000000"/>
              <w:right w:val="nil"/>
            </w:tcBorders>
            <w:shd w:val="clear" w:color="D9D9D9" w:fill="D9D9D9"/>
            <w:noWrap/>
            <w:hideMark/>
          </w:tcPr>
          <w:p w14:paraId="5FD41B96"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63032.612</w:t>
            </w:r>
          </w:p>
        </w:tc>
        <w:tc>
          <w:tcPr>
            <w:tcW w:w="1300" w:type="dxa"/>
            <w:tcBorders>
              <w:top w:val="nil"/>
              <w:left w:val="nil"/>
              <w:bottom w:val="single" w:sz="4" w:space="0" w:color="000000"/>
              <w:right w:val="nil"/>
            </w:tcBorders>
            <w:shd w:val="clear" w:color="D9D9D9" w:fill="D9D9D9"/>
            <w:noWrap/>
            <w:hideMark/>
          </w:tcPr>
          <w:p w14:paraId="6733389C"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83126.126</w:t>
            </w:r>
          </w:p>
        </w:tc>
        <w:tc>
          <w:tcPr>
            <w:tcW w:w="254" w:type="dxa"/>
            <w:tcBorders>
              <w:top w:val="nil"/>
              <w:left w:val="nil"/>
              <w:bottom w:val="single" w:sz="4" w:space="0" w:color="000000"/>
              <w:right w:val="nil"/>
            </w:tcBorders>
            <w:shd w:val="clear" w:color="D9D9D9" w:fill="D9D9D9"/>
            <w:noWrap/>
            <w:hideMark/>
          </w:tcPr>
          <w:p w14:paraId="330FA0D3" w14:textId="77777777" w:rsidR="00530299" w:rsidRPr="00530299" w:rsidRDefault="00530299" w:rsidP="00557ADC">
            <w:pPr>
              <w:spacing w:line="240" w:lineRule="auto"/>
              <w:jc w:val="right"/>
              <w:rPr>
                <w:rFonts w:asciiTheme="majorHAnsi" w:hAnsiTheme="majorHAnsi" w:cstheme="majorHAnsi"/>
                <w:color w:val="000000"/>
                <w:lang w:val="en-US"/>
              </w:rPr>
            </w:pPr>
            <w:r w:rsidRPr="00530299">
              <w:rPr>
                <w:rFonts w:asciiTheme="majorHAnsi" w:hAnsiTheme="majorHAnsi" w:cstheme="majorHAnsi"/>
                <w:color w:val="000000"/>
                <w:lang w:val="en-US"/>
              </w:rPr>
              <w:t>73948.902</w:t>
            </w:r>
          </w:p>
        </w:tc>
      </w:tr>
    </w:tbl>
    <w:p w14:paraId="00000076" w14:textId="74A5BE93" w:rsidR="000E6DBB" w:rsidRPr="00387EBA" w:rsidRDefault="00000000" w:rsidP="00594BDF">
      <w:r w:rsidRPr="00387EBA">
        <w:t xml:space="preserve">Table </w:t>
      </w:r>
      <w:r w:rsidR="00EB526B">
        <w:t>I</w:t>
      </w:r>
      <w:r w:rsidRPr="00387EBA">
        <w:t>V illustrates the gender income gap among Computer Science graduates. While it is evident that graduating with a CS degree leads to more annual income, there exists a noticeable pay gap between males and females</w:t>
      </w:r>
      <w:r w:rsidR="00ED2EA4">
        <w:t>, as male makes substantially more that their counterpart regardless of academic major</w:t>
      </w:r>
      <w:r w:rsidRPr="00387EBA">
        <w:t xml:space="preserve">. </w:t>
      </w:r>
      <w:r w:rsidR="00613F7B" w:rsidRPr="00387EBA">
        <w:t>The</w:t>
      </w:r>
      <w:r w:rsidRPr="00387EBA">
        <w:t xml:space="preserve"> regression results will contribute to the discussion of the gender income differential by controlling for other factors such as years of work experience, education, and race.</w:t>
      </w:r>
    </w:p>
    <w:p w14:paraId="00000077" w14:textId="77777777" w:rsidR="000E6DBB" w:rsidRPr="00387EBA" w:rsidRDefault="00000000">
      <w:pPr>
        <w:pStyle w:val="Heading3"/>
        <w:spacing w:line="240" w:lineRule="auto"/>
      </w:pPr>
      <w:bookmarkStart w:id="13" w:name="_heading=h.35nkun2" w:colFirst="0" w:colLast="0"/>
      <w:bookmarkEnd w:id="13"/>
      <w:r w:rsidRPr="00387EBA">
        <w:lastRenderedPageBreak/>
        <w:t>B. Presentation and Interpretation of Results</w:t>
      </w:r>
    </w:p>
    <w:p w14:paraId="00000078" w14:textId="77777777" w:rsidR="000E6DBB" w:rsidRPr="00DF2EA1" w:rsidRDefault="00000000">
      <w:pPr>
        <w:pStyle w:val="Heading5"/>
        <w:numPr>
          <w:ilvl w:val="0"/>
          <w:numId w:val="3"/>
        </w:numPr>
        <w:spacing w:line="240" w:lineRule="auto"/>
        <w:rPr>
          <w:b/>
          <w:color w:val="000000" w:themeColor="text1"/>
          <w:sz w:val="24"/>
          <w:szCs w:val="24"/>
        </w:rPr>
      </w:pPr>
      <w:bookmarkStart w:id="14" w:name="_heading=h.qzc8u2ls16at" w:colFirst="0" w:colLast="0"/>
      <w:bookmarkEnd w:id="14"/>
      <w:r w:rsidRPr="00DF2EA1">
        <w:rPr>
          <w:b/>
          <w:color w:val="000000" w:themeColor="text1"/>
          <w:sz w:val="24"/>
          <w:szCs w:val="24"/>
        </w:rPr>
        <w:t>Regression Results</w:t>
      </w:r>
    </w:p>
    <w:p w14:paraId="0000007A" w14:textId="58035653" w:rsidR="000E6DBB" w:rsidRDefault="00000000" w:rsidP="00594BDF">
      <w:r w:rsidRPr="00387EBA">
        <w:t xml:space="preserve">This portion of the study will report the Ordinary Least Squared regression result of regression the natural log of </w:t>
      </w:r>
      <w:r w:rsidR="00134005">
        <w:t>y</w:t>
      </w:r>
      <w:r w:rsidRPr="00387EBA">
        <w:t xml:space="preserve">early </w:t>
      </w:r>
      <w:r w:rsidR="00134005">
        <w:t>i</w:t>
      </w:r>
      <w:r w:rsidRPr="00387EBA">
        <w:t>ncome on Majors dummy</w:t>
      </w:r>
      <w:r w:rsidR="001E2156">
        <w:t xml:space="preserve">, </w:t>
      </w:r>
      <w:r w:rsidRPr="00387EBA">
        <w:t xml:space="preserve">Double Majors, Race, </w:t>
      </w:r>
      <w:r w:rsidR="00AD173C">
        <w:t>Ethnicity,</w:t>
      </w:r>
      <w:r w:rsidRPr="00387EBA">
        <w:t xml:space="preserve"> Gender</w:t>
      </w:r>
      <w:r w:rsidR="00AD173C">
        <w:t>, Education and Work Experience</w:t>
      </w:r>
      <w:r w:rsidRPr="00387EBA">
        <w:t>. There are 3 regression models being displayed in the table below. The first model is the restricted regression of the natural log of income on CS</w:t>
      </w:r>
      <w:r w:rsidR="001E2156">
        <w:t>. However, since Model 1 only regress CS major on lnINCWAGE, the base case is non-CS majors</w:t>
      </w:r>
      <w:r w:rsidRPr="00387EBA">
        <w:t xml:space="preserve">. Model (2) and (3) will gradually include other control </w:t>
      </w:r>
      <w:r w:rsidR="00134005">
        <w:t>statistics</w:t>
      </w:r>
      <w:r w:rsidRPr="00387EBA">
        <w:t xml:space="preserve"> such as Majors, Race, Ethnicity, Gender</w:t>
      </w:r>
      <w:r w:rsidR="00134005">
        <w:t>, Education and Work Experience</w:t>
      </w:r>
      <w:r w:rsidR="001E2156">
        <w:t xml:space="preserve"> (NoDeg as the base case)</w:t>
      </w:r>
      <w:r w:rsidRPr="00387EBA">
        <w:t>.</w:t>
      </w:r>
      <w:r w:rsidR="00025581">
        <w:t xml:space="preserve"> Model 3 is the unrestricted regression of this paper.</w:t>
      </w:r>
    </w:p>
    <w:p w14:paraId="5CCA17EE" w14:textId="158D08D0" w:rsidR="00132352" w:rsidRDefault="00132352" w:rsidP="00132352">
      <w:pPr>
        <w:spacing w:line="240" w:lineRule="auto"/>
        <w:ind w:firstLine="720"/>
      </w:pPr>
      <w:r>
        <w:t xml:space="preserve">Table </w:t>
      </w:r>
      <w:r w:rsidR="00EB526B">
        <w:t>V</w:t>
      </w:r>
      <w:r>
        <w:t>: OLS Regression Results (Dependent Variable: lnINCWAGE)</w:t>
      </w:r>
    </w:p>
    <w:tbl>
      <w:tblPr>
        <w:tblW w:w="0" w:type="auto"/>
        <w:tblLayout w:type="fixed"/>
        <w:tblLook w:val="0000" w:firstRow="0" w:lastRow="0" w:firstColumn="0" w:lastColumn="0" w:noHBand="0" w:noVBand="0"/>
      </w:tblPr>
      <w:tblGrid>
        <w:gridCol w:w="2616"/>
        <w:gridCol w:w="2016"/>
        <w:gridCol w:w="2016"/>
        <w:gridCol w:w="2016"/>
      </w:tblGrid>
      <w:tr w:rsidR="00EB526B" w:rsidRPr="009F48F2" w14:paraId="1961C042" w14:textId="77777777" w:rsidTr="00D424FE">
        <w:tc>
          <w:tcPr>
            <w:tcW w:w="2616" w:type="dxa"/>
            <w:tcBorders>
              <w:top w:val="single" w:sz="4" w:space="0" w:color="auto"/>
              <w:left w:val="nil"/>
              <w:bottom w:val="nil"/>
              <w:right w:val="nil"/>
            </w:tcBorders>
          </w:tcPr>
          <w:p w14:paraId="0EABE6C7"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single" w:sz="4" w:space="0" w:color="auto"/>
              <w:left w:val="nil"/>
              <w:bottom w:val="nil"/>
              <w:right w:val="nil"/>
            </w:tcBorders>
          </w:tcPr>
          <w:p w14:paraId="73C1177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(1)</w:t>
            </w:r>
          </w:p>
        </w:tc>
        <w:tc>
          <w:tcPr>
            <w:tcW w:w="2016" w:type="dxa"/>
            <w:tcBorders>
              <w:top w:val="single" w:sz="4" w:space="0" w:color="auto"/>
              <w:left w:val="nil"/>
              <w:bottom w:val="nil"/>
              <w:right w:val="nil"/>
            </w:tcBorders>
          </w:tcPr>
          <w:p w14:paraId="51AD17E7"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(2)</w:t>
            </w:r>
          </w:p>
        </w:tc>
        <w:tc>
          <w:tcPr>
            <w:tcW w:w="2016" w:type="dxa"/>
            <w:tcBorders>
              <w:top w:val="single" w:sz="4" w:space="0" w:color="auto"/>
              <w:left w:val="nil"/>
              <w:bottom w:val="nil"/>
              <w:right w:val="nil"/>
            </w:tcBorders>
          </w:tcPr>
          <w:p w14:paraId="787AC844"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(3)</w:t>
            </w:r>
          </w:p>
        </w:tc>
      </w:tr>
      <w:tr w:rsidR="00EB526B" w:rsidRPr="009F48F2" w14:paraId="0FC1D64F" w14:textId="77777777" w:rsidTr="00D424FE">
        <w:tc>
          <w:tcPr>
            <w:tcW w:w="2616" w:type="dxa"/>
            <w:tcBorders>
              <w:top w:val="nil"/>
              <w:left w:val="nil"/>
              <w:bottom w:val="nil"/>
              <w:right w:val="nil"/>
            </w:tcBorders>
          </w:tcPr>
          <w:p w14:paraId="561958A6"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56ACCBF"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lnINCWAGE</w:t>
            </w:r>
          </w:p>
        </w:tc>
        <w:tc>
          <w:tcPr>
            <w:tcW w:w="2016" w:type="dxa"/>
            <w:tcBorders>
              <w:top w:val="nil"/>
              <w:left w:val="nil"/>
              <w:bottom w:val="nil"/>
              <w:right w:val="nil"/>
            </w:tcBorders>
          </w:tcPr>
          <w:p w14:paraId="0D3D7935"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lnINCWAGE</w:t>
            </w:r>
          </w:p>
        </w:tc>
        <w:tc>
          <w:tcPr>
            <w:tcW w:w="2016" w:type="dxa"/>
            <w:tcBorders>
              <w:top w:val="nil"/>
              <w:left w:val="nil"/>
              <w:bottom w:val="nil"/>
              <w:right w:val="nil"/>
            </w:tcBorders>
          </w:tcPr>
          <w:p w14:paraId="0A5F941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lnINCWAGE</w:t>
            </w:r>
          </w:p>
        </w:tc>
      </w:tr>
      <w:tr w:rsidR="00EB526B" w:rsidRPr="009F48F2" w14:paraId="2F23AFED" w14:textId="77777777" w:rsidTr="00D424FE">
        <w:tc>
          <w:tcPr>
            <w:tcW w:w="2616" w:type="dxa"/>
            <w:tcBorders>
              <w:top w:val="single" w:sz="4" w:space="0" w:color="auto"/>
              <w:left w:val="nil"/>
              <w:bottom w:val="nil"/>
              <w:right w:val="nil"/>
            </w:tcBorders>
          </w:tcPr>
          <w:p w14:paraId="1A4749E7"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CS</w:t>
            </w:r>
          </w:p>
        </w:tc>
        <w:tc>
          <w:tcPr>
            <w:tcW w:w="2016" w:type="dxa"/>
            <w:tcBorders>
              <w:top w:val="single" w:sz="4" w:space="0" w:color="auto"/>
              <w:left w:val="nil"/>
              <w:bottom w:val="nil"/>
              <w:right w:val="nil"/>
            </w:tcBorders>
          </w:tcPr>
          <w:p w14:paraId="3BEAD50C"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0.472</w:t>
            </w:r>
            <w:r w:rsidRPr="009F48F2">
              <w:rPr>
                <w:sz w:val="20"/>
                <w:szCs w:val="20"/>
                <w:vertAlign w:val="superscript"/>
              </w:rPr>
              <w:t>***</w:t>
            </w:r>
          </w:p>
        </w:tc>
        <w:tc>
          <w:tcPr>
            <w:tcW w:w="2016" w:type="dxa"/>
            <w:tcBorders>
              <w:top w:val="single" w:sz="4" w:space="0" w:color="auto"/>
              <w:left w:val="nil"/>
              <w:bottom w:val="nil"/>
              <w:right w:val="nil"/>
            </w:tcBorders>
          </w:tcPr>
          <w:p w14:paraId="3AFBF4B1"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0.320</w:t>
            </w:r>
            <w:r w:rsidRPr="009F48F2">
              <w:rPr>
                <w:sz w:val="20"/>
                <w:szCs w:val="20"/>
                <w:vertAlign w:val="superscript"/>
              </w:rPr>
              <w:t>***</w:t>
            </w:r>
          </w:p>
        </w:tc>
        <w:tc>
          <w:tcPr>
            <w:tcW w:w="2016" w:type="dxa"/>
            <w:tcBorders>
              <w:top w:val="single" w:sz="4" w:space="0" w:color="auto"/>
              <w:left w:val="nil"/>
              <w:bottom w:val="nil"/>
              <w:right w:val="nil"/>
            </w:tcBorders>
          </w:tcPr>
          <w:p w14:paraId="6EE70124"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0.233</w:t>
            </w:r>
            <w:r w:rsidRPr="009F48F2">
              <w:rPr>
                <w:sz w:val="20"/>
                <w:szCs w:val="20"/>
                <w:vertAlign w:val="superscript"/>
              </w:rPr>
              <w:t>***</w:t>
            </w:r>
          </w:p>
        </w:tc>
      </w:tr>
      <w:tr w:rsidR="00EB526B" w:rsidRPr="009F48F2" w14:paraId="5C775852" w14:textId="77777777" w:rsidTr="00D424FE">
        <w:tc>
          <w:tcPr>
            <w:tcW w:w="2616" w:type="dxa"/>
            <w:tcBorders>
              <w:top w:val="nil"/>
              <w:left w:val="nil"/>
              <w:bottom w:val="nil"/>
              <w:right w:val="nil"/>
            </w:tcBorders>
          </w:tcPr>
          <w:p w14:paraId="0720D5A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1B1A7F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(0.0281)</w:t>
            </w:r>
          </w:p>
        </w:tc>
        <w:tc>
          <w:tcPr>
            <w:tcW w:w="2016" w:type="dxa"/>
            <w:tcBorders>
              <w:top w:val="nil"/>
              <w:left w:val="nil"/>
              <w:bottom w:val="nil"/>
              <w:right w:val="nil"/>
            </w:tcBorders>
          </w:tcPr>
          <w:p w14:paraId="6784591C"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(0.0299)</w:t>
            </w:r>
          </w:p>
        </w:tc>
        <w:tc>
          <w:tcPr>
            <w:tcW w:w="2016" w:type="dxa"/>
            <w:tcBorders>
              <w:top w:val="nil"/>
              <w:left w:val="nil"/>
              <w:bottom w:val="nil"/>
              <w:right w:val="nil"/>
            </w:tcBorders>
          </w:tcPr>
          <w:p w14:paraId="5B5B667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(0.0292)</w:t>
            </w:r>
          </w:p>
        </w:tc>
      </w:tr>
      <w:tr w:rsidR="00EB526B" w:rsidRPr="009F48F2" w14:paraId="3A0BBCD1" w14:textId="77777777" w:rsidTr="00D424FE">
        <w:tc>
          <w:tcPr>
            <w:tcW w:w="2616" w:type="dxa"/>
            <w:tcBorders>
              <w:top w:val="nil"/>
              <w:left w:val="nil"/>
              <w:bottom w:val="nil"/>
              <w:right w:val="nil"/>
            </w:tcBorders>
          </w:tcPr>
          <w:p w14:paraId="6984213F"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CFC5777"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7B42115"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4660CF3"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671751F1" w14:textId="77777777" w:rsidTr="00D424FE">
        <w:tc>
          <w:tcPr>
            <w:tcW w:w="2616" w:type="dxa"/>
            <w:tcBorders>
              <w:top w:val="nil"/>
              <w:left w:val="nil"/>
              <w:bottom w:val="nil"/>
              <w:right w:val="nil"/>
            </w:tcBorders>
          </w:tcPr>
          <w:p w14:paraId="6F575F09"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NaturalScience</w:t>
            </w:r>
          </w:p>
        </w:tc>
        <w:tc>
          <w:tcPr>
            <w:tcW w:w="2016" w:type="dxa"/>
            <w:tcBorders>
              <w:top w:val="nil"/>
              <w:left w:val="nil"/>
              <w:bottom w:val="nil"/>
              <w:right w:val="nil"/>
            </w:tcBorders>
          </w:tcPr>
          <w:p w14:paraId="05E5D68E"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5D64C9D8"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0.147</w:t>
            </w:r>
            <w:r w:rsidRPr="009F48F2">
              <w:rPr>
                <w:sz w:val="20"/>
                <w:szCs w:val="20"/>
                <w:vertAlign w:val="superscript"/>
              </w:rPr>
              <w:t>***</w:t>
            </w:r>
          </w:p>
        </w:tc>
        <w:tc>
          <w:tcPr>
            <w:tcW w:w="2016" w:type="dxa"/>
            <w:tcBorders>
              <w:top w:val="nil"/>
              <w:left w:val="nil"/>
              <w:bottom w:val="nil"/>
              <w:right w:val="nil"/>
            </w:tcBorders>
          </w:tcPr>
          <w:p w14:paraId="7EA04F8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0.155</w:t>
            </w:r>
            <w:r w:rsidRPr="009F48F2">
              <w:rPr>
                <w:sz w:val="20"/>
                <w:szCs w:val="20"/>
                <w:vertAlign w:val="superscript"/>
              </w:rPr>
              <w:t>***</w:t>
            </w:r>
          </w:p>
        </w:tc>
      </w:tr>
      <w:tr w:rsidR="00EB526B" w:rsidRPr="009F48F2" w14:paraId="64A77203" w14:textId="77777777" w:rsidTr="00D424FE">
        <w:tc>
          <w:tcPr>
            <w:tcW w:w="2616" w:type="dxa"/>
            <w:tcBorders>
              <w:top w:val="nil"/>
              <w:left w:val="nil"/>
              <w:bottom w:val="nil"/>
              <w:right w:val="nil"/>
            </w:tcBorders>
          </w:tcPr>
          <w:p w14:paraId="04AF8669"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CC42749"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C23FDC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(0.0206)</w:t>
            </w:r>
          </w:p>
        </w:tc>
        <w:tc>
          <w:tcPr>
            <w:tcW w:w="2016" w:type="dxa"/>
            <w:tcBorders>
              <w:top w:val="nil"/>
              <w:left w:val="nil"/>
              <w:bottom w:val="nil"/>
              <w:right w:val="nil"/>
            </w:tcBorders>
          </w:tcPr>
          <w:p w14:paraId="3BCA8D9C"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(0.0202)</w:t>
            </w:r>
          </w:p>
        </w:tc>
      </w:tr>
      <w:tr w:rsidR="00EB526B" w:rsidRPr="009F48F2" w14:paraId="2342DF28" w14:textId="77777777" w:rsidTr="00D424FE">
        <w:tc>
          <w:tcPr>
            <w:tcW w:w="2616" w:type="dxa"/>
            <w:tcBorders>
              <w:top w:val="nil"/>
              <w:left w:val="nil"/>
              <w:bottom w:val="nil"/>
              <w:right w:val="nil"/>
            </w:tcBorders>
          </w:tcPr>
          <w:p w14:paraId="06CDBCDA"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DD2AFE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6B3911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1D27E45"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42BC1072" w14:textId="77777777" w:rsidTr="00D424FE">
        <w:tc>
          <w:tcPr>
            <w:tcW w:w="2616" w:type="dxa"/>
            <w:tcBorders>
              <w:top w:val="nil"/>
              <w:left w:val="nil"/>
              <w:bottom w:val="nil"/>
              <w:right w:val="nil"/>
            </w:tcBorders>
          </w:tcPr>
          <w:p w14:paraId="5777BCF3"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SocialScience</w:t>
            </w:r>
          </w:p>
        </w:tc>
        <w:tc>
          <w:tcPr>
            <w:tcW w:w="2016" w:type="dxa"/>
            <w:tcBorders>
              <w:top w:val="nil"/>
              <w:left w:val="nil"/>
              <w:bottom w:val="nil"/>
              <w:right w:val="nil"/>
            </w:tcBorders>
          </w:tcPr>
          <w:p w14:paraId="279891B1"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319FDD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0.00713</w:t>
            </w:r>
          </w:p>
        </w:tc>
        <w:tc>
          <w:tcPr>
            <w:tcW w:w="2016" w:type="dxa"/>
            <w:tcBorders>
              <w:top w:val="nil"/>
              <w:left w:val="nil"/>
              <w:bottom w:val="nil"/>
              <w:right w:val="nil"/>
            </w:tcBorders>
          </w:tcPr>
          <w:p w14:paraId="372C8A22"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0.0217</w:t>
            </w:r>
          </w:p>
        </w:tc>
      </w:tr>
      <w:tr w:rsidR="00EB526B" w:rsidRPr="009F48F2" w14:paraId="4AA3910C" w14:textId="77777777" w:rsidTr="00D424FE">
        <w:tc>
          <w:tcPr>
            <w:tcW w:w="2616" w:type="dxa"/>
            <w:tcBorders>
              <w:top w:val="nil"/>
              <w:left w:val="nil"/>
              <w:bottom w:val="nil"/>
              <w:right w:val="nil"/>
            </w:tcBorders>
          </w:tcPr>
          <w:p w14:paraId="43CFB3F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236E5D1"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5F1B3E6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(0.0192)</w:t>
            </w:r>
          </w:p>
        </w:tc>
        <w:tc>
          <w:tcPr>
            <w:tcW w:w="2016" w:type="dxa"/>
            <w:tcBorders>
              <w:top w:val="nil"/>
              <w:left w:val="nil"/>
              <w:bottom w:val="nil"/>
              <w:right w:val="nil"/>
            </w:tcBorders>
          </w:tcPr>
          <w:p w14:paraId="33367141"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(0.0186)</w:t>
            </w:r>
          </w:p>
        </w:tc>
      </w:tr>
      <w:tr w:rsidR="00EB526B" w:rsidRPr="009F48F2" w14:paraId="21139BD5" w14:textId="77777777" w:rsidTr="00D424FE">
        <w:tc>
          <w:tcPr>
            <w:tcW w:w="2616" w:type="dxa"/>
            <w:tcBorders>
              <w:top w:val="nil"/>
              <w:left w:val="nil"/>
              <w:bottom w:val="nil"/>
              <w:right w:val="nil"/>
            </w:tcBorders>
          </w:tcPr>
          <w:p w14:paraId="0000495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6092E46"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940ED5A"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ADE669E"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2DB2EA3F" w14:textId="77777777" w:rsidTr="00D424FE">
        <w:tc>
          <w:tcPr>
            <w:tcW w:w="2616" w:type="dxa"/>
            <w:tcBorders>
              <w:top w:val="nil"/>
              <w:left w:val="nil"/>
              <w:bottom w:val="nil"/>
              <w:right w:val="nil"/>
            </w:tcBorders>
          </w:tcPr>
          <w:p w14:paraId="084E0B74"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Engineering</w:t>
            </w:r>
          </w:p>
        </w:tc>
        <w:tc>
          <w:tcPr>
            <w:tcW w:w="2016" w:type="dxa"/>
            <w:tcBorders>
              <w:top w:val="nil"/>
              <w:left w:val="nil"/>
              <w:bottom w:val="nil"/>
              <w:right w:val="nil"/>
            </w:tcBorders>
          </w:tcPr>
          <w:p w14:paraId="351A2926"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7A95FA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0.350</w:t>
            </w:r>
            <w:r w:rsidRPr="009F48F2">
              <w:rPr>
                <w:sz w:val="20"/>
                <w:szCs w:val="20"/>
                <w:vertAlign w:val="superscript"/>
              </w:rPr>
              <w:t>***</w:t>
            </w:r>
          </w:p>
        </w:tc>
        <w:tc>
          <w:tcPr>
            <w:tcW w:w="2016" w:type="dxa"/>
            <w:tcBorders>
              <w:top w:val="nil"/>
              <w:left w:val="nil"/>
              <w:bottom w:val="nil"/>
              <w:right w:val="nil"/>
            </w:tcBorders>
          </w:tcPr>
          <w:p w14:paraId="47C6B8F8"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0.252</w:t>
            </w:r>
            <w:r w:rsidRPr="009F48F2">
              <w:rPr>
                <w:sz w:val="20"/>
                <w:szCs w:val="20"/>
                <w:vertAlign w:val="superscript"/>
              </w:rPr>
              <w:t>***</w:t>
            </w:r>
          </w:p>
        </w:tc>
      </w:tr>
      <w:tr w:rsidR="00EB526B" w:rsidRPr="009F48F2" w14:paraId="35330066" w14:textId="77777777" w:rsidTr="00D424FE">
        <w:tc>
          <w:tcPr>
            <w:tcW w:w="2616" w:type="dxa"/>
            <w:tcBorders>
              <w:top w:val="nil"/>
              <w:left w:val="nil"/>
              <w:bottom w:val="nil"/>
              <w:right w:val="nil"/>
            </w:tcBorders>
          </w:tcPr>
          <w:p w14:paraId="43D138C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C7CAFA4"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66B15FF"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(0.0248)</w:t>
            </w:r>
          </w:p>
        </w:tc>
        <w:tc>
          <w:tcPr>
            <w:tcW w:w="2016" w:type="dxa"/>
            <w:tcBorders>
              <w:top w:val="nil"/>
              <w:left w:val="nil"/>
              <w:bottom w:val="nil"/>
              <w:right w:val="nil"/>
            </w:tcBorders>
          </w:tcPr>
          <w:p w14:paraId="3537B54C"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(0.0244)</w:t>
            </w:r>
          </w:p>
        </w:tc>
      </w:tr>
      <w:tr w:rsidR="00EB526B" w:rsidRPr="009F48F2" w14:paraId="11B40130" w14:textId="77777777" w:rsidTr="00D424FE">
        <w:tc>
          <w:tcPr>
            <w:tcW w:w="2616" w:type="dxa"/>
            <w:tcBorders>
              <w:top w:val="nil"/>
              <w:left w:val="nil"/>
              <w:bottom w:val="nil"/>
              <w:right w:val="nil"/>
            </w:tcBorders>
          </w:tcPr>
          <w:p w14:paraId="00A31017"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AACFD54"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97F311F"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F8C3AAF"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70679DAB" w14:textId="77777777" w:rsidTr="00D424FE">
        <w:tc>
          <w:tcPr>
            <w:tcW w:w="2616" w:type="dxa"/>
            <w:tcBorders>
              <w:top w:val="nil"/>
              <w:left w:val="nil"/>
              <w:bottom w:val="nil"/>
              <w:right w:val="nil"/>
            </w:tcBorders>
          </w:tcPr>
          <w:p w14:paraId="419E53B5"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Business</w:t>
            </w:r>
          </w:p>
        </w:tc>
        <w:tc>
          <w:tcPr>
            <w:tcW w:w="2016" w:type="dxa"/>
            <w:tcBorders>
              <w:top w:val="nil"/>
              <w:left w:val="nil"/>
              <w:bottom w:val="nil"/>
              <w:right w:val="nil"/>
            </w:tcBorders>
          </w:tcPr>
          <w:p w14:paraId="71FE30F6"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FA94C99"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0.200</w:t>
            </w:r>
            <w:r w:rsidRPr="009F48F2">
              <w:rPr>
                <w:sz w:val="20"/>
                <w:szCs w:val="20"/>
                <w:vertAlign w:val="superscript"/>
              </w:rPr>
              <w:t>***</w:t>
            </w:r>
          </w:p>
        </w:tc>
        <w:tc>
          <w:tcPr>
            <w:tcW w:w="2016" w:type="dxa"/>
            <w:tcBorders>
              <w:top w:val="nil"/>
              <w:left w:val="nil"/>
              <w:bottom w:val="nil"/>
              <w:right w:val="nil"/>
            </w:tcBorders>
          </w:tcPr>
          <w:p w14:paraId="5CEC4D8A"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0.170</w:t>
            </w:r>
            <w:r w:rsidRPr="009F48F2">
              <w:rPr>
                <w:sz w:val="20"/>
                <w:szCs w:val="20"/>
                <w:vertAlign w:val="superscript"/>
              </w:rPr>
              <w:t>***</w:t>
            </w:r>
          </w:p>
        </w:tc>
      </w:tr>
      <w:tr w:rsidR="00EB526B" w:rsidRPr="009F48F2" w14:paraId="266DA0E5" w14:textId="77777777" w:rsidTr="00D424FE">
        <w:tc>
          <w:tcPr>
            <w:tcW w:w="2616" w:type="dxa"/>
            <w:tcBorders>
              <w:top w:val="nil"/>
              <w:left w:val="nil"/>
              <w:bottom w:val="nil"/>
              <w:right w:val="nil"/>
            </w:tcBorders>
          </w:tcPr>
          <w:p w14:paraId="52189099"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3701194"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D5F25FE"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(0.0214)</w:t>
            </w:r>
          </w:p>
        </w:tc>
        <w:tc>
          <w:tcPr>
            <w:tcW w:w="2016" w:type="dxa"/>
            <w:tcBorders>
              <w:top w:val="nil"/>
              <w:left w:val="nil"/>
              <w:bottom w:val="nil"/>
              <w:right w:val="nil"/>
            </w:tcBorders>
          </w:tcPr>
          <w:p w14:paraId="5641693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(0.0207)</w:t>
            </w:r>
          </w:p>
        </w:tc>
      </w:tr>
      <w:tr w:rsidR="00EB526B" w:rsidRPr="009F48F2" w14:paraId="078D7AFD" w14:textId="77777777" w:rsidTr="00D424FE">
        <w:tc>
          <w:tcPr>
            <w:tcW w:w="2616" w:type="dxa"/>
            <w:tcBorders>
              <w:top w:val="nil"/>
              <w:left w:val="nil"/>
              <w:bottom w:val="nil"/>
              <w:right w:val="nil"/>
            </w:tcBorders>
          </w:tcPr>
          <w:p w14:paraId="56C24316"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75949149"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F9685B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C95BD57"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0F3CD58" w14:textId="77777777" w:rsidTr="00D424FE">
        <w:tc>
          <w:tcPr>
            <w:tcW w:w="2616" w:type="dxa"/>
            <w:tcBorders>
              <w:top w:val="nil"/>
              <w:left w:val="nil"/>
              <w:bottom w:val="nil"/>
              <w:right w:val="nil"/>
            </w:tcBorders>
          </w:tcPr>
          <w:p w14:paraId="59B40138"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Arts</w:t>
            </w:r>
          </w:p>
        </w:tc>
        <w:tc>
          <w:tcPr>
            <w:tcW w:w="2016" w:type="dxa"/>
            <w:tcBorders>
              <w:top w:val="nil"/>
              <w:left w:val="nil"/>
              <w:bottom w:val="nil"/>
              <w:right w:val="nil"/>
            </w:tcBorders>
          </w:tcPr>
          <w:p w14:paraId="699F9BD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B2B0A95"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-0.0627</w:t>
            </w:r>
          </w:p>
        </w:tc>
        <w:tc>
          <w:tcPr>
            <w:tcW w:w="2016" w:type="dxa"/>
            <w:tcBorders>
              <w:top w:val="nil"/>
              <w:left w:val="nil"/>
              <w:bottom w:val="nil"/>
              <w:right w:val="nil"/>
            </w:tcBorders>
          </w:tcPr>
          <w:p w14:paraId="2D41D0C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-0.0717</w:t>
            </w:r>
            <w:r w:rsidRPr="009F48F2">
              <w:rPr>
                <w:sz w:val="20"/>
                <w:szCs w:val="20"/>
                <w:vertAlign w:val="superscript"/>
              </w:rPr>
              <w:t>*</w:t>
            </w:r>
          </w:p>
        </w:tc>
      </w:tr>
      <w:tr w:rsidR="00EB526B" w:rsidRPr="009F48F2" w14:paraId="05F6192B" w14:textId="77777777" w:rsidTr="00D424FE">
        <w:tc>
          <w:tcPr>
            <w:tcW w:w="2616" w:type="dxa"/>
            <w:tcBorders>
              <w:top w:val="nil"/>
              <w:left w:val="nil"/>
              <w:bottom w:val="nil"/>
              <w:right w:val="nil"/>
            </w:tcBorders>
          </w:tcPr>
          <w:p w14:paraId="34197B64"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09F7DAC"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1A5213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(0.0360)</w:t>
            </w:r>
          </w:p>
        </w:tc>
        <w:tc>
          <w:tcPr>
            <w:tcW w:w="2016" w:type="dxa"/>
            <w:tcBorders>
              <w:top w:val="nil"/>
              <w:left w:val="nil"/>
              <w:bottom w:val="nil"/>
              <w:right w:val="nil"/>
            </w:tcBorders>
          </w:tcPr>
          <w:p w14:paraId="06F87D9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(0.0349)</w:t>
            </w:r>
          </w:p>
        </w:tc>
      </w:tr>
      <w:tr w:rsidR="00EB526B" w:rsidRPr="009F48F2" w14:paraId="376308AF" w14:textId="77777777" w:rsidTr="00D424FE">
        <w:tc>
          <w:tcPr>
            <w:tcW w:w="2616" w:type="dxa"/>
            <w:tcBorders>
              <w:top w:val="nil"/>
              <w:left w:val="nil"/>
              <w:bottom w:val="nil"/>
              <w:right w:val="nil"/>
            </w:tcBorders>
          </w:tcPr>
          <w:p w14:paraId="4D3032E7"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D1DAF2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6D5EA0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77ED29F"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1FD64723" w14:textId="77777777" w:rsidTr="00D424FE">
        <w:tc>
          <w:tcPr>
            <w:tcW w:w="2616" w:type="dxa"/>
            <w:tcBorders>
              <w:top w:val="nil"/>
              <w:left w:val="nil"/>
              <w:bottom w:val="nil"/>
              <w:right w:val="nil"/>
            </w:tcBorders>
          </w:tcPr>
          <w:p w14:paraId="6D510321"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OtherMajors</w:t>
            </w:r>
          </w:p>
        </w:tc>
        <w:tc>
          <w:tcPr>
            <w:tcW w:w="2016" w:type="dxa"/>
            <w:tcBorders>
              <w:top w:val="nil"/>
              <w:left w:val="nil"/>
              <w:bottom w:val="nil"/>
              <w:right w:val="nil"/>
            </w:tcBorders>
          </w:tcPr>
          <w:p w14:paraId="57F1F5DC"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871CFE9"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0.00144</w:t>
            </w:r>
          </w:p>
        </w:tc>
        <w:tc>
          <w:tcPr>
            <w:tcW w:w="2016" w:type="dxa"/>
            <w:tcBorders>
              <w:top w:val="nil"/>
              <w:left w:val="nil"/>
              <w:bottom w:val="nil"/>
              <w:right w:val="nil"/>
            </w:tcBorders>
          </w:tcPr>
          <w:p w14:paraId="4142196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-0.00153</w:t>
            </w:r>
          </w:p>
        </w:tc>
      </w:tr>
      <w:tr w:rsidR="00EB526B" w:rsidRPr="009F48F2" w14:paraId="41C36337" w14:textId="77777777" w:rsidTr="00D424FE">
        <w:tc>
          <w:tcPr>
            <w:tcW w:w="2616" w:type="dxa"/>
            <w:tcBorders>
              <w:top w:val="nil"/>
              <w:left w:val="nil"/>
              <w:bottom w:val="nil"/>
              <w:right w:val="nil"/>
            </w:tcBorders>
          </w:tcPr>
          <w:p w14:paraId="7A73C9B3"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70DDCE0"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9DF5929"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(0.0325)</w:t>
            </w:r>
          </w:p>
        </w:tc>
        <w:tc>
          <w:tcPr>
            <w:tcW w:w="2016" w:type="dxa"/>
            <w:tcBorders>
              <w:top w:val="nil"/>
              <w:left w:val="nil"/>
              <w:bottom w:val="nil"/>
              <w:right w:val="nil"/>
            </w:tcBorders>
          </w:tcPr>
          <w:p w14:paraId="086C674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(0.0311)</w:t>
            </w:r>
          </w:p>
        </w:tc>
      </w:tr>
      <w:tr w:rsidR="00EB526B" w:rsidRPr="009F48F2" w14:paraId="3D8A47CF" w14:textId="77777777" w:rsidTr="00D424FE">
        <w:tc>
          <w:tcPr>
            <w:tcW w:w="2616" w:type="dxa"/>
            <w:tcBorders>
              <w:top w:val="nil"/>
              <w:left w:val="nil"/>
              <w:bottom w:val="nil"/>
              <w:right w:val="nil"/>
            </w:tcBorders>
          </w:tcPr>
          <w:p w14:paraId="7FC20CF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277833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DF0E29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D30A081"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04116026" w14:textId="77777777" w:rsidTr="00D424FE">
        <w:tc>
          <w:tcPr>
            <w:tcW w:w="2616" w:type="dxa"/>
            <w:tcBorders>
              <w:top w:val="nil"/>
              <w:left w:val="nil"/>
              <w:bottom w:val="nil"/>
              <w:right w:val="nil"/>
            </w:tcBorders>
          </w:tcPr>
          <w:p w14:paraId="7CF1ACF5"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DoubleMajor</w:t>
            </w:r>
            <w:proofErr w:type="spellEnd"/>
          </w:p>
        </w:tc>
        <w:tc>
          <w:tcPr>
            <w:tcW w:w="2016" w:type="dxa"/>
            <w:tcBorders>
              <w:top w:val="nil"/>
              <w:left w:val="nil"/>
              <w:bottom w:val="nil"/>
              <w:right w:val="nil"/>
            </w:tcBorders>
          </w:tcPr>
          <w:p w14:paraId="5E852E42"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64C9289"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0.0580</w:t>
            </w:r>
            <w:r w:rsidRPr="009F48F2">
              <w:rPr>
                <w:sz w:val="20"/>
                <w:szCs w:val="20"/>
                <w:vertAlign w:val="superscript"/>
              </w:rPr>
              <w:t>**</w:t>
            </w:r>
          </w:p>
        </w:tc>
        <w:tc>
          <w:tcPr>
            <w:tcW w:w="2016" w:type="dxa"/>
            <w:tcBorders>
              <w:top w:val="nil"/>
              <w:left w:val="nil"/>
              <w:bottom w:val="nil"/>
              <w:right w:val="nil"/>
            </w:tcBorders>
          </w:tcPr>
          <w:p w14:paraId="329E759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0.0565</w:t>
            </w:r>
            <w:r w:rsidRPr="009F48F2">
              <w:rPr>
                <w:sz w:val="20"/>
                <w:szCs w:val="20"/>
                <w:vertAlign w:val="superscript"/>
              </w:rPr>
              <w:t>**</w:t>
            </w:r>
          </w:p>
        </w:tc>
      </w:tr>
      <w:tr w:rsidR="00EB526B" w:rsidRPr="009F48F2" w14:paraId="7E8E1F05" w14:textId="77777777" w:rsidTr="00D424FE">
        <w:tc>
          <w:tcPr>
            <w:tcW w:w="2616" w:type="dxa"/>
            <w:tcBorders>
              <w:top w:val="nil"/>
              <w:left w:val="nil"/>
              <w:bottom w:val="nil"/>
              <w:right w:val="nil"/>
            </w:tcBorders>
          </w:tcPr>
          <w:p w14:paraId="29A239D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F90E09D"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405D12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(0.0188)</w:t>
            </w:r>
          </w:p>
        </w:tc>
        <w:tc>
          <w:tcPr>
            <w:tcW w:w="2016" w:type="dxa"/>
            <w:tcBorders>
              <w:top w:val="nil"/>
              <w:left w:val="nil"/>
              <w:bottom w:val="nil"/>
              <w:right w:val="nil"/>
            </w:tcBorders>
          </w:tcPr>
          <w:p w14:paraId="6E34E6F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(0.0183)</w:t>
            </w:r>
          </w:p>
        </w:tc>
      </w:tr>
      <w:tr w:rsidR="00EB526B" w:rsidRPr="009F48F2" w14:paraId="75C5B308" w14:textId="77777777" w:rsidTr="00D424FE">
        <w:tc>
          <w:tcPr>
            <w:tcW w:w="2616" w:type="dxa"/>
            <w:tcBorders>
              <w:top w:val="nil"/>
              <w:left w:val="nil"/>
              <w:bottom w:val="nil"/>
              <w:right w:val="nil"/>
            </w:tcBorders>
          </w:tcPr>
          <w:p w14:paraId="2D48FC2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3FD3476"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3D26EBC"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AEEC9EF"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F328061" w14:textId="77777777" w:rsidTr="00D424FE">
        <w:tc>
          <w:tcPr>
            <w:tcW w:w="2616" w:type="dxa"/>
            <w:tcBorders>
              <w:top w:val="nil"/>
              <w:left w:val="nil"/>
              <w:bottom w:val="nil"/>
              <w:right w:val="nil"/>
            </w:tcBorders>
          </w:tcPr>
          <w:p w14:paraId="3C72389C"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EducYears</w:t>
            </w:r>
            <w:proofErr w:type="spellEnd"/>
          </w:p>
        </w:tc>
        <w:tc>
          <w:tcPr>
            <w:tcW w:w="2016" w:type="dxa"/>
            <w:tcBorders>
              <w:top w:val="nil"/>
              <w:left w:val="nil"/>
              <w:bottom w:val="nil"/>
              <w:right w:val="nil"/>
            </w:tcBorders>
          </w:tcPr>
          <w:p w14:paraId="04F29882"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9D172EA"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0.0948</w:t>
            </w:r>
            <w:r w:rsidRPr="009F48F2">
              <w:rPr>
                <w:sz w:val="20"/>
                <w:szCs w:val="20"/>
                <w:vertAlign w:val="superscript"/>
              </w:rPr>
              <w:t>***</w:t>
            </w:r>
          </w:p>
        </w:tc>
        <w:tc>
          <w:tcPr>
            <w:tcW w:w="2016" w:type="dxa"/>
            <w:tcBorders>
              <w:top w:val="nil"/>
              <w:left w:val="nil"/>
              <w:bottom w:val="nil"/>
              <w:right w:val="nil"/>
            </w:tcBorders>
          </w:tcPr>
          <w:p w14:paraId="233263FC"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0.0977</w:t>
            </w:r>
            <w:r w:rsidRPr="009F48F2">
              <w:rPr>
                <w:sz w:val="20"/>
                <w:szCs w:val="20"/>
                <w:vertAlign w:val="superscript"/>
              </w:rPr>
              <w:t>***</w:t>
            </w:r>
          </w:p>
        </w:tc>
      </w:tr>
      <w:tr w:rsidR="00EB526B" w:rsidRPr="009F48F2" w14:paraId="1FCA40A4" w14:textId="77777777" w:rsidTr="00D424FE">
        <w:tc>
          <w:tcPr>
            <w:tcW w:w="2616" w:type="dxa"/>
            <w:tcBorders>
              <w:top w:val="nil"/>
              <w:left w:val="nil"/>
              <w:bottom w:val="nil"/>
              <w:right w:val="nil"/>
            </w:tcBorders>
          </w:tcPr>
          <w:p w14:paraId="2F73EE2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D84B4CD"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718D365"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(0.00340)</w:t>
            </w:r>
          </w:p>
        </w:tc>
        <w:tc>
          <w:tcPr>
            <w:tcW w:w="2016" w:type="dxa"/>
            <w:tcBorders>
              <w:top w:val="nil"/>
              <w:left w:val="nil"/>
              <w:bottom w:val="nil"/>
              <w:right w:val="nil"/>
            </w:tcBorders>
          </w:tcPr>
          <w:p w14:paraId="4E72A90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(0.00343)</w:t>
            </w:r>
          </w:p>
        </w:tc>
      </w:tr>
      <w:tr w:rsidR="00EB526B" w:rsidRPr="009F48F2" w14:paraId="68764BCD" w14:textId="77777777" w:rsidTr="00D424FE">
        <w:tc>
          <w:tcPr>
            <w:tcW w:w="2616" w:type="dxa"/>
            <w:tcBorders>
              <w:top w:val="nil"/>
              <w:left w:val="nil"/>
              <w:bottom w:val="nil"/>
              <w:right w:val="nil"/>
            </w:tcBorders>
          </w:tcPr>
          <w:p w14:paraId="2D1E8CA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8078C1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494F2A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12E4E16"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06516D32" w14:textId="77777777" w:rsidTr="00D424FE">
        <w:tc>
          <w:tcPr>
            <w:tcW w:w="2616" w:type="dxa"/>
            <w:tcBorders>
              <w:top w:val="nil"/>
              <w:left w:val="nil"/>
              <w:bottom w:val="nil"/>
              <w:right w:val="nil"/>
            </w:tcBorders>
          </w:tcPr>
          <w:p w14:paraId="1D46DEF4"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Exp</w:t>
            </w:r>
          </w:p>
        </w:tc>
        <w:tc>
          <w:tcPr>
            <w:tcW w:w="2016" w:type="dxa"/>
            <w:tcBorders>
              <w:top w:val="nil"/>
              <w:left w:val="nil"/>
              <w:bottom w:val="nil"/>
              <w:right w:val="nil"/>
            </w:tcBorders>
          </w:tcPr>
          <w:p w14:paraId="42E3EFA9"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D6E090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0.0360</w:t>
            </w:r>
            <w:r w:rsidRPr="009F48F2">
              <w:rPr>
                <w:sz w:val="20"/>
                <w:szCs w:val="20"/>
                <w:vertAlign w:val="superscript"/>
              </w:rPr>
              <w:t>***</w:t>
            </w:r>
          </w:p>
        </w:tc>
        <w:tc>
          <w:tcPr>
            <w:tcW w:w="2016" w:type="dxa"/>
            <w:tcBorders>
              <w:top w:val="nil"/>
              <w:left w:val="nil"/>
              <w:bottom w:val="nil"/>
              <w:right w:val="nil"/>
            </w:tcBorders>
          </w:tcPr>
          <w:p w14:paraId="415C2056"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0.0354</w:t>
            </w:r>
            <w:r w:rsidRPr="009F48F2">
              <w:rPr>
                <w:sz w:val="20"/>
                <w:szCs w:val="20"/>
                <w:vertAlign w:val="superscript"/>
              </w:rPr>
              <w:t>***</w:t>
            </w:r>
          </w:p>
        </w:tc>
      </w:tr>
      <w:tr w:rsidR="00EB526B" w:rsidRPr="009F48F2" w14:paraId="5E32BE7B" w14:textId="77777777" w:rsidTr="00D424FE">
        <w:tc>
          <w:tcPr>
            <w:tcW w:w="2616" w:type="dxa"/>
            <w:tcBorders>
              <w:top w:val="nil"/>
              <w:left w:val="nil"/>
              <w:bottom w:val="nil"/>
              <w:right w:val="nil"/>
            </w:tcBorders>
          </w:tcPr>
          <w:p w14:paraId="7CD6C47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63D11D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FE2D09A"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(0.00138)</w:t>
            </w:r>
          </w:p>
        </w:tc>
        <w:tc>
          <w:tcPr>
            <w:tcW w:w="2016" w:type="dxa"/>
            <w:tcBorders>
              <w:top w:val="nil"/>
              <w:left w:val="nil"/>
              <w:bottom w:val="nil"/>
              <w:right w:val="nil"/>
            </w:tcBorders>
          </w:tcPr>
          <w:p w14:paraId="3B69A02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(0.00134)</w:t>
            </w:r>
          </w:p>
        </w:tc>
      </w:tr>
      <w:tr w:rsidR="00EB526B" w:rsidRPr="009F48F2" w14:paraId="73C1ADA8" w14:textId="77777777" w:rsidTr="00D424FE">
        <w:tc>
          <w:tcPr>
            <w:tcW w:w="2616" w:type="dxa"/>
            <w:tcBorders>
              <w:top w:val="nil"/>
              <w:left w:val="nil"/>
              <w:bottom w:val="nil"/>
              <w:right w:val="nil"/>
            </w:tcBorders>
          </w:tcPr>
          <w:p w14:paraId="5BC2503F"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88D596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71AAA59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A9EA8E2"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7C9E7E59" w14:textId="77777777" w:rsidTr="00D424FE">
        <w:tc>
          <w:tcPr>
            <w:tcW w:w="2616" w:type="dxa"/>
            <w:tcBorders>
              <w:top w:val="nil"/>
              <w:left w:val="nil"/>
              <w:bottom w:val="nil"/>
              <w:right w:val="nil"/>
            </w:tcBorders>
          </w:tcPr>
          <w:p w14:paraId="682FF1C7"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Exp2</w:t>
            </w:r>
          </w:p>
        </w:tc>
        <w:tc>
          <w:tcPr>
            <w:tcW w:w="2016" w:type="dxa"/>
            <w:tcBorders>
              <w:top w:val="nil"/>
              <w:left w:val="nil"/>
              <w:bottom w:val="nil"/>
              <w:right w:val="nil"/>
            </w:tcBorders>
          </w:tcPr>
          <w:p w14:paraId="125B40ED"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51D6919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-0.000550</w:t>
            </w:r>
            <w:r w:rsidRPr="009F48F2">
              <w:rPr>
                <w:sz w:val="20"/>
                <w:szCs w:val="20"/>
                <w:vertAlign w:val="superscript"/>
              </w:rPr>
              <w:t>***</w:t>
            </w:r>
          </w:p>
        </w:tc>
        <w:tc>
          <w:tcPr>
            <w:tcW w:w="2016" w:type="dxa"/>
            <w:tcBorders>
              <w:top w:val="nil"/>
              <w:left w:val="nil"/>
              <w:bottom w:val="nil"/>
              <w:right w:val="nil"/>
            </w:tcBorders>
          </w:tcPr>
          <w:p w14:paraId="2F9B873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-0.000542</w:t>
            </w:r>
            <w:r w:rsidRPr="009F48F2">
              <w:rPr>
                <w:sz w:val="20"/>
                <w:szCs w:val="20"/>
                <w:vertAlign w:val="superscript"/>
              </w:rPr>
              <w:t>***</w:t>
            </w:r>
          </w:p>
        </w:tc>
      </w:tr>
      <w:tr w:rsidR="00EB526B" w:rsidRPr="009F48F2" w14:paraId="557A0DFC" w14:textId="77777777" w:rsidTr="00D424FE">
        <w:tc>
          <w:tcPr>
            <w:tcW w:w="2616" w:type="dxa"/>
            <w:tcBorders>
              <w:top w:val="nil"/>
              <w:left w:val="nil"/>
              <w:bottom w:val="nil"/>
              <w:right w:val="nil"/>
            </w:tcBorders>
          </w:tcPr>
          <w:p w14:paraId="67621FD4"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A6BFFD4"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5C422C8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(0.0000280)</w:t>
            </w:r>
          </w:p>
        </w:tc>
        <w:tc>
          <w:tcPr>
            <w:tcW w:w="2016" w:type="dxa"/>
            <w:tcBorders>
              <w:top w:val="nil"/>
              <w:left w:val="nil"/>
              <w:bottom w:val="nil"/>
              <w:right w:val="nil"/>
            </w:tcBorders>
          </w:tcPr>
          <w:p w14:paraId="71B20516"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(0.0000272)</w:t>
            </w:r>
          </w:p>
        </w:tc>
      </w:tr>
      <w:tr w:rsidR="00EB526B" w:rsidRPr="009F48F2" w14:paraId="4DBEA649" w14:textId="77777777" w:rsidTr="00D424FE">
        <w:tc>
          <w:tcPr>
            <w:tcW w:w="2616" w:type="dxa"/>
            <w:tcBorders>
              <w:top w:val="nil"/>
              <w:left w:val="nil"/>
              <w:bottom w:val="nil"/>
              <w:right w:val="nil"/>
            </w:tcBorders>
          </w:tcPr>
          <w:p w14:paraId="46775317"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ABB6B53"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311446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87A7A9D"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3682619" w14:textId="77777777" w:rsidTr="00D424FE">
        <w:tc>
          <w:tcPr>
            <w:tcW w:w="2616" w:type="dxa"/>
            <w:tcBorders>
              <w:top w:val="nil"/>
              <w:left w:val="nil"/>
              <w:bottom w:val="nil"/>
              <w:right w:val="nil"/>
            </w:tcBorders>
          </w:tcPr>
          <w:p w14:paraId="25FE22C7"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188E11F"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B3117EA"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56F2195"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EF2DFAE" w14:textId="77777777" w:rsidTr="00D424FE">
        <w:tc>
          <w:tcPr>
            <w:tcW w:w="2616" w:type="dxa"/>
            <w:tcBorders>
              <w:top w:val="nil"/>
              <w:left w:val="nil"/>
              <w:bottom w:val="nil"/>
              <w:right w:val="nil"/>
            </w:tcBorders>
          </w:tcPr>
          <w:p w14:paraId="5D8A662C"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female</w:t>
            </w:r>
          </w:p>
        </w:tc>
        <w:tc>
          <w:tcPr>
            <w:tcW w:w="2016" w:type="dxa"/>
            <w:tcBorders>
              <w:top w:val="nil"/>
              <w:left w:val="nil"/>
              <w:bottom w:val="nil"/>
              <w:right w:val="nil"/>
            </w:tcBorders>
          </w:tcPr>
          <w:p w14:paraId="217E7EB4"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CCF7544"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DD27C2F"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-0.246</w:t>
            </w:r>
            <w:r w:rsidRPr="009F48F2">
              <w:rPr>
                <w:sz w:val="20"/>
                <w:szCs w:val="20"/>
                <w:vertAlign w:val="superscript"/>
              </w:rPr>
              <w:t>***</w:t>
            </w:r>
          </w:p>
        </w:tc>
      </w:tr>
      <w:tr w:rsidR="00EB526B" w:rsidRPr="009F48F2" w14:paraId="4A6278E6" w14:textId="77777777" w:rsidTr="00D424FE">
        <w:tc>
          <w:tcPr>
            <w:tcW w:w="2616" w:type="dxa"/>
            <w:tcBorders>
              <w:top w:val="nil"/>
              <w:left w:val="nil"/>
              <w:bottom w:val="nil"/>
              <w:right w:val="nil"/>
            </w:tcBorders>
          </w:tcPr>
          <w:p w14:paraId="267BF06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7BC353BF"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F70B18A"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157A504"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(0.00756)</w:t>
            </w:r>
          </w:p>
        </w:tc>
      </w:tr>
      <w:tr w:rsidR="00EB526B" w:rsidRPr="009F48F2" w14:paraId="052F7074" w14:textId="77777777" w:rsidTr="00D424FE">
        <w:tc>
          <w:tcPr>
            <w:tcW w:w="2616" w:type="dxa"/>
            <w:tcBorders>
              <w:top w:val="nil"/>
              <w:left w:val="nil"/>
              <w:bottom w:val="nil"/>
              <w:right w:val="nil"/>
            </w:tcBorders>
          </w:tcPr>
          <w:p w14:paraId="3EC4DF8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1BF2A7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DCBC49C"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D4257CF"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199D450" w14:textId="77777777" w:rsidTr="00D424FE">
        <w:tc>
          <w:tcPr>
            <w:tcW w:w="2616" w:type="dxa"/>
            <w:tcBorders>
              <w:top w:val="nil"/>
              <w:left w:val="nil"/>
              <w:bottom w:val="nil"/>
              <w:right w:val="nil"/>
            </w:tcBorders>
          </w:tcPr>
          <w:p w14:paraId="07F9B3D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175CEB9"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F8853D7"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C0547A1"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89D990F" w14:textId="77777777" w:rsidTr="00D424FE">
        <w:tc>
          <w:tcPr>
            <w:tcW w:w="2616" w:type="dxa"/>
            <w:tcBorders>
              <w:top w:val="nil"/>
              <w:left w:val="nil"/>
              <w:bottom w:val="nil"/>
              <w:right w:val="nil"/>
            </w:tcBorders>
          </w:tcPr>
          <w:p w14:paraId="1572DF53"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black/</w:t>
            </w:r>
            <w:proofErr w:type="spellStart"/>
            <w:r w:rsidRPr="009F48F2">
              <w:rPr>
                <w:sz w:val="20"/>
                <w:szCs w:val="20"/>
              </w:rPr>
              <w:t>african</w:t>
            </w:r>
            <w:proofErr w:type="spellEnd"/>
            <w:r w:rsidRPr="009F48F2">
              <w:rPr>
                <w:sz w:val="20"/>
                <w:szCs w:val="20"/>
              </w:rPr>
              <w:t xml:space="preserve"> </w:t>
            </w:r>
            <w:proofErr w:type="spellStart"/>
            <w:r w:rsidRPr="009F48F2">
              <w:rPr>
                <w:sz w:val="20"/>
                <w:szCs w:val="20"/>
              </w:rPr>
              <w:t>american</w:t>
            </w:r>
            <w:proofErr w:type="spellEnd"/>
          </w:p>
        </w:tc>
        <w:tc>
          <w:tcPr>
            <w:tcW w:w="2016" w:type="dxa"/>
            <w:tcBorders>
              <w:top w:val="nil"/>
              <w:left w:val="nil"/>
              <w:bottom w:val="nil"/>
              <w:right w:val="nil"/>
            </w:tcBorders>
          </w:tcPr>
          <w:p w14:paraId="72EE39F5"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8325EC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F6B7612"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-0.175</w:t>
            </w:r>
            <w:r w:rsidRPr="009F48F2">
              <w:rPr>
                <w:sz w:val="20"/>
                <w:szCs w:val="20"/>
                <w:vertAlign w:val="superscript"/>
              </w:rPr>
              <w:t>***</w:t>
            </w:r>
          </w:p>
        </w:tc>
      </w:tr>
      <w:tr w:rsidR="00EB526B" w:rsidRPr="009F48F2" w14:paraId="2E432E42" w14:textId="77777777" w:rsidTr="00D424FE">
        <w:tc>
          <w:tcPr>
            <w:tcW w:w="2616" w:type="dxa"/>
            <w:tcBorders>
              <w:top w:val="nil"/>
              <w:left w:val="nil"/>
              <w:bottom w:val="nil"/>
              <w:right w:val="nil"/>
            </w:tcBorders>
          </w:tcPr>
          <w:p w14:paraId="3105AC7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1B721A9"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993199A"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B49EE2F"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(0.0124)</w:t>
            </w:r>
          </w:p>
        </w:tc>
      </w:tr>
      <w:tr w:rsidR="00EB526B" w:rsidRPr="009F48F2" w14:paraId="4F733366" w14:textId="77777777" w:rsidTr="00D424FE">
        <w:tc>
          <w:tcPr>
            <w:tcW w:w="2616" w:type="dxa"/>
            <w:tcBorders>
              <w:top w:val="nil"/>
              <w:left w:val="nil"/>
              <w:bottom w:val="nil"/>
              <w:right w:val="nil"/>
            </w:tcBorders>
          </w:tcPr>
          <w:p w14:paraId="625261C2"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D7D29C5"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5B81953"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2B045D1"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42F47B27" w14:textId="77777777" w:rsidTr="00D424FE">
        <w:tc>
          <w:tcPr>
            <w:tcW w:w="2616" w:type="dxa"/>
            <w:tcBorders>
              <w:top w:val="nil"/>
              <w:left w:val="nil"/>
              <w:bottom w:val="nil"/>
              <w:right w:val="nil"/>
            </w:tcBorders>
          </w:tcPr>
          <w:p w14:paraId="1187AD0B"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american</w:t>
            </w:r>
            <w:proofErr w:type="spellEnd"/>
            <w:r w:rsidRPr="009F48F2">
              <w:rPr>
                <w:sz w:val="20"/>
                <w:szCs w:val="20"/>
              </w:rPr>
              <w:t xml:space="preserve"> </w:t>
            </w:r>
            <w:proofErr w:type="spellStart"/>
            <w:r w:rsidRPr="009F48F2">
              <w:rPr>
                <w:sz w:val="20"/>
                <w:szCs w:val="20"/>
              </w:rPr>
              <w:t>indian</w:t>
            </w:r>
            <w:proofErr w:type="spellEnd"/>
            <w:r w:rsidRPr="009F48F2">
              <w:rPr>
                <w:sz w:val="20"/>
                <w:szCs w:val="20"/>
              </w:rPr>
              <w:t xml:space="preserve"> or </w:t>
            </w:r>
            <w:proofErr w:type="spellStart"/>
            <w:r w:rsidRPr="009F48F2">
              <w:rPr>
                <w:sz w:val="20"/>
                <w:szCs w:val="20"/>
              </w:rPr>
              <w:t>alaska</w:t>
            </w:r>
            <w:proofErr w:type="spellEnd"/>
            <w:r w:rsidRPr="009F48F2">
              <w:rPr>
                <w:sz w:val="20"/>
                <w:szCs w:val="20"/>
              </w:rPr>
              <w:t xml:space="preserve"> native</w:t>
            </w:r>
          </w:p>
        </w:tc>
        <w:tc>
          <w:tcPr>
            <w:tcW w:w="2016" w:type="dxa"/>
            <w:tcBorders>
              <w:top w:val="nil"/>
              <w:left w:val="nil"/>
              <w:bottom w:val="nil"/>
              <w:right w:val="nil"/>
            </w:tcBorders>
          </w:tcPr>
          <w:p w14:paraId="1D06426F"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42F6216"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8D29D96"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-0.119</w:t>
            </w:r>
            <w:r w:rsidRPr="009F48F2">
              <w:rPr>
                <w:sz w:val="20"/>
                <w:szCs w:val="20"/>
                <w:vertAlign w:val="superscript"/>
              </w:rPr>
              <w:t>***</w:t>
            </w:r>
          </w:p>
        </w:tc>
      </w:tr>
      <w:tr w:rsidR="00EB526B" w:rsidRPr="009F48F2" w14:paraId="6883A4D4" w14:textId="77777777" w:rsidTr="00D424FE">
        <w:tc>
          <w:tcPr>
            <w:tcW w:w="2616" w:type="dxa"/>
            <w:tcBorders>
              <w:top w:val="nil"/>
              <w:left w:val="nil"/>
              <w:bottom w:val="nil"/>
              <w:right w:val="nil"/>
            </w:tcBorders>
          </w:tcPr>
          <w:p w14:paraId="38256428"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D8015F8"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5D790D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9DCD928"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(0.0333)</w:t>
            </w:r>
          </w:p>
        </w:tc>
      </w:tr>
      <w:tr w:rsidR="00EB526B" w:rsidRPr="009F48F2" w14:paraId="0A9D6EA0" w14:textId="77777777" w:rsidTr="00D424FE">
        <w:tc>
          <w:tcPr>
            <w:tcW w:w="2616" w:type="dxa"/>
            <w:tcBorders>
              <w:top w:val="nil"/>
              <w:left w:val="nil"/>
              <w:bottom w:val="nil"/>
              <w:right w:val="nil"/>
            </w:tcBorders>
          </w:tcPr>
          <w:p w14:paraId="1D5735E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5BCA7E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1831F58"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E562A31"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1CC0F11B" w14:textId="77777777" w:rsidTr="00D424FE">
        <w:tc>
          <w:tcPr>
            <w:tcW w:w="2616" w:type="dxa"/>
            <w:tcBorders>
              <w:top w:val="nil"/>
              <w:left w:val="nil"/>
              <w:bottom w:val="nil"/>
              <w:right w:val="nil"/>
            </w:tcBorders>
          </w:tcPr>
          <w:p w14:paraId="54A994EA"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chinese</w:t>
            </w:r>
            <w:proofErr w:type="spellEnd"/>
          </w:p>
        </w:tc>
        <w:tc>
          <w:tcPr>
            <w:tcW w:w="2016" w:type="dxa"/>
            <w:tcBorders>
              <w:top w:val="nil"/>
              <w:left w:val="nil"/>
              <w:bottom w:val="nil"/>
              <w:right w:val="nil"/>
            </w:tcBorders>
          </w:tcPr>
          <w:p w14:paraId="08C2B5F8"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0CBA038"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ECE55DE"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0.0334</w:t>
            </w:r>
          </w:p>
        </w:tc>
      </w:tr>
      <w:tr w:rsidR="00EB526B" w:rsidRPr="009F48F2" w14:paraId="4EEC19B1" w14:textId="77777777" w:rsidTr="00D424FE">
        <w:tc>
          <w:tcPr>
            <w:tcW w:w="2616" w:type="dxa"/>
            <w:tcBorders>
              <w:top w:val="nil"/>
              <w:left w:val="nil"/>
              <w:bottom w:val="nil"/>
              <w:right w:val="nil"/>
            </w:tcBorders>
          </w:tcPr>
          <w:p w14:paraId="30EE48EA"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0700403"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456BA1D"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E2EA7E7"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(0.0317)</w:t>
            </w:r>
          </w:p>
        </w:tc>
      </w:tr>
      <w:tr w:rsidR="00EB526B" w:rsidRPr="009F48F2" w14:paraId="0104FAEE" w14:textId="77777777" w:rsidTr="00D424FE">
        <w:tc>
          <w:tcPr>
            <w:tcW w:w="2616" w:type="dxa"/>
            <w:tcBorders>
              <w:top w:val="nil"/>
              <w:left w:val="nil"/>
              <w:bottom w:val="nil"/>
              <w:right w:val="nil"/>
            </w:tcBorders>
          </w:tcPr>
          <w:p w14:paraId="52A26DCC"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C5B046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AC590DC"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852F16E"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127BE9F0" w14:textId="77777777" w:rsidTr="00D424FE">
        <w:tc>
          <w:tcPr>
            <w:tcW w:w="2616" w:type="dxa"/>
            <w:tcBorders>
              <w:top w:val="nil"/>
              <w:left w:val="nil"/>
              <w:bottom w:val="nil"/>
              <w:right w:val="nil"/>
            </w:tcBorders>
          </w:tcPr>
          <w:p w14:paraId="371B3A81"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japanese</w:t>
            </w:r>
            <w:proofErr w:type="spellEnd"/>
          </w:p>
        </w:tc>
        <w:tc>
          <w:tcPr>
            <w:tcW w:w="2016" w:type="dxa"/>
            <w:tcBorders>
              <w:top w:val="nil"/>
              <w:left w:val="nil"/>
              <w:bottom w:val="nil"/>
              <w:right w:val="nil"/>
            </w:tcBorders>
          </w:tcPr>
          <w:p w14:paraId="2AA029A1"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5D69BE5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CB8A417"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0.0536</w:t>
            </w:r>
          </w:p>
        </w:tc>
      </w:tr>
      <w:tr w:rsidR="00EB526B" w:rsidRPr="009F48F2" w14:paraId="4A993521" w14:textId="77777777" w:rsidTr="00D424FE">
        <w:tc>
          <w:tcPr>
            <w:tcW w:w="2616" w:type="dxa"/>
            <w:tcBorders>
              <w:top w:val="nil"/>
              <w:left w:val="nil"/>
              <w:bottom w:val="nil"/>
              <w:right w:val="nil"/>
            </w:tcBorders>
          </w:tcPr>
          <w:p w14:paraId="36CA5F06"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CAC43EC"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7B666F0"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B97D37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(0.0534)</w:t>
            </w:r>
          </w:p>
        </w:tc>
      </w:tr>
      <w:tr w:rsidR="00EB526B" w:rsidRPr="009F48F2" w14:paraId="2791BC13" w14:textId="77777777" w:rsidTr="00D424FE">
        <w:tc>
          <w:tcPr>
            <w:tcW w:w="2616" w:type="dxa"/>
            <w:tcBorders>
              <w:top w:val="nil"/>
              <w:left w:val="nil"/>
              <w:bottom w:val="nil"/>
              <w:right w:val="nil"/>
            </w:tcBorders>
          </w:tcPr>
          <w:p w14:paraId="72982134"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13ECF83"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71ABA5BC"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10212A2"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0A8B992A" w14:textId="77777777" w:rsidTr="00D424FE">
        <w:tc>
          <w:tcPr>
            <w:tcW w:w="2616" w:type="dxa"/>
            <w:tcBorders>
              <w:top w:val="nil"/>
              <w:left w:val="nil"/>
              <w:bottom w:val="nil"/>
              <w:right w:val="nil"/>
            </w:tcBorders>
          </w:tcPr>
          <w:p w14:paraId="1CE8FBF9"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 xml:space="preserve">other </w:t>
            </w:r>
            <w:proofErr w:type="spellStart"/>
            <w:r w:rsidRPr="009F48F2">
              <w:rPr>
                <w:sz w:val="20"/>
                <w:szCs w:val="20"/>
              </w:rPr>
              <w:t>asian</w:t>
            </w:r>
            <w:proofErr w:type="spellEnd"/>
            <w:r w:rsidRPr="009F48F2">
              <w:rPr>
                <w:sz w:val="20"/>
                <w:szCs w:val="20"/>
              </w:rPr>
              <w:t xml:space="preserve"> or pacific islander</w:t>
            </w:r>
          </w:p>
        </w:tc>
        <w:tc>
          <w:tcPr>
            <w:tcW w:w="2016" w:type="dxa"/>
            <w:tcBorders>
              <w:top w:val="nil"/>
              <w:left w:val="nil"/>
              <w:bottom w:val="nil"/>
              <w:right w:val="nil"/>
            </w:tcBorders>
          </w:tcPr>
          <w:p w14:paraId="3117357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26B8819"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52510DCF"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-0.0285</w:t>
            </w:r>
          </w:p>
        </w:tc>
      </w:tr>
      <w:tr w:rsidR="00EB526B" w:rsidRPr="009F48F2" w14:paraId="4308F9DC" w14:textId="77777777" w:rsidTr="00D424FE">
        <w:tc>
          <w:tcPr>
            <w:tcW w:w="2616" w:type="dxa"/>
            <w:tcBorders>
              <w:top w:val="nil"/>
              <w:left w:val="nil"/>
              <w:bottom w:val="nil"/>
              <w:right w:val="nil"/>
            </w:tcBorders>
          </w:tcPr>
          <w:p w14:paraId="287FA75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4448316"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365B6D7"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0241366"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(0.0176)</w:t>
            </w:r>
          </w:p>
        </w:tc>
      </w:tr>
      <w:tr w:rsidR="00EB526B" w:rsidRPr="009F48F2" w14:paraId="69285C07" w14:textId="77777777" w:rsidTr="00D424FE">
        <w:tc>
          <w:tcPr>
            <w:tcW w:w="2616" w:type="dxa"/>
            <w:tcBorders>
              <w:top w:val="nil"/>
              <w:left w:val="nil"/>
              <w:bottom w:val="nil"/>
              <w:right w:val="nil"/>
            </w:tcBorders>
          </w:tcPr>
          <w:p w14:paraId="4A66438A"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039DE12"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70949A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A5C7CB1"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3DC85173" w14:textId="77777777" w:rsidTr="00D424FE">
        <w:tc>
          <w:tcPr>
            <w:tcW w:w="2616" w:type="dxa"/>
            <w:tcBorders>
              <w:top w:val="nil"/>
              <w:left w:val="nil"/>
              <w:bottom w:val="nil"/>
              <w:right w:val="nil"/>
            </w:tcBorders>
          </w:tcPr>
          <w:p w14:paraId="4C5F6E8E" w14:textId="77777777" w:rsidR="00EB526B" w:rsidRPr="009F48F2" w:rsidRDefault="00EB526B" w:rsidP="00D424FE">
            <w:pPr>
              <w:widowControl w:val="0"/>
              <w:autoSpaceDE w:val="0"/>
              <w:autoSpaceDN w:val="0"/>
              <w:adjustRightInd w:val="0"/>
              <w:spacing w:after="0" w:line="240" w:lineRule="auto"/>
              <w:rPr>
                <w:sz w:val="20"/>
                <w:szCs w:val="20"/>
              </w:rPr>
            </w:pPr>
            <w:proofErr w:type="gramStart"/>
            <w:r w:rsidRPr="009F48F2">
              <w:rPr>
                <w:sz w:val="20"/>
                <w:szCs w:val="20"/>
              </w:rPr>
              <w:t>other</w:t>
            </w:r>
            <w:proofErr w:type="gramEnd"/>
            <w:r w:rsidRPr="009F48F2">
              <w:rPr>
                <w:sz w:val="20"/>
                <w:szCs w:val="20"/>
              </w:rPr>
              <w:t xml:space="preserve"> race, </w:t>
            </w:r>
            <w:proofErr w:type="spellStart"/>
            <w:r w:rsidRPr="009F48F2">
              <w:rPr>
                <w:sz w:val="20"/>
                <w:szCs w:val="20"/>
              </w:rPr>
              <w:t>nec</w:t>
            </w:r>
            <w:proofErr w:type="spellEnd"/>
          </w:p>
        </w:tc>
        <w:tc>
          <w:tcPr>
            <w:tcW w:w="2016" w:type="dxa"/>
            <w:tcBorders>
              <w:top w:val="nil"/>
              <w:left w:val="nil"/>
              <w:bottom w:val="nil"/>
              <w:right w:val="nil"/>
            </w:tcBorders>
          </w:tcPr>
          <w:p w14:paraId="04211AA7"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5081CB6"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34233C2"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-0.0312</w:t>
            </w:r>
          </w:p>
        </w:tc>
      </w:tr>
      <w:tr w:rsidR="00EB526B" w:rsidRPr="009F48F2" w14:paraId="621E1148" w14:textId="77777777" w:rsidTr="00D424FE">
        <w:tc>
          <w:tcPr>
            <w:tcW w:w="2616" w:type="dxa"/>
            <w:tcBorders>
              <w:top w:val="nil"/>
              <w:left w:val="nil"/>
              <w:bottom w:val="nil"/>
              <w:right w:val="nil"/>
            </w:tcBorders>
          </w:tcPr>
          <w:p w14:paraId="48E9768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F75EDE4"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A342889"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E03C80B"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(0.0193)</w:t>
            </w:r>
          </w:p>
        </w:tc>
      </w:tr>
      <w:tr w:rsidR="00EB526B" w:rsidRPr="009F48F2" w14:paraId="21BF5349" w14:textId="77777777" w:rsidTr="00D424FE">
        <w:tc>
          <w:tcPr>
            <w:tcW w:w="2616" w:type="dxa"/>
            <w:tcBorders>
              <w:top w:val="nil"/>
              <w:left w:val="nil"/>
              <w:bottom w:val="nil"/>
              <w:right w:val="nil"/>
            </w:tcBorders>
          </w:tcPr>
          <w:p w14:paraId="3689D558"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0CA50C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C8AE5BF"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79CB458"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44821CC3" w14:textId="77777777" w:rsidTr="00D424FE">
        <w:tc>
          <w:tcPr>
            <w:tcW w:w="2616" w:type="dxa"/>
            <w:tcBorders>
              <w:top w:val="nil"/>
              <w:left w:val="nil"/>
              <w:bottom w:val="nil"/>
              <w:right w:val="nil"/>
            </w:tcBorders>
          </w:tcPr>
          <w:p w14:paraId="43EADDA7"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two major races</w:t>
            </w:r>
          </w:p>
        </w:tc>
        <w:tc>
          <w:tcPr>
            <w:tcW w:w="2016" w:type="dxa"/>
            <w:tcBorders>
              <w:top w:val="nil"/>
              <w:left w:val="nil"/>
              <w:bottom w:val="nil"/>
              <w:right w:val="nil"/>
            </w:tcBorders>
          </w:tcPr>
          <w:p w14:paraId="24462A1C"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2CA30DD"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1C16D13"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-0.0386</w:t>
            </w:r>
            <w:r w:rsidRPr="009F48F2">
              <w:rPr>
                <w:sz w:val="20"/>
                <w:szCs w:val="20"/>
                <w:vertAlign w:val="superscript"/>
              </w:rPr>
              <w:t>*</w:t>
            </w:r>
          </w:p>
        </w:tc>
      </w:tr>
      <w:tr w:rsidR="00EB526B" w:rsidRPr="009F48F2" w14:paraId="604C9D6F" w14:textId="77777777" w:rsidTr="00D424FE">
        <w:tc>
          <w:tcPr>
            <w:tcW w:w="2616" w:type="dxa"/>
            <w:tcBorders>
              <w:top w:val="nil"/>
              <w:left w:val="nil"/>
              <w:bottom w:val="nil"/>
              <w:right w:val="nil"/>
            </w:tcBorders>
          </w:tcPr>
          <w:p w14:paraId="4E963AC8"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7459F19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3996B72D"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5FE1A87"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(0.0150)</w:t>
            </w:r>
          </w:p>
        </w:tc>
      </w:tr>
      <w:tr w:rsidR="00EB526B" w:rsidRPr="009F48F2" w14:paraId="43A84ADA" w14:textId="77777777" w:rsidTr="00D424FE">
        <w:tc>
          <w:tcPr>
            <w:tcW w:w="2616" w:type="dxa"/>
            <w:tcBorders>
              <w:top w:val="nil"/>
              <w:left w:val="nil"/>
              <w:bottom w:val="nil"/>
              <w:right w:val="nil"/>
            </w:tcBorders>
          </w:tcPr>
          <w:p w14:paraId="764096D8"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6E7CF69"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60CBB33"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1765504"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1BE243A" w14:textId="77777777" w:rsidTr="00D424FE">
        <w:tc>
          <w:tcPr>
            <w:tcW w:w="2616" w:type="dxa"/>
            <w:tcBorders>
              <w:top w:val="nil"/>
              <w:left w:val="nil"/>
              <w:bottom w:val="nil"/>
              <w:right w:val="nil"/>
            </w:tcBorders>
          </w:tcPr>
          <w:p w14:paraId="2A4C6337"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three or more major races</w:t>
            </w:r>
          </w:p>
        </w:tc>
        <w:tc>
          <w:tcPr>
            <w:tcW w:w="2016" w:type="dxa"/>
            <w:tcBorders>
              <w:top w:val="nil"/>
              <w:left w:val="nil"/>
              <w:bottom w:val="nil"/>
              <w:right w:val="nil"/>
            </w:tcBorders>
          </w:tcPr>
          <w:p w14:paraId="4F86FC89"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892FF85"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A614C7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-0.00970</w:t>
            </w:r>
          </w:p>
        </w:tc>
      </w:tr>
      <w:tr w:rsidR="00EB526B" w:rsidRPr="009F48F2" w14:paraId="42F33FD3" w14:textId="77777777" w:rsidTr="00D424FE">
        <w:tc>
          <w:tcPr>
            <w:tcW w:w="2616" w:type="dxa"/>
            <w:tcBorders>
              <w:top w:val="nil"/>
              <w:left w:val="nil"/>
              <w:bottom w:val="nil"/>
              <w:right w:val="nil"/>
            </w:tcBorders>
          </w:tcPr>
          <w:p w14:paraId="0680A01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F8B2040"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760F510"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0DA66166"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(0.0555)</w:t>
            </w:r>
          </w:p>
        </w:tc>
      </w:tr>
      <w:tr w:rsidR="00EB526B" w:rsidRPr="009F48F2" w14:paraId="5AC60C0D" w14:textId="77777777" w:rsidTr="00D424FE">
        <w:tc>
          <w:tcPr>
            <w:tcW w:w="2616" w:type="dxa"/>
            <w:tcBorders>
              <w:top w:val="nil"/>
              <w:left w:val="nil"/>
              <w:bottom w:val="nil"/>
              <w:right w:val="nil"/>
            </w:tcBorders>
          </w:tcPr>
          <w:p w14:paraId="08E45D38"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BD8DF79"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A01EC4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6D2A9BB"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6F9B3022" w14:textId="77777777" w:rsidTr="00D424FE">
        <w:tc>
          <w:tcPr>
            <w:tcW w:w="2616" w:type="dxa"/>
            <w:tcBorders>
              <w:top w:val="nil"/>
              <w:left w:val="nil"/>
              <w:bottom w:val="nil"/>
              <w:right w:val="nil"/>
            </w:tcBorders>
          </w:tcPr>
          <w:p w14:paraId="7AC9337F"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3C99B1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85019F9"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74014404"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49E467F8" w14:textId="77777777" w:rsidTr="00D424FE">
        <w:tc>
          <w:tcPr>
            <w:tcW w:w="2616" w:type="dxa"/>
            <w:tcBorders>
              <w:top w:val="nil"/>
              <w:left w:val="nil"/>
              <w:bottom w:val="nil"/>
              <w:right w:val="nil"/>
            </w:tcBorders>
          </w:tcPr>
          <w:p w14:paraId="2F926ABC"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mexican</w:t>
            </w:r>
            <w:proofErr w:type="spellEnd"/>
          </w:p>
        </w:tc>
        <w:tc>
          <w:tcPr>
            <w:tcW w:w="2016" w:type="dxa"/>
            <w:tcBorders>
              <w:top w:val="nil"/>
              <w:left w:val="nil"/>
              <w:bottom w:val="nil"/>
              <w:right w:val="nil"/>
            </w:tcBorders>
          </w:tcPr>
          <w:p w14:paraId="1F1574CF"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52ED9C1"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1648F9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-0.0873</w:t>
            </w:r>
            <w:r w:rsidRPr="009F48F2">
              <w:rPr>
                <w:sz w:val="20"/>
                <w:szCs w:val="20"/>
                <w:vertAlign w:val="superscript"/>
              </w:rPr>
              <w:t>***</w:t>
            </w:r>
          </w:p>
        </w:tc>
      </w:tr>
      <w:tr w:rsidR="00EB526B" w:rsidRPr="009F48F2" w14:paraId="28FE5299" w14:textId="77777777" w:rsidTr="00D424FE">
        <w:tc>
          <w:tcPr>
            <w:tcW w:w="2616" w:type="dxa"/>
            <w:tcBorders>
              <w:top w:val="nil"/>
              <w:left w:val="nil"/>
              <w:bottom w:val="nil"/>
              <w:right w:val="nil"/>
            </w:tcBorders>
          </w:tcPr>
          <w:p w14:paraId="5A757B12"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7FF438B"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6CF1BD0"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26ADF1F"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(0.0159)</w:t>
            </w:r>
          </w:p>
        </w:tc>
      </w:tr>
      <w:tr w:rsidR="00EB526B" w:rsidRPr="009F48F2" w14:paraId="72EFCC64" w14:textId="77777777" w:rsidTr="00D424FE">
        <w:tc>
          <w:tcPr>
            <w:tcW w:w="2616" w:type="dxa"/>
            <w:tcBorders>
              <w:top w:val="nil"/>
              <w:left w:val="nil"/>
              <w:bottom w:val="nil"/>
              <w:right w:val="nil"/>
            </w:tcBorders>
          </w:tcPr>
          <w:p w14:paraId="3FB3831C"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4B9A69B"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139758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45F9BFB"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745DA1D9" w14:textId="77777777" w:rsidTr="00D424FE">
        <w:tc>
          <w:tcPr>
            <w:tcW w:w="2616" w:type="dxa"/>
            <w:tcBorders>
              <w:top w:val="nil"/>
              <w:left w:val="nil"/>
              <w:bottom w:val="nil"/>
              <w:right w:val="nil"/>
            </w:tcBorders>
          </w:tcPr>
          <w:p w14:paraId="7480FADB"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puerto</w:t>
            </w:r>
            <w:proofErr w:type="spellEnd"/>
            <w:r w:rsidRPr="009F48F2">
              <w:rPr>
                <w:sz w:val="20"/>
                <w:szCs w:val="20"/>
              </w:rPr>
              <w:t xml:space="preserve"> </w:t>
            </w:r>
            <w:proofErr w:type="spellStart"/>
            <w:r w:rsidRPr="009F48F2">
              <w:rPr>
                <w:sz w:val="20"/>
                <w:szCs w:val="20"/>
              </w:rPr>
              <w:t>rican</w:t>
            </w:r>
            <w:proofErr w:type="spellEnd"/>
          </w:p>
        </w:tc>
        <w:tc>
          <w:tcPr>
            <w:tcW w:w="2016" w:type="dxa"/>
            <w:tcBorders>
              <w:top w:val="nil"/>
              <w:left w:val="nil"/>
              <w:bottom w:val="nil"/>
              <w:right w:val="nil"/>
            </w:tcBorders>
          </w:tcPr>
          <w:p w14:paraId="13249E5E"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EDC4AE5"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4322FB8"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-0.0732</w:t>
            </w:r>
            <w:r w:rsidRPr="009F48F2">
              <w:rPr>
                <w:sz w:val="20"/>
                <w:szCs w:val="20"/>
                <w:vertAlign w:val="superscript"/>
              </w:rPr>
              <w:t>*</w:t>
            </w:r>
          </w:p>
        </w:tc>
      </w:tr>
      <w:tr w:rsidR="00EB526B" w:rsidRPr="009F48F2" w14:paraId="76617BD5" w14:textId="77777777" w:rsidTr="00D424FE">
        <w:tc>
          <w:tcPr>
            <w:tcW w:w="2616" w:type="dxa"/>
            <w:tcBorders>
              <w:top w:val="nil"/>
              <w:left w:val="nil"/>
              <w:bottom w:val="nil"/>
              <w:right w:val="nil"/>
            </w:tcBorders>
          </w:tcPr>
          <w:p w14:paraId="4716F346"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67F9E91"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8F30E38"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F75699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(0.0316)</w:t>
            </w:r>
          </w:p>
        </w:tc>
      </w:tr>
      <w:tr w:rsidR="00EB526B" w:rsidRPr="009F48F2" w14:paraId="0CAE5FFF" w14:textId="77777777" w:rsidTr="00D424FE">
        <w:tc>
          <w:tcPr>
            <w:tcW w:w="2616" w:type="dxa"/>
            <w:tcBorders>
              <w:top w:val="nil"/>
              <w:left w:val="nil"/>
              <w:bottom w:val="nil"/>
              <w:right w:val="nil"/>
            </w:tcBorders>
          </w:tcPr>
          <w:p w14:paraId="14D88561"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1819C66"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7459DDC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69EFF21"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5D3C7FCB" w14:textId="77777777" w:rsidTr="00D424FE">
        <w:tc>
          <w:tcPr>
            <w:tcW w:w="2616" w:type="dxa"/>
            <w:tcBorders>
              <w:top w:val="nil"/>
              <w:left w:val="nil"/>
              <w:bottom w:val="nil"/>
              <w:right w:val="nil"/>
            </w:tcBorders>
          </w:tcPr>
          <w:p w14:paraId="18A5664C" w14:textId="77777777" w:rsidR="00EB526B" w:rsidRPr="009F48F2" w:rsidRDefault="00EB526B" w:rsidP="00D424FE">
            <w:pPr>
              <w:widowControl w:val="0"/>
              <w:autoSpaceDE w:val="0"/>
              <w:autoSpaceDN w:val="0"/>
              <w:adjustRightInd w:val="0"/>
              <w:spacing w:after="0" w:line="240" w:lineRule="auto"/>
              <w:rPr>
                <w:sz w:val="20"/>
                <w:szCs w:val="20"/>
              </w:rPr>
            </w:pPr>
            <w:proofErr w:type="spellStart"/>
            <w:r w:rsidRPr="009F48F2">
              <w:rPr>
                <w:sz w:val="20"/>
                <w:szCs w:val="20"/>
              </w:rPr>
              <w:t>cuban</w:t>
            </w:r>
            <w:proofErr w:type="spellEnd"/>
          </w:p>
        </w:tc>
        <w:tc>
          <w:tcPr>
            <w:tcW w:w="2016" w:type="dxa"/>
            <w:tcBorders>
              <w:top w:val="nil"/>
              <w:left w:val="nil"/>
              <w:bottom w:val="nil"/>
              <w:right w:val="nil"/>
            </w:tcBorders>
          </w:tcPr>
          <w:p w14:paraId="1C522EFA"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17E0FD99"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D6D82B7"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-0.176</w:t>
            </w:r>
            <w:r w:rsidRPr="009F48F2">
              <w:rPr>
                <w:sz w:val="20"/>
                <w:szCs w:val="20"/>
                <w:vertAlign w:val="superscript"/>
              </w:rPr>
              <w:t>***</w:t>
            </w:r>
          </w:p>
        </w:tc>
      </w:tr>
      <w:tr w:rsidR="00EB526B" w:rsidRPr="009F48F2" w14:paraId="0817F882" w14:textId="77777777" w:rsidTr="00D424FE">
        <w:tc>
          <w:tcPr>
            <w:tcW w:w="2616" w:type="dxa"/>
            <w:tcBorders>
              <w:top w:val="nil"/>
              <w:left w:val="nil"/>
              <w:bottom w:val="nil"/>
              <w:right w:val="nil"/>
            </w:tcBorders>
          </w:tcPr>
          <w:p w14:paraId="74FF7C5D"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0852F207"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11B9BEE"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B39EBC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(0.0503)</w:t>
            </w:r>
          </w:p>
        </w:tc>
      </w:tr>
      <w:tr w:rsidR="00EB526B" w:rsidRPr="009F48F2" w14:paraId="6B763315" w14:textId="77777777" w:rsidTr="00D424FE">
        <w:tc>
          <w:tcPr>
            <w:tcW w:w="2616" w:type="dxa"/>
            <w:tcBorders>
              <w:top w:val="nil"/>
              <w:left w:val="nil"/>
              <w:bottom w:val="nil"/>
              <w:right w:val="nil"/>
            </w:tcBorders>
          </w:tcPr>
          <w:p w14:paraId="1AA54F52"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52E0CA3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4B985A2"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2C48446F"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1691E585" w14:textId="77777777" w:rsidTr="00D424FE">
        <w:tc>
          <w:tcPr>
            <w:tcW w:w="2616" w:type="dxa"/>
            <w:tcBorders>
              <w:top w:val="nil"/>
              <w:left w:val="nil"/>
              <w:bottom w:val="nil"/>
              <w:right w:val="nil"/>
            </w:tcBorders>
          </w:tcPr>
          <w:p w14:paraId="3092A7E3"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other</w:t>
            </w:r>
          </w:p>
        </w:tc>
        <w:tc>
          <w:tcPr>
            <w:tcW w:w="2016" w:type="dxa"/>
            <w:tcBorders>
              <w:top w:val="nil"/>
              <w:left w:val="nil"/>
              <w:bottom w:val="nil"/>
              <w:right w:val="nil"/>
            </w:tcBorders>
          </w:tcPr>
          <w:p w14:paraId="053F81AA"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705E1432"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6439C044"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-0.101</w:t>
            </w:r>
            <w:r w:rsidRPr="009F48F2">
              <w:rPr>
                <w:sz w:val="20"/>
                <w:szCs w:val="20"/>
                <w:vertAlign w:val="superscript"/>
              </w:rPr>
              <w:t>***</w:t>
            </w:r>
          </w:p>
        </w:tc>
      </w:tr>
      <w:tr w:rsidR="00EB526B" w:rsidRPr="009F48F2" w14:paraId="06A10BE7" w14:textId="77777777" w:rsidTr="00D424FE">
        <w:tc>
          <w:tcPr>
            <w:tcW w:w="2616" w:type="dxa"/>
            <w:tcBorders>
              <w:top w:val="nil"/>
              <w:left w:val="nil"/>
              <w:bottom w:val="nil"/>
              <w:right w:val="nil"/>
            </w:tcBorders>
          </w:tcPr>
          <w:p w14:paraId="761ED99C"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188F1BA7"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45249163" w14:textId="77777777" w:rsidR="00EB526B" w:rsidRPr="009F48F2" w:rsidRDefault="00EB526B" w:rsidP="00D424FE">
            <w:pPr>
              <w:widowControl w:val="0"/>
              <w:autoSpaceDE w:val="0"/>
              <w:autoSpaceDN w:val="0"/>
              <w:adjustRightInd w:val="0"/>
              <w:spacing w:after="0" w:line="240" w:lineRule="auto"/>
              <w:jc w:val="center"/>
              <w:rPr>
                <w:sz w:val="20"/>
                <w:szCs w:val="20"/>
              </w:rPr>
            </w:pPr>
          </w:p>
        </w:tc>
        <w:tc>
          <w:tcPr>
            <w:tcW w:w="2016" w:type="dxa"/>
            <w:tcBorders>
              <w:top w:val="nil"/>
              <w:left w:val="nil"/>
              <w:bottom w:val="nil"/>
              <w:right w:val="nil"/>
            </w:tcBorders>
          </w:tcPr>
          <w:p w14:paraId="26EA53E4"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(0.0210)</w:t>
            </w:r>
          </w:p>
        </w:tc>
      </w:tr>
      <w:tr w:rsidR="00EB526B" w:rsidRPr="009F48F2" w14:paraId="7AC48FDF" w14:textId="77777777" w:rsidTr="00D424FE">
        <w:tc>
          <w:tcPr>
            <w:tcW w:w="2616" w:type="dxa"/>
            <w:tcBorders>
              <w:top w:val="nil"/>
              <w:left w:val="nil"/>
              <w:bottom w:val="nil"/>
              <w:right w:val="nil"/>
            </w:tcBorders>
          </w:tcPr>
          <w:p w14:paraId="6B5247A0"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4E92B37E"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6CFCD80A"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nil"/>
              <w:right w:val="nil"/>
            </w:tcBorders>
          </w:tcPr>
          <w:p w14:paraId="3AF8EDB8" w14:textId="77777777" w:rsidR="00EB526B" w:rsidRPr="009F48F2" w:rsidRDefault="00EB526B" w:rsidP="00D424FE">
            <w:pPr>
              <w:widowControl w:val="0"/>
              <w:autoSpaceDE w:val="0"/>
              <w:autoSpaceDN w:val="0"/>
              <w:adjustRightInd w:val="0"/>
              <w:spacing w:after="0" w:line="240" w:lineRule="auto"/>
              <w:rPr>
                <w:sz w:val="20"/>
                <w:szCs w:val="20"/>
              </w:rPr>
            </w:pPr>
          </w:p>
        </w:tc>
      </w:tr>
      <w:tr w:rsidR="00EB526B" w:rsidRPr="009F48F2" w14:paraId="205667B3" w14:textId="77777777" w:rsidTr="00D424FE">
        <w:tc>
          <w:tcPr>
            <w:tcW w:w="2616" w:type="dxa"/>
            <w:tcBorders>
              <w:top w:val="nil"/>
              <w:left w:val="nil"/>
              <w:bottom w:val="nil"/>
              <w:right w:val="nil"/>
            </w:tcBorders>
          </w:tcPr>
          <w:p w14:paraId="61D04AA8"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Constant</w:t>
            </w:r>
          </w:p>
        </w:tc>
        <w:tc>
          <w:tcPr>
            <w:tcW w:w="2016" w:type="dxa"/>
            <w:tcBorders>
              <w:top w:val="nil"/>
              <w:left w:val="nil"/>
              <w:bottom w:val="nil"/>
              <w:right w:val="nil"/>
            </w:tcBorders>
          </w:tcPr>
          <w:p w14:paraId="0ECCF78F"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10.92</w:t>
            </w:r>
            <w:r w:rsidRPr="009F48F2">
              <w:rPr>
                <w:sz w:val="20"/>
                <w:szCs w:val="20"/>
                <w:vertAlign w:val="superscript"/>
              </w:rPr>
              <w:t>***</w:t>
            </w:r>
          </w:p>
        </w:tc>
        <w:tc>
          <w:tcPr>
            <w:tcW w:w="2016" w:type="dxa"/>
            <w:tcBorders>
              <w:top w:val="nil"/>
              <w:left w:val="nil"/>
              <w:bottom w:val="nil"/>
              <w:right w:val="nil"/>
            </w:tcBorders>
          </w:tcPr>
          <w:p w14:paraId="6841EB55"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9.052</w:t>
            </w:r>
            <w:r w:rsidRPr="009F48F2">
              <w:rPr>
                <w:sz w:val="20"/>
                <w:szCs w:val="20"/>
                <w:vertAlign w:val="superscript"/>
              </w:rPr>
              <w:t>***</w:t>
            </w:r>
          </w:p>
        </w:tc>
        <w:tc>
          <w:tcPr>
            <w:tcW w:w="2016" w:type="dxa"/>
            <w:tcBorders>
              <w:top w:val="nil"/>
              <w:left w:val="nil"/>
              <w:bottom w:val="nil"/>
              <w:right w:val="nil"/>
            </w:tcBorders>
          </w:tcPr>
          <w:p w14:paraId="43EE1989"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9.180</w:t>
            </w:r>
            <w:r w:rsidRPr="009F48F2">
              <w:rPr>
                <w:sz w:val="20"/>
                <w:szCs w:val="20"/>
                <w:vertAlign w:val="superscript"/>
              </w:rPr>
              <w:t>***</w:t>
            </w:r>
          </w:p>
        </w:tc>
      </w:tr>
      <w:tr w:rsidR="00EB526B" w:rsidRPr="009F48F2" w14:paraId="3F0C510C" w14:textId="77777777" w:rsidTr="00D424FE">
        <w:tc>
          <w:tcPr>
            <w:tcW w:w="2616" w:type="dxa"/>
            <w:tcBorders>
              <w:top w:val="nil"/>
              <w:left w:val="nil"/>
              <w:bottom w:val="single" w:sz="4" w:space="0" w:color="auto"/>
              <w:right w:val="nil"/>
            </w:tcBorders>
          </w:tcPr>
          <w:p w14:paraId="2DD50A15" w14:textId="77777777" w:rsidR="00EB526B" w:rsidRPr="009F48F2" w:rsidRDefault="00EB526B" w:rsidP="00D424FE">
            <w:pPr>
              <w:widowControl w:val="0"/>
              <w:autoSpaceDE w:val="0"/>
              <w:autoSpaceDN w:val="0"/>
              <w:adjustRightInd w:val="0"/>
              <w:spacing w:after="0" w:line="240" w:lineRule="auto"/>
              <w:rPr>
                <w:sz w:val="20"/>
                <w:szCs w:val="20"/>
              </w:rPr>
            </w:pPr>
          </w:p>
        </w:tc>
        <w:tc>
          <w:tcPr>
            <w:tcW w:w="2016" w:type="dxa"/>
            <w:tcBorders>
              <w:top w:val="nil"/>
              <w:left w:val="nil"/>
              <w:bottom w:val="single" w:sz="4" w:space="0" w:color="auto"/>
              <w:right w:val="nil"/>
            </w:tcBorders>
          </w:tcPr>
          <w:p w14:paraId="60F0891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(0.00435)</w:t>
            </w:r>
          </w:p>
        </w:tc>
        <w:tc>
          <w:tcPr>
            <w:tcW w:w="2016" w:type="dxa"/>
            <w:tcBorders>
              <w:top w:val="nil"/>
              <w:left w:val="nil"/>
              <w:bottom w:val="single" w:sz="4" w:space="0" w:color="auto"/>
              <w:right w:val="nil"/>
            </w:tcBorders>
          </w:tcPr>
          <w:p w14:paraId="06C9144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(0.0452)</w:t>
            </w:r>
          </w:p>
        </w:tc>
        <w:tc>
          <w:tcPr>
            <w:tcW w:w="2016" w:type="dxa"/>
            <w:tcBorders>
              <w:top w:val="nil"/>
              <w:left w:val="nil"/>
              <w:bottom w:val="single" w:sz="4" w:space="0" w:color="auto"/>
              <w:right w:val="nil"/>
            </w:tcBorders>
          </w:tcPr>
          <w:p w14:paraId="6B1C7DA0"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(0.0463)</w:t>
            </w:r>
          </w:p>
        </w:tc>
      </w:tr>
      <w:tr w:rsidR="00EB526B" w:rsidRPr="009F48F2" w14:paraId="3106ABF8" w14:textId="77777777" w:rsidTr="00D424FE">
        <w:tc>
          <w:tcPr>
            <w:tcW w:w="2616" w:type="dxa"/>
            <w:tcBorders>
              <w:top w:val="single" w:sz="4" w:space="0" w:color="auto"/>
              <w:left w:val="nil"/>
              <w:bottom w:val="nil"/>
              <w:right w:val="nil"/>
            </w:tcBorders>
          </w:tcPr>
          <w:p w14:paraId="568DFED1" w14:textId="77777777" w:rsidR="00EB526B" w:rsidRPr="009F48F2" w:rsidRDefault="00EB526B" w:rsidP="00D424FE">
            <w:pPr>
              <w:widowControl w:val="0"/>
              <w:autoSpaceDE w:val="0"/>
              <w:autoSpaceDN w:val="0"/>
              <w:adjustRightInd w:val="0"/>
              <w:spacing w:after="0" w:line="240" w:lineRule="auto"/>
              <w:rPr>
                <w:sz w:val="20"/>
                <w:szCs w:val="20"/>
              </w:rPr>
            </w:pPr>
            <w:r w:rsidRPr="009F48F2">
              <w:rPr>
                <w:sz w:val="20"/>
                <w:szCs w:val="20"/>
              </w:rPr>
              <w:t>Observations</w:t>
            </w:r>
          </w:p>
        </w:tc>
        <w:tc>
          <w:tcPr>
            <w:tcW w:w="2016" w:type="dxa"/>
            <w:tcBorders>
              <w:top w:val="single" w:sz="4" w:space="0" w:color="auto"/>
              <w:left w:val="nil"/>
              <w:bottom w:val="nil"/>
              <w:right w:val="nil"/>
            </w:tcBorders>
          </w:tcPr>
          <w:p w14:paraId="20758061"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41364</w:t>
            </w:r>
          </w:p>
        </w:tc>
        <w:tc>
          <w:tcPr>
            <w:tcW w:w="2016" w:type="dxa"/>
            <w:tcBorders>
              <w:top w:val="single" w:sz="4" w:space="0" w:color="auto"/>
              <w:left w:val="nil"/>
              <w:bottom w:val="nil"/>
              <w:right w:val="nil"/>
            </w:tcBorders>
          </w:tcPr>
          <w:p w14:paraId="56CAC4A8"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41364</w:t>
            </w:r>
          </w:p>
        </w:tc>
        <w:tc>
          <w:tcPr>
            <w:tcW w:w="2016" w:type="dxa"/>
            <w:tcBorders>
              <w:top w:val="single" w:sz="4" w:space="0" w:color="auto"/>
              <w:left w:val="nil"/>
              <w:bottom w:val="nil"/>
              <w:right w:val="nil"/>
            </w:tcBorders>
          </w:tcPr>
          <w:p w14:paraId="3BE73C72"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41364</w:t>
            </w:r>
          </w:p>
        </w:tc>
      </w:tr>
      <w:tr w:rsidR="00EB526B" w:rsidRPr="009F48F2" w14:paraId="47CBBB44" w14:textId="77777777" w:rsidTr="00D424FE">
        <w:tc>
          <w:tcPr>
            <w:tcW w:w="2616" w:type="dxa"/>
            <w:tcBorders>
              <w:top w:val="nil"/>
              <w:left w:val="nil"/>
              <w:bottom w:val="single" w:sz="4" w:space="0" w:color="auto"/>
              <w:right w:val="nil"/>
            </w:tcBorders>
          </w:tcPr>
          <w:p w14:paraId="680018AA" w14:textId="77777777" w:rsidR="00EB526B" w:rsidRPr="009F48F2" w:rsidRDefault="00EB526B" w:rsidP="00D424FE">
            <w:pPr>
              <w:widowControl w:val="0"/>
              <w:autoSpaceDE w:val="0"/>
              <w:autoSpaceDN w:val="0"/>
              <w:adjustRightInd w:val="0"/>
              <w:spacing w:after="0" w:line="240" w:lineRule="auto"/>
              <w:rPr>
                <w:sz w:val="20"/>
                <w:szCs w:val="20"/>
              </w:rPr>
            </w:pPr>
            <w:r w:rsidRPr="009F48F2">
              <w:rPr>
                <w:i/>
                <w:iCs/>
                <w:sz w:val="20"/>
                <w:szCs w:val="20"/>
              </w:rPr>
              <w:t>R</w:t>
            </w:r>
            <w:r w:rsidRPr="009F48F2">
              <w:rPr>
                <w:sz w:val="20"/>
                <w:szCs w:val="20"/>
                <w:vertAlign w:val="superscript"/>
              </w:rPr>
              <w:t>2</w:t>
            </w:r>
          </w:p>
        </w:tc>
        <w:tc>
          <w:tcPr>
            <w:tcW w:w="2016" w:type="dxa"/>
            <w:tcBorders>
              <w:top w:val="nil"/>
              <w:left w:val="nil"/>
              <w:bottom w:val="single" w:sz="4" w:space="0" w:color="auto"/>
              <w:right w:val="nil"/>
            </w:tcBorders>
          </w:tcPr>
          <w:p w14:paraId="66BF2E36"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0.011</w:t>
            </w:r>
          </w:p>
        </w:tc>
        <w:tc>
          <w:tcPr>
            <w:tcW w:w="2016" w:type="dxa"/>
            <w:tcBorders>
              <w:top w:val="nil"/>
              <w:left w:val="nil"/>
              <w:bottom w:val="single" w:sz="4" w:space="0" w:color="auto"/>
              <w:right w:val="nil"/>
            </w:tcBorders>
          </w:tcPr>
          <w:p w14:paraId="4F5CC281"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0.225</w:t>
            </w:r>
          </w:p>
        </w:tc>
        <w:tc>
          <w:tcPr>
            <w:tcW w:w="2016" w:type="dxa"/>
            <w:tcBorders>
              <w:top w:val="nil"/>
              <w:left w:val="nil"/>
              <w:bottom w:val="single" w:sz="4" w:space="0" w:color="auto"/>
              <w:right w:val="nil"/>
            </w:tcBorders>
          </w:tcPr>
          <w:p w14:paraId="349EB67D" w14:textId="77777777" w:rsidR="00EB526B" w:rsidRPr="009F48F2" w:rsidRDefault="00EB526B" w:rsidP="00D424FE">
            <w:pPr>
              <w:widowControl w:val="0"/>
              <w:autoSpaceDE w:val="0"/>
              <w:autoSpaceDN w:val="0"/>
              <w:adjustRightInd w:val="0"/>
              <w:spacing w:after="0" w:line="240" w:lineRule="auto"/>
              <w:jc w:val="center"/>
              <w:rPr>
                <w:sz w:val="20"/>
                <w:szCs w:val="20"/>
              </w:rPr>
            </w:pPr>
            <w:r w:rsidRPr="009F48F2">
              <w:rPr>
                <w:sz w:val="20"/>
                <w:szCs w:val="20"/>
              </w:rPr>
              <w:t>0.272</w:t>
            </w:r>
          </w:p>
        </w:tc>
      </w:tr>
    </w:tbl>
    <w:p w14:paraId="6DDC0215" w14:textId="77777777" w:rsidR="00EB526B" w:rsidRPr="009F48F2" w:rsidRDefault="00EB526B" w:rsidP="00EB526B">
      <w:pPr>
        <w:widowControl w:val="0"/>
        <w:autoSpaceDE w:val="0"/>
        <w:autoSpaceDN w:val="0"/>
        <w:adjustRightInd w:val="0"/>
        <w:spacing w:after="0" w:line="240" w:lineRule="auto"/>
        <w:rPr>
          <w:sz w:val="20"/>
          <w:szCs w:val="20"/>
        </w:rPr>
      </w:pPr>
      <w:r w:rsidRPr="009F48F2">
        <w:rPr>
          <w:sz w:val="20"/>
          <w:szCs w:val="20"/>
        </w:rPr>
        <w:t>Standard errors in parentheses</w:t>
      </w:r>
    </w:p>
    <w:p w14:paraId="2C48CC6D" w14:textId="77777777" w:rsidR="00EB526B" w:rsidRPr="009F48F2" w:rsidRDefault="00EB526B" w:rsidP="00EB526B">
      <w:pPr>
        <w:widowControl w:val="0"/>
        <w:autoSpaceDE w:val="0"/>
        <w:autoSpaceDN w:val="0"/>
        <w:adjustRightInd w:val="0"/>
        <w:spacing w:after="0" w:line="240" w:lineRule="auto"/>
        <w:rPr>
          <w:sz w:val="20"/>
          <w:szCs w:val="20"/>
        </w:rPr>
      </w:pPr>
      <w:r w:rsidRPr="009F48F2">
        <w:rPr>
          <w:sz w:val="20"/>
          <w:szCs w:val="20"/>
          <w:vertAlign w:val="superscript"/>
        </w:rPr>
        <w:t>*</w:t>
      </w:r>
      <w:r w:rsidRPr="009F48F2">
        <w:rPr>
          <w:sz w:val="20"/>
          <w:szCs w:val="20"/>
        </w:rPr>
        <w:t xml:space="preserve"> </w:t>
      </w:r>
      <w:r w:rsidRPr="009F48F2">
        <w:rPr>
          <w:i/>
          <w:iCs/>
          <w:sz w:val="20"/>
          <w:szCs w:val="20"/>
        </w:rPr>
        <w:t>p</w:t>
      </w:r>
      <w:r w:rsidRPr="009F48F2">
        <w:rPr>
          <w:sz w:val="20"/>
          <w:szCs w:val="20"/>
        </w:rPr>
        <w:t xml:space="preserve"> &lt; 0.05, </w:t>
      </w:r>
      <w:r w:rsidRPr="009F48F2">
        <w:rPr>
          <w:sz w:val="20"/>
          <w:szCs w:val="20"/>
          <w:vertAlign w:val="superscript"/>
        </w:rPr>
        <w:t>**</w:t>
      </w:r>
      <w:r w:rsidRPr="009F48F2">
        <w:rPr>
          <w:sz w:val="20"/>
          <w:szCs w:val="20"/>
        </w:rPr>
        <w:t xml:space="preserve"> </w:t>
      </w:r>
      <w:r w:rsidRPr="009F48F2">
        <w:rPr>
          <w:i/>
          <w:iCs/>
          <w:sz w:val="20"/>
          <w:szCs w:val="20"/>
        </w:rPr>
        <w:t>p</w:t>
      </w:r>
      <w:r w:rsidRPr="009F48F2">
        <w:rPr>
          <w:sz w:val="20"/>
          <w:szCs w:val="20"/>
        </w:rPr>
        <w:t xml:space="preserve"> &lt; 0.01, </w:t>
      </w:r>
      <w:r w:rsidRPr="009F48F2">
        <w:rPr>
          <w:sz w:val="20"/>
          <w:szCs w:val="20"/>
          <w:vertAlign w:val="superscript"/>
        </w:rPr>
        <w:t>***</w:t>
      </w:r>
      <w:r w:rsidRPr="009F48F2">
        <w:rPr>
          <w:sz w:val="20"/>
          <w:szCs w:val="20"/>
        </w:rPr>
        <w:t xml:space="preserve"> </w:t>
      </w:r>
      <w:r w:rsidRPr="009F48F2">
        <w:rPr>
          <w:i/>
          <w:iCs/>
          <w:sz w:val="20"/>
          <w:szCs w:val="20"/>
        </w:rPr>
        <w:t>p</w:t>
      </w:r>
      <w:r w:rsidRPr="009F48F2">
        <w:rPr>
          <w:sz w:val="20"/>
          <w:szCs w:val="20"/>
        </w:rPr>
        <w:t xml:space="preserve"> &lt; 0.001</w:t>
      </w:r>
    </w:p>
    <w:p w14:paraId="44240F13" w14:textId="77777777" w:rsidR="00DF2EA1" w:rsidRPr="00387EBA" w:rsidRDefault="00DF2EA1">
      <w:pPr>
        <w:spacing w:line="240" w:lineRule="auto"/>
      </w:pPr>
    </w:p>
    <w:p w14:paraId="50B7E102" w14:textId="6FE959F6" w:rsidR="00DF2EA1" w:rsidRPr="00DF2EA1" w:rsidRDefault="00000000" w:rsidP="00DF2EA1">
      <w:pPr>
        <w:pStyle w:val="Heading5"/>
        <w:numPr>
          <w:ilvl w:val="0"/>
          <w:numId w:val="3"/>
        </w:numPr>
        <w:spacing w:line="240" w:lineRule="auto"/>
        <w:rPr>
          <w:b/>
          <w:color w:val="000000" w:themeColor="text1"/>
          <w:sz w:val="24"/>
          <w:szCs w:val="24"/>
        </w:rPr>
      </w:pPr>
      <w:bookmarkStart w:id="15" w:name="_heading=h.u1gglcr4x5ln" w:colFirst="0" w:colLast="0"/>
      <w:bookmarkEnd w:id="15"/>
      <w:r w:rsidRPr="00DF2EA1">
        <w:rPr>
          <w:b/>
          <w:color w:val="000000" w:themeColor="text1"/>
          <w:sz w:val="24"/>
          <w:szCs w:val="24"/>
        </w:rPr>
        <w:lastRenderedPageBreak/>
        <w:t>Interpretation of Results</w:t>
      </w:r>
    </w:p>
    <w:p w14:paraId="6F872D13" w14:textId="77777777" w:rsidR="00F71381" w:rsidRDefault="00F71381" w:rsidP="00134005">
      <w:pPr>
        <w:ind w:firstLine="360"/>
      </w:pPr>
      <w:r>
        <w:rPr>
          <w:color w:val="000000"/>
        </w:rPr>
        <w:t>Since the earnings function framework is being applied to the dataset, the error term of the regression model should be considered. The regression model is influenced by omitted variable bias and these biases are embedded into the error term of the model. The source of omitted variable bias and other factors, as well as the measures taken to mitigate these errors, will also be discussed as I continue my analysis. Adding more control variables produced mixed regression results. While some majors improve their annual income by holding other variables constant, that is not the case for others.</w:t>
      </w:r>
      <w:r w:rsidRPr="00387EBA">
        <w:t xml:space="preserve"> </w:t>
      </w:r>
    </w:p>
    <w:p w14:paraId="7345118A" w14:textId="3248F4C7" w:rsidR="00F71381" w:rsidRDefault="00F71381" w:rsidP="00DF2EA1">
      <w:pPr>
        <w:ind w:firstLine="720"/>
        <w:rPr>
          <w:color w:val="000000"/>
        </w:rPr>
      </w:pPr>
      <w:r>
        <w:rPr>
          <w:color w:val="000000"/>
        </w:rPr>
        <w:t>Model 1 points out that CS majors make about 60.3±0.03% (e</w:t>
      </w:r>
      <w:r w:rsidRPr="002C193B">
        <w:rPr>
          <w:color w:val="000000"/>
          <w:sz w:val="22"/>
          <w:szCs w:val="22"/>
          <w:vertAlign w:val="superscript"/>
        </w:rPr>
        <w:t>0.472±0.028</w:t>
      </w:r>
      <w:r>
        <w:rPr>
          <w:color w:val="000000"/>
        </w:rPr>
        <w:t>) more than non-CS majors in general—which includes those without a college degree. Controlling other academic major groups, education, and experience, the income of CS majors is about 37.7±0.03% (e</w:t>
      </w:r>
      <w:r w:rsidRPr="002C193B">
        <w:rPr>
          <w:color w:val="000000"/>
          <w:sz w:val="22"/>
          <w:szCs w:val="22"/>
          <w:vertAlign w:val="superscript"/>
        </w:rPr>
        <w:t>0.320±0.0299</w:t>
      </w:r>
      <w:r>
        <w:rPr>
          <w:color w:val="000000"/>
        </w:rPr>
        <w:t>) more than that with no college education. The regression model continues to report a slight decrease, as CS majors make 26.23±0.029%(e</w:t>
      </w:r>
      <w:r w:rsidR="002C193B">
        <w:rPr>
          <w:color w:val="000000"/>
          <w:sz w:val="22"/>
          <w:szCs w:val="22"/>
          <w:vertAlign w:val="superscript"/>
        </w:rPr>
        <w:t>0.023</w:t>
      </w:r>
      <w:r w:rsidRPr="002C193B">
        <w:rPr>
          <w:color w:val="000000"/>
          <w:sz w:val="22"/>
          <w:szCs w:val="22"/>
          <w:vertAlign w:val="superscript"/>
        </w:rPr>
        <w:t>3±0.0292</w:t>
      </w:r>
      <w:r>
        <w:rPr>
          <w:color w:val="000000"/>
        </w:rPr>
        <w:t>) more, as race, ethnicity, and gender are included. This result suggests that race, ethnicity, and gender have an impact on the annual income of CS majors, as mentioned in previous studies. Specifically, the slight decrease can be explained by using White, Not Hispanic, and Male as the base case for constructing dummy control variables. Meaning, CS majors who are not White, Hispanic, or Female make slightly less than their counterparts. These findings can be contributed to the gender and racial income gap discussed in the literature review. Additionally, we can see that education and experience contribute to the decreasing coefficients of CS. While I have not found any studies that suggest a decrease in income as work experience increases, the results suggest that this decline can be credited to the non-linear characteristics of experience.</w:t>
      </w:r>
    </w:p>
    <w:p w14:paraId="2EB1367C" w14:textId="7DF67720" w:rsidR="00431843" w:rsidRPr="00387EBA" w:rsidRDefault="002A0ABD" w:rsidP="00DF2EA1">
      <w:pPr>
        <w:ind w:firstLine="720"/>
      </w:pPr>
      <w:r w:rsidRPr="00387EBA">
        <w:lastRenderedPageBreak/>
        <w:t>The annual income of other majors comparing with having no college education is also worth noticing, as they can be compared to th</w:t>
      </w:r>
      <w:r w:rsidR="006E0153" w:rsidRPr="00387EBA">
        <w:t>at</w:t>
      </w:r>
      <w:r w:rsidRPr="00387EBA">
        <w:t xml:space="preserve"> of CS majors. Model 2 suggests that Engineering majors make approximately </w:t>
      </w:r>
      <w:r w:rsidR="00413A6B">
        <w:t>42±0.025</w:t>
      </w:r>
      <w:r w:rsidRPr="00387EBA">
        <w:t>% (e</w:t>
      </w:r>
      <w:r w:rsidRPr="00387EBA">
        <w:rPr>
          <w:vertAlign w:val="superscript"/>
        </w:rPr>
        <w:t>0</w:t>
      </w:r>
      <w:r w:rsidR="00413A6B">
        <w:rPr>
          <w:vertAlign w:val="superscript"/>
        </w:rPr>
        <w:t>.35</w:t>
      </w:r>
      <w:r w:rsidRPr="00387EBA">
        <w:rPr>
          <w:vertAlign w:val="superscript"/>
        </w:rPr>
        <w:t>±0</w:t>
      </w:r>
      <w:r w:rsidR="00413A6B">
        <w:rPr>
          <w:vertAlign w:val="superscript"/>
        </w:rPr>
        <w:t>.0248</w:t>
      </w:r>
      <w:r w:rsidRPr="00387EBA">
        <w:t xml:space="preserve">) more that of not having a college degree, holding all other variables constant. </w:t>
      </w:r>
      <w:r w:rsidR="00413A6B">
        <w:t>For model 3, Engineering remains the highest paying major, while Computer Science comes second at 26.23±0.03</w:t>
      </w:r>
      <w:r w:rsidR="00413A6B" w:rsidRPr="00387EBA">
        <w:t>% (e</w:t>
      </w:r>
      <w:r w:rsidR="00413A6B" w:rsidRPr="00387EBA">
        <w:rPr>
          <w:vertAlign w:val="superscript"/>
        </w:rPr>
        <w:t>0</w:t>
      </w:r>
      <w:r w:rsidR="00413A6B">
        <w:rPr>
          <w:vertAlign w:val="superscript"/>
        </w:rPr>
        <w:t>.233</w:t>
      </w:r>
      <w:r w:rsidR="00413A6B" w:rsidRPr="00387EBA">
        <w:rPr>
          <w:vertAlign w:val="superscript"/>
        </w:rPr>
        <w:t>±0</w:t>
      </w:r>
      <w:r w:rsidR="00413A6B">
        <w:rPr>
          <w:vertAlign w:val="superscript"/>
        </w:rPr>
        <w:t>.0292</w:t>
      </w:r>
      <w:r w:rsidR="00413A6B" w:rsidRPr="00387EBA">
        <w:t>)</w:t>
      </w:r>
      <w:r w:rsidR="00413A6B">
        <w:t xml:space="preserve"> more that having no college education, holding all other variables constant.</w:t>
      </w:r>
    </w:p>
    <w:p w14:paraId="1B53013C" w14:textId="01B4EADE" w:rsidR="002A0ABD" w:rsidRPr="00387EBA" w:rsidRDefault="00431843" w:rsidP="00DF2EA1">
      <w:pPr>
        <w:ind w:firstLine="720"/>
      </w:pPr>
      <w:r w:rsidRPr="00387EBA">
        <w:t xml:space="preserve">For Natural Science majors, the number is roughly </w:t>
      </w:r>
      <w:r w:rsidR="00413A6B">
        <w:t>16.76±0.02</w:t>
      </w:r>
      <w:r w:rsidR="00413A6B" w:rsidRPr="00387EBA">
        <w:t>% (e</w:t>
      </w:r>
      <w:r w:rsidR="00413A6B" w:rsidRPr="00387EBA">
        <w:rPr>
          <w:vertAlign w:val="superscript"/>
        </w:rPr>
        <w:t>0</w:t>
      </w:r>
      <w:r w:rsidR="00413A6B">
        <w:rPr>
          <w:vertAlign w:val="superscript"/>
        </w:rPr>
        <w:t>.155</w:t>
      </w:r>
      <w:r w:rsidR="00413A6B" w:rsidRPr="00387EBA">
        <w:rPr>
          <w:vertAlign w:val="superscript"/>
        </w:rPr>
        <w:t>±0</w:t>
      </w:r>
      <w:r w:rsidR="00413A6B">
        <w:rPr>
          <w:vertAlign w:val="superscript"/>
        </w:rPr>
        <w:t>.0202</w:t>
      </w:r>
      <w:r w:rsidR="00413A6B" w:rsidRPr="00387EBA">
        <w:t>)</w:t>
      </w:r>
      <w:r w:rsidRPr="00387EBA">
        <w:t xml:space="preserve">, which is noticeably lower than CS and Engineering given that they are commonly assumed to be academically rigorous majors. Arcidiacono (2004) mentioned that this can be contributed to the fact that majors such as biology </w:t>
      </w:r>
      <w:r w:rsidR="00F71381">
        <w:t>are</w:t>
      </w:r>
      <w:r w:rsidRPr="00387EBA">
        <w:t xml:space="preserve"> underpaid.</w:t>
      </w:r>
      <w:r w:rsidR="006E0153" w:rsidRPr="00387EBA">
        <w:t xml:space="preserve"> On the other hand, having a </w:t>
      </w:r>
      <w:r w:rsidR="00D90220" w:rsidRPr="00387EBA">
        <w:t>business</w:t>
      </w:r>
      <w:r w:rsidR="006E0153" w:rsidRPr="00387EBA">
        <w:t xml:space="preserve"> degree </w:t>
      </w:r>
      <w:r w:rsidR="002C193B" w:rsidRPr="00387EBA">
        <w:t xml:space="preserve">pays </w:t>
      </w:r>
      <w:r w:rsidR="002C193B">
        <w:t>18</w:t>
      </w:r>
      <w:r w:rsidR="00F71381">
        <w:t>.53±0.02</w:t>
      </w:r>
      <w:r w:rsidR="00F71381" w:rsidRPr="00387EBA">
        <w:t>% (e</w:t>
      </w:r>
      <w:r w:rsidR="00F71381" w:rsidRPr="00387EBA">
        <w:rPr>
          <w:vertAlign w:val="superscript"/>
        </w:rPr>
        <w:t>0</w:t>
      </w:r>
      <w:r w:rsidR="00F71381">
        <w:rPr>
          <w:vertAlign w:val="superscript"/>
        </w:rPr>
        <w:t>.17</w:t>
      </w:r>
      <w:r w:rsidR="00F71381" w:rsidRPr="00387EBA">
        <w:rPr>
          <w:vertAlign w:val="superscript"/>
        </w:rPr>
        <w:t>±0</w:t>
      </w:r>
      <w:r w:rsidR="00F71381">
        <w:rPr>
          <w:vertAlign w:val="superscript"/>
        </w:rPr>
        <w:t>.0207</w:t>
      </w:r>
      <w:r w:rsidR="00F71381" w:rsidRPr="00387EBA">
        <w:t>)</w:t>
      </w:r>
      <w:r w:rsidR="00F71381">
        <w:t xml:space="preserve"> </w:t>
      </w:r>
      <w:r w:rsidR="00AC0FF8">
        <w:t>than no college education, holding all other variables constant</w:t>
      </w:r>
      <w:r w:rsidR="00AB60C6">
        <w:t>. That is, while the numbers for Natural Science and Business majors are comparable, graduating with a degree in one of these fields will earn you less money than Computer Science or Engineering.</w:t>
      </w:r>
    </w:p>
    <w:p w14:paraId="0C33F00F" w14:textId="67AE304F" w:rsidR="00FC6829" w:rsidRPr="00A030AA" w:rsidRDefault="00431843" w:rsidP="00A030AA">
      <w:pPr>
        <w:ind w:firstLine="720"/>
        <w:rPr>
          <w:vertAlign w:val="superscript"/>
        </w:rPr>
      </w:pPr>
      <w:r w:rsidRPr="00387EBA">
        <w:t>Social S</w:t>
      </w:r>
      <w:r w:rsidR="006E0153" w:rsidRPr="00387EBA">
        <w:t>cience, Arts, and other major groups are associated with lower</w:t>
      </w:r>
      <w:r w:rsidR="00F71381">
        <w:t>-</w:t>
      </w:r>
      <w:r w:rsidR="006E0153" w:rsidRPr="00387EBA">
        <w:t>paying fields</w:t>
      </w:r>
      <w:r w:rsidR="00D90220" w:rsidRPr="00387EBA">
        <w:t xml:space="preserve">, and the regression reports </w:t>
      </w:r>
      <w:r w:rsidR="00FC6829">
        <w:t>inconclusive numbers</w:t>
      </w:r>
      <w:r w:rsidR="006E0153" w:rsidRPr="00387EBA">
        <w:t xml:space="preserve">. </w:t>
      </w:r>
      <w:r w:rsidR="00FC6829">
        <w:t>The unrestricted regression model reports a coefficient of</w:t>
      </w:r>
      <w:r w:rsidR="00A030AA">
        <w:t xml:space="preserve"> 0.0216±0.018 for Social Science. </w:t>
      </w:r>
      <w:r w:rsidR="00413A6B">
        <w:t xml:space="preserve">Therefore, </w:t>
      </w:r>
      <w:r w:rsidR="00A030AA">
        <w:t>[-0.0144, 0.0576]</w:t>
      </w:r>
      <w:r w:rsidR="00413A6B">
        <w:t xml:space="preserve"> is the 95% confidence interval for this coefficient</w:t>
      </w:r>
      <w:r w:rsidR="00A030AA">
        <w:t xml:space="preserve">. Since this interval covers zero, we cannot make any conclusion </w:t>
      </w:r>
      <w:r w:rsidR="00F71381">
        <w:t>about</w:t>
      </w:r>
      <w:r w:rsidR="00A030AA">
        <w:t xml:space="preserve"> the income of Social Science majors. The same argument can be made with OtherMajors.</w:t>
      </w:r>
    </w:p>
    <w:p w14:paraId="07AC13D6" w14:textId="148D3AB2" w:rsidR="00613F7B" w:rsidRPr="00387EBA" w:rsidRDefault="00613F7B" w:rsidP="00F71381">
      <w:pPr>
        <w:ind w:firstLine="720"/>
      </w:pPr>
      <w:r w:rsidRPr="00387EBA">
        <w:t>The regression results also suggest that one year of education will increase annual income by</w:t>
      </w:r>
      <w:r w:rsidR="00FE5D8B">
        <w:t xml:space="preserve"> 10.26</w:t>
      </w:r>
      <w:r w:rsidR="00413A6B">
        <w:t>±0.</w:t>
      </w:r>
      <w:r w:rsidR="00FE5D8B">
        <w:t>0</w:t>
      </w:r>
      <w:r w:rsidR="00413A6B">
        <w:t>0</w:t>
      </w:r>
      <w:r w:rsidR="00FE5D8B">
        <w:t>343</w:t>
      </w:r>
      <w:r w:rsidR="00413A6B" w:rsidRPr="00387EBA">
        <w:t>% (e</w:t>
      </w:r>
      <w:r w:rsidR="00413A6B" w:rsidRPr="00387EBA">
        <w:rPr>
          <w:vertAlign w:val="superscript"/>
        </w:rPr>
        <w:t>0</w:t>
      </w:r>
      <w:r w:rsidR="00413A6B">
        <w:rPr>
          <w:vertAlign w:val="superscript"/>
        </w:rPr>
        <w:t>.0977</w:t>
      </w:r>
      <w:r w:rsidR="00FE5D8B">
        <w:rPr>
          <w:vertAlign w:val="superscript"/>
        </w:rPr>
        <w:t>±</w:t>
      </w:r>
      <w:r w:rsidR="00413A6B" w:rsidRPr="00387EBA">
        <w:rPr>
          <w:vertAlign w:val="superscript"/>
        </w:rPr>
        <w:t>0</w:t>
      </w:r>
      <w:r w:rsidR="00413A6B">
        <w:rPr>
          <w:vertAlign w:val="superscript"/>
        </w:rPr>
        <w:t>.00343</w:t>
      </w:r>
      <w:r w:rsidR="00413A6B" w:rsidRPr="00387EBA">
        <w:t xml:space="preserve">), </w:t>
      </w:r>
      <w:r w:rsidRPr="00387EBA">
        <w:t xml:space="preserve">while the case for work experience is </w:t>
      </w:r>
      <w:r w:rsidR="00FE5D8B">
        <w:t>3.6</w:t>
      </w:r>
      <w:r w:rsidR="00413A6B">
        <w:t>±0.0</w:t>
      </w:r>
      <w:r w:rsidR="00FE5D8B">
        <w:t>0134</w:t>
      </w:r>
      <w:r w:rsidR="00413A6B" w:rsidRPr="00387EBA">
        <w:t>% (e</w:t>
      </w:r>
      <w:r w:rsidR="00413A6B" w:rsidRPr="00387EBA">
        <w:rPr>
          <w:vertAlign w:val="superscript"/>
        </w:rPr>
        <w:t>0</w:t>
      </w:r>
      <w:r w:rsidR="00413A6B">
        <w:rPr>
          <w:vertAlign w:val="superscript"/>
        </w:rPr>
        <w:t>.</w:t>
      </w:r>
      <w:r w:rsidR="00FE5D8B">
        <w:rPr>
          <w:vertAlign w:val="superscript"/>
        </w:rPr>
        <w:t>0</w:t>
      </w:r>
      <w:r w:rsidR="00413A6B">
        <w:rPr>
          <w:vertAlign w:val="superscript"/>
        </w:rPr>
        <w:t>354</w:t>
      </w:r>
      <w:r w:rsidR="00413A6B" w:rsidRPr="00387EBA">
        <w:rPr>
          <w:vertAlign w:val="superscript"/>
        </w:rPr>
        <w:t>±0</w:t>
      </w:r>
      <w:r w:rsidR="00413A6B">
        <w:rPr>
          <w:vertAlign w:val="superscript"/>
        </w:rPr>
        <w:t>.00134</w:t>
      </w:r>
      <w:r w:rsidR="00413A6B" w:rsidRPr="00387EBA">
        <w:t>)</w:t>
      </w:r>
      <w:r w:rsidR="00413A6B">
        <w:t>.</w:t>
      </w:r>
      <w:r w:rsidR="00FE5D8B">
        <w:t xml:space="preserve"> For both model</w:t>
      </w:r>
      <w:r w:rsidR="00F71381">
        <w:t>s</w:t>
      </w:r>
      <w:r w:rsidR="00FE5D8B">
        <w:t xml:space="preserve"> 2 and 3, these numbers remain effectively similar.</w:t>
      </w:r>
    </w:p>
    <w:bookmarkStart w:id="16" w:name="_heading=h.8kk86gcu8d4c" w:colFirst="0" w:colLast="0"/>
    <w:bookmarkEnd w:id="16"/>
    <w:p w14:paraId="00000085" w14:textId="7633A9FB" w:rsidR="000E6DBB" w:rsidRPr="00DF2EA1" w:rsidRDefault="00000000" w:rsidP="00DF2EA1">
      <w:pPr>
        <w:pStyle w:val="Heading5"/>
        <w:numPr>
          <w:ilvl w:val="0"/>
          <w:numId w:val="3"/>
        </w:numPr>
        <w:spacing w:line="240" w:lineRule="auto"/>
        <w:rPr>
          <w:b/>
          <w:bCs/>
          <w:color w:val="000000" w:themeColor="text1"/>
          <w:sz w:val="24"/>
          <w:szCs w:val="24"/>
        </w:rPr>
      </w:pPr>
      <w:sdt>
        <w:sdtPr>
          <w:tag w:val="goog_rdk_1"/>
          <w:id w:val="-172576994"/>
        </w:sdtPr>
        <w:sdtContent>
          <w:commentRangeStart w:id="17"/>
        </w:sdtContent>
      </w:sdt>
      <w:r w:rsidRPr="00DF2EA1">
        <w:rPr>
          <w:b/>
          <w:bCs/>
          <w:color w:val="000000" w:themeColor="text1"/>
          <w:sz w:val="24"/>
          <w:szCs w:val="24"/>
        </w:rPr>
        <w:t>Omitted Variable Bias</w:t>
      </w:r>
      <w:commentRangeEnd w:id="17"/>
      <w:r w:rsidRPr="00DF2EA1">
        <w:rPr>
          <w:b/>
          <w:bCs/>
          <w:color w:val="000000" w:themeColor="text1"/>
          <w:sz w:val="24"/>
          <w:szCs w:val="24"/>
        </w:rPr>
        <w:commentReference w:id="17"/>
      </w:r>
      <w:r w:rsidRPr="00DF2EA1">
        <w:rPr>
          <w:b/>
          <w:bCs/>
          <w:color w:val="000000" w:themeColor="text1"/>
          <w:sz w:val="24"/>
          <w:szCs w:val="24"/>
        </w:rPr>
        <w:t>, Heteroskedasticity, and other limitations</w:t>
      </w:r>
    </w:p>
    <w:p w14:paraId="00000086" w14:textId="09118A6C" w:rsidR="000E6DBB" w:rsidRDefault="00000000" w:rsidP="00594BDF">
      <w:pPr>
        <w:ind w:firstLine="720"/>
      </w:pPr>
      <w:r w:rsidRPr="00387EBA">
        <w:t xml:space="preserve">I acknowledge that the regression results above are </w:t>
      </w:r>
      <w:r w:rsidR="00613F7B" w:rsidRPr="00387EBA">
        <w:t xml:space="preserve">hugely </w:t>
      </w:r>
      <w:r w:rsidRPr="00387EBA">
        <w:t xml:space="preserve">affected by omitted variable bias. The </w:t>
      </w:r>
      <w:r w:rsidR="00613F7B" w:rsidRPr="00387EBA">
        <w:t>unrestricted</w:t>
      </w:r>
      <w:r w:rsidRPr="00387EBA">
        <w:t xml:space="preserve"> regression model (Model </w:t>
      </w:r>
      <w:r w:rsidR="00613F7B" w:rsidRPr="00387EBA">
        <w:t>3</w:t>
      </w:r>
      <w:r w:rsidRPr="00387EBA">
        <w:t>) only accounts for roughly 27</w:t>
      </w:r>
      <w:r w:rsidR="00FE5D8B">
        <w:t>.2</w:t>
      </w:r>
      <w:r w:rsidRPr="00387EBA">
        <w:t xml:space="preserve">% </w:t>
      </w:r>
      <w:r w:rsidR="00FE5D8B">
        <w:t>of the variance in the dataset</w:t>
      </w:r>
      <w:r w:rsidR="00F71381">
        <w:t xml:space="preserve"> </w:t>
      </w:r>
      <w:r w:rsidRPr="00387EBA">
        <w:t>(R</w:t>
      </w:r>
      <w:r w:rsidRPr="00387EBA">
        <w:rPr>
          <w:vertAlign w:val="superscript"/>
        </w:rPr>
        <w:t>2</w:t>
      </w:r>
      <w:r w:rsidRPr="00387EBA">
        <w:t xml:space="preserve"> = 0.27</w:t>
      </w:r>
      <w:r w:rsidR="00FE5D8B">
        <w:t>2</w:t>
      </w:r>
      <w:r w:rsidRPr="00387EBA">
        <w:t>). The positive takeaway is that the R</w:t>
      </w:r>
      <w:r w:rsidRPr="00387EBA">
        <w:rPr>
          <w:vertAlign w:val="superscript"/>
        </w:rPr>
        <w:t>2</w:t>
      </w:r>
      <w:r w:rsidRPr="00387EBA">
        <w:t xml:space="preserve"> value increases as more control variables are added</w:t>
      </w:r>
      <w:r w:rsidR="00613F7B" w:rsidRPr="00387EBA">
        <w:t>. We can see an increase in R</w:t>
      </w:r>
      <w:r w:rsidR="00613F7B" w:rsidRPr="00387EBA">
        <w:rPr>
          <w:vertAlign w:val="superscript"/>
        </w:rPr>
        <w:t>2</w:t>
      </w:r>
      <w:r w:rsidR="00613F7B" w:rsidRPr="00387EBA">
        <w:t xml:space="preserve"> from 1</w:t>
      </w:r>
      <w:r w:rsidR="00FE5D8B">
        <w:t>.1</w:t>
      </w:r>
      <w:r w:rsidR="00613F7B" w:rsidRPr="00387EBA">
        <w:t>%</w:t>
      </w:r>
      <w:r w:rsidR="00FE5D8B">
        <w:t xml:space="preserve"> </w:t>
      </w:r>
      <w:r w:rsidR="00FE5D8B" w:rsidRPr="00387EBA">
        <w:t>(R</w:t>
      </w:r>
      <w:r w:rsidR="00FE5D8B" w:rsidRPr="00387EBA">
        <w:rPr>
          <w:vertAlign w:val="superscript"/>
        </w:rPr>
        <w:t>2</w:t>
      </w:r>
      <w:r w:rsidR="00FE5D8B" w:rsidRPr="00387EBA">
        <w:t xml:space="preserve"> = 0.</w:t>
      </w:r>
      <w:r w:rsidR="00FE5D8B">
        <w:t>011</w:t>
      </w:r>
      <w:r w:rsidR="00FE5D8B" w:rsidRPr="00387EBA">
        <w:t>)</w:t>
      </w:r>
      <w:r w:rsidR="00613F7B" w:rsidRPr="00387EBA">
        <w:t xml:space="preserve"> for Model 1 to 22</w:t>
      </w:r>
      <w:r w:rsidR="00FE5D8B">
        <w:t>.5</w:t>
      </w:r>
      <w:r w:rsidR="00613F7B" w:rsidRPr="00387EBA">
        <w:t>%</w:t>
      </w:r>
      <w:r w:rsidR="00FE5D8B">
        <w:t xml:space="preserve"> </w:t>
      </w:r>
      <w:r w:rsidR="00FE5D8B" w:rsidRPr="00387EBA">
        <w:t>(R</w:t>
      </w:r>
      <w:r w:rsidR="00FE5D8B" w:rsidRPr="00387EBA">
        <w:rPr>
          <w:vertAlign w:val="superscript"/>
        </w:rPr>
        <w:t>2</w:t>
      </w:r>
      <w:r w:rsidR="00FE5D8B" w:rsidRPr="00387EBA">
        <w:t xml:space="preserve"> = 0.2</w:t>
      </w:r>
      <w:r w:rsidR="00FE5D8B">
        <w:t>25</w:t>
      </w:r>
      <w:r w:rsidR="00FE5D8B" w:rsidRPr="00387EBA">
        <w:t xml:space="preserve">). </w:t>
      </w:r>
      <w:r w:rsidR="00613F7B" w:rsidRPr="00387EBA">
        <w:t xml:space="preserve"> for model 2. </w:t>
      </w:r>
      <w:r w:rsidRPr="00387EBA">
        <w:t xml:space="preserve">That is, the control variables chosen </w:t>
      </w:r>
      <w:r w:rsidR="00613F7B" w:rsidRPr="00387EBA">
        <w:t xml:space="preserve">to include do influence </w:t>
      </w:r>
      <w:r w:rsidRPr="00387EBA">
        <w:t xml:space="preserve">omitted variable bias, but they can do so far as </w:t>
      </w:r>
      <w:r w:rsidR="00613F7B" w:rsidRPr="00387EBA">
        <w:t xml:space="preserve">explaining one-fourth </w:t>
      </w:r>
      <w:r w:rsidRPr="00387EBA">
        <w:t>of the variance.</w:t>
      </w:r>
      <w:r w:rsidR="00B47191">
        <w:t xml:space="preserve"> That said, this regression model fails to include other variables that can influence annual income. There are several reasons for this issue</w:t>
      </w:r>
      <w:r w:rsidR="00025581">
        <w:t>. While some of the variables are not recorded by the IPUMS USA dataset, there are factors that cannot be measured both qualitatively and quantitatively. For example, there are no specific metrics for measure chance, luck, motivation, or parental influence.</w:t>
      </w:r>
      <w:r w:rsidR="00EA63C4">
        <w:t xml:space="preserve"> Other factors that might affect annual income are unemployment, parental education, etc.</w:t>
      </w:r>
    </w:p>
    <w:p w14:paraId="26F1DB91" w14:textId="06675CAD" w:rsidR="00F71381" w:rsidRPr="00F71381" w:rsidRDefault="00F71381" w:rsidP="00F71381">
      <w:pPr>
        <w:ind w:firstLine="720"/>
        <w:rPr>
          <w:lang w:val="en-US"/>
        </w:rPr>
      </w:pPr>
      <w:r w:rsidRPr="00F71381">
        <w:rPr>
          <w:color w:val="000000"/>
          <w:lang w:val="en-US"/>
        </w:rPr>
        <w:t>Heteroskedasticity in the dataset is also a concern. To tackle this problem, I report the Robust Standard Error (Robust SE), instead of the normal SE. By doing so, the hypothesis test results turn out that a major part of the independent variables reports statistically significant results at p-value</w:t>
      </w:r>
      <w:r w:rsidR="00D64AF6">
        <w:rPr>
          <w:color w:val="000000"/>
          <w:lang w:val="en-US"/>
        </w:rPr>
        <w:t>s</w:t>
      </w:r>
      <w:r w:rsidRPr="00F71381">
        <w:rPr>
          <w:color w:val="000000"/>
          <w:lang w:val="en-US"/>
        </w:rPr>
        <w:t xml:space="preserve"> of 0.01% or lower. However, there are certain variables such as Chinese or Japanese that report higher p-value or are statistically insignificant. Since they are control statistics, they only have a slight impact on the interpretation of the regression results. On the other hand, the high p-value (more than 5%) for the coefficient of SocialScience and OtherMajors implies that assuming these coefficients do not affect lnINCWAGE, it is likely that we can get this result. Hence, we cannot make any conclusion regarding the impact of SocialScience and OtherMajors.</w:t>
      </w:r>
    </w:p>
    <w:p w14:paraId="598A7B4E" w14:textId="278102C6" w:rsidR="00F71381" w:rsidRPr="00387EBA" w:rsidRDefault="00F71381" w:rsidP="00F71381">
      <w:pPr>
        <w:ind w:firstLine="720"/>
      </w:pPr>
      <w:r w:rsidRPr="00F71381">
        <w:rPr>
          <w:color w:val="000000"/>
          <w:lang w:val="en-US"/>
        </w:rPr>
        <w:lastRenderedPageBreak/>
        <w:t>Additionally, limitations from the IPUMS USA dataset are worth mentioning. The data collection process for the CPS is vulnerable to biases since not every person is equally likely to be interviewed and sampled in IPUMS. For example, certain racial groups or geographical locations are more likely to be surveyed than others. To tackle this issue, I also include PERWT, which is the ACS variable for the probability of being selected. Per the description of the PERWT variable provided by IPUMS USA, it represents “</w:t>
      </w:r>
      <w:r w:rsidRPr="00F71381">
        <w:rPr>
          <w:color w:val="00263A"/>
          <w:shd w:val="clear" w:color="auto" w:fill="FFFFFF"/>
          <w:lang w:val="en-US"/>
        </w:rPr>
        <w:t>how many persons in the U.S. population are represented by a given person in an IPUMS sample</w:t>
      </w:r>
      <w:r w:rsidRPr="00F71381">
        <w:rPr>
          <w:color w:val="000000"/>
          <w:lang w:val="en-US"/>
        </w:rPr>
        <w:t>” (IPUMS USA, 2022)</w:t>
      </w:r>
    </w:p>
    <w:p w14:paraId="00000088" w14:textId="61761ED0" w:rsidR="000E6DBB" w:rsidRPr="00387EBA" w:rsidRDefault="00000000" w:rsidP="009E410A">
      <w:pPr>
        <w:pStyle w:val="Heading2"/>
        <w:numPr>
          <w:ilvl w:val="0"/>
          <w:numId w:val="2"/>
        </w:numPr>
        <w:spacing w:line="240" w:lineRule="auto"/>
      </w:pPr>
      <w:r w:rsidRPr="00387EBA">
        <w:t>Conclusion</w:t>
      </w:r>
    </w:p>
    <w:p w14:paraId="00000089" w14:textId="1D3533BF" w:rsidR="000E6DBB" w:rsidRDefault="00000000" w:rsidP="00594BDF">
      <w:pPr>
        <w:ind w:firstLine="720"/>
      </w:pPr>
      <w:r w:rsidRPr="00387EBA">
        <w:t>In conclusion, I found out that CS and Engineering are among the highest-paid occupations. However, Natural Science is underpaid compared to CS and Engineering, consistent with previous studies pointing out this issue (Arcidiacono, 2004). Continuing the discussion raised by previous studies, the gender pay gap is unexplained by factors such as majors, education, work experience, and race.</w:t>
      </w:r>
      <w:r w:rsidR="00387EBA" w:rsidRPr="00387EBA">
        <w:t xml:space="preserve"> However, the coefficients on annual income of Social Science majors remains inconclusive. </w:t>
      </w:r>
      <w:r w:rsidRPr="00387EBA">
        <w:t xml:space="preserve">These results suggest that the demand for Computer Science-related discipline </w:t>
      </w:r>
      <w:r w:rsidR="001233ED" w:rsidRPr="00387EBA">
        <w:t>is</w:t>
      </w:r>
      <w:r w:rsidRPr="00387EBA">
        <w:t xml:space="preserve"> still on the rise, and the</w:t>
      </w:r>
      <w:r w:rsidR="001233ED" w:rsidRPr="00387EBA">
        <w:t xml:space="preserve"> overall</w:t>
      </w:r>
      <w:r w:rsidRPr="00387EBA">
        <w:t xml:space="preserve"> return on investment for education is generous.</w:t>
      </w:r>
    </w:p>
    <w:p w14:paraId="1D0EE421" w14:textId="5F52933D" w:rsidR="009E410A" w:rsidRDefault="009E410A" w:rsidP="00594BDF">
      <w:pPr>
        <w:ind w:firstLine="720"/>
      </w:pPr>
    </w:p>
    <w:p w14:paraId="7DE76F69" w14:textId="32AA10B2" w:rsidR="009E410A" w:rsidRDefault="009E410A" w:rsidP="00594BDF">
      <w:pPr>
        <w:ind w:firstLine="720"/>
      </w:pPr>
    </w:p>
    <w:p w14:paraId="414F58C0" w14:textId="1C0CA0A8" w:rsidR="009E410A" w:rsidRDefault="009E410A" w:rsidP="00594BDF">
      <w:pPr>
        <w:ind w:firstLine="720"/>
      </w:pPr>
    </w:p>
    <w:p w14:paraId="2B7C1DE1" w14:textId="53931A34" w:rsidR="009E410A" w:rsidRDefault="009E410A" w:rsidP="00594BDF">
      <w:pPr>
        <w:ind w:firstLine="720"/>
      </w:pPr>
    </w:p>
    <w:p w14:paraId="3FC6C7CE" w14:textId="77777777" w:rsidR="00873689" w:rsidRPr="00387EBA" w:rsidRDefault="00873689" w:rsidP="00336A70"/>
    <w:p w14:paraId="0000008A" w14:textId="027545FF" w:rsidR="000E6DBB" w:rsidRPr="00387EBA" w:rsidRDefault="00000000" w:rsidP="009E410A">
      <w:pPr>
        <w:pStyle w:val="Heading2"/>
        <w:numPr>
          <w:ilvl w:val="0"/>
          <w:numId w:val="2"/>
        </w:numPr>
        <w:spacing w:line="240" w:lineRule="auto"/>
      </w:pPr>
      <w:bookmarkStart w:id="18" w:name="_heading=h.44sinio" w:colFirst="0" w:colLast="0"/>
      <w:bookmarkEnd w:id="18"/>
      <w:r w:rsidRPr="00387EBA">
        <w:lastRenderedPageBreak/>
        <w:t>Works Cited</w:t>
      </w:r>
    </w:p>
    <w:p w14:paraId="0000008B" w14:textId="2419257B" w:rsidR="000E6DBB" w:rsidRPr="00873689" w:rsidRDefault="00000000" w:rsidP="00873689">
      <w:pPr>
        <w:spacing w:line="240" w:lineRule="auto"/>
        <w:ind w:left="1440" w:hanging="1440"/>
      </w:pPr>
      <w:r w:rsidRPr="00873689">
        <w:t>Arcidiacono, Peter. “Ability sorting and the returns to college major”.</w:t>
      </w:r>
      <w:r w:rsidR="001233ED" w:rsidRPr="00873689">
        <w:t xml:space="preserve"> </w:t>
      </w:r>
      <w:r w:rsidRPr="00873689">
        <w:t xml:space="preserve">Journal of Econometrics, 2004, vol. 121, issue 1-2, 343-375. </w:t>
      </w:r>
      <w:hyperlink r:id="rId11">
        <w:r w:rsidRPr="00873689">
          <w:rPr>
            <w:color w:val="1155CC"/>
            <w:u w:val="single"/>
          </w:rPr>
          <w:t>https://doi.org/10.1016/j.jeconom.2003.10.010</w:t>
        </w:r>
      </w:hyperlink>
      <w:r w:rsidRPr="00873689">
        <w:t xml:space="preserve">. Accessed 28 </w:t>
      </w:r>
      <w:r w:rsidR="00870681" w:rsidRPr="00873689">
        <w:t>N</w:t>
      </w:r>
      <w:r w:rsidRPr="00873689">
        <w:t>ov. 2022.</w:t>
      </w:r>
    </w:p>
    <w:p w14:paraId="0000008C" w14:textId="77777777" w:rsidR="000E6DBB" w:rsidRPr="00873689" w:rsidRDefault="00000000" w:rsidP="00873689">
      <w:pPr>
        <w:spacing w:line="240" w:lineRule="auto"/>
        <w:ind w:left="1440" w:hanging="1440"/>
      </w:pPr>
      <w:r w:rsidRPr="00873689">
        <w:t xml:space="preserve">Daymont, Thomas N., and Paul J. Andrisani. “Job Preferences, College Major, and the Gender Gap in Earnings.” </w:t>
      </w:r>
      <w:r w:rsidRPr="00873689">
        <w:rPr>
          <w:i/>
        </w:rPr>
        <w:t>The Journal of Human Resources</w:t>
      </w:r>
      <w:r w:rsidRPr="00873689">
        <w:t xml:space="preserve">, vol. 19, no. 3, 1984, pp. 408–28. </w:t>
      </w:r>
      <w:r w:rsidRPr="00873689">
        <w:rPr>
          <w:i/>
        </w:rPr>
        <w:t>JSTOR</w:t>
      </w:r>
      <w:r w:rsidRPr="00873689">
        <w:t>, https://doi.org/10.2307/145880. Accessed 18 Nov. 2022.</w:t>
      </w:r>
    </w:p>
    <w:p w14:paraId="0000008D" w14:textId="77777777" w:rsidR="000E6DBB" w:rsidRPr="00873689" w:rsidRDefault="00000000" w:rsidP="00873689">
      <w:pPr>
        <w:spacing w:line="240" w:lineRule="auto"/>
        <w:ind w:left="1440" w:hanging="1440"/>
      </w:pPr>
      <w:r w:rsidRPr="00873689">
        <w:t xml:space="preserve">Joy, Lois. “Salaries of Recent Male and Female College Graduates: Educational and Labor Market Effects.” </w:t>
      </w:r>
      <w:r w:rsidRPr="00873689">
        <w:rPr>
          <w:i/>
        </w:rPr>
        <w:t>Industrial and Labor Relations Review</w:t>
      </w:r>
      <w:r w:rsidRPr="00873689">
        <w:t xml:space="preserve">, vol. 56, no. 4, 2003, pp. 606–21. </w:t>
      </w:r>
      <w:r w:rsidRPr="00873689">
        <w:rPr>
          <w:i/>
        </w:rPr>
        <w:t>JSTOR</w:t>
      </w:r>
      <w:r w:rsidRPr="00873689">
        <w:t>, https://doi.org/10.2307/3590959. Accessed 28 Nov. 2022.</w:t>
      </w:r>
    </w:p>
    <w:p w14:paraId="0000008E" w14:textId="77777777" w:rsidR="000E6DBB" w:rsidRPr="00873689" w:rsidRDefault="00000000" w:rsidP="00873689">
      <w:pPr>
        <w:spacing w:line="240" w:lineRule="auto"/>
        <w:ind w:left="1440" w:hanging="1440"/>
      </w:pPr>
      <w:r w:rsidRPr="00873689">
        <w:t xml:space="preserve">Krueger, Alan B. “How Computers Have Changed the Wage Structure: Evidence from Microdata, 1984-1989.” </w:t>
      </w:r>
      <w:r w:rsidRPr="00873689">
        <w:rPr>
          <w:i/>
        </w:rPr>
        <w:t>The Quarterly Journal of Economics</w:t>
      </w:r>
      <w:r w:rsidRPr="00873689">
        <w:t xml:space="preserve">, vol. 108, no. 1, 1993, pp. 33–60. </w:t>
      </w:r>
      <w:r w:rsidRPr="00873689">
        <w:rPr>
          <w:i/>
        </w:rPr>
        <w:t>JSTOR</w:t>
      </w:r>
      <w:r w:rsidRPr="00873689">
        <w:t>, https://doi.org/10.2307/2118494. Accessed 18 Nov. 2022.</w:t>
      </w:r>
    </w:p>
    <w:p w14:paraId="0000008F" w14:textId="77777777" w:rsidR="000E6DBB" w:rsidRPr="00873689" w:rsidRDefault="00000000" w:rsidP="00873689">
      <w:pPr>
        <w:spacing w:line="240" w:lineRule="auto"/>
        <w:ind w:left="1440" w:hanging="1440"/>
      </w:pPr>
      <w:r w:rsidRPr="00873689">
        <w:t xml:space="preserve">McClough, David, and Mary Ellen Benedict. “Not All Education Is Created Equal: How Choice of Academic Major Affects the Racial Salary Gap.” </w:t>
      </w:r>
      <w:r w:rsidRPr="00873689">
        <w:rPr>
          <w:i/>
        </w:rPr>
        <w:t>The American Economist</w:t>
      </w:r>
      <w:r w:rsidRPr="00873689">
        <w:t xml:space="preserve">, vol. 62, no. 2, 2017, pp. 184–205. </w:t>
      </w:r>
      <w:r w:rsidRPr="00873689">
        <w:rPr>
          <w:i/>
        </w:rPr>
        <w:t>JSTOR</w:t>
      </w:r>
      <w:r w:rsidRPr="00873689">
        <w:t>, https://www.jstor.org/stable/26754414. Accessed 18 Nov. 2022.</w:t>
      </w:r>
    </w:p>
    <w:p w14:paraId="00000090" w14:textId="77777777" w:rsidR="000E6DBB" w:rsidRPr="00873689" w:rsidRDefault="00000000" w:rsidP="00873689">
      <w:pPr>
        <w:spacing w:line="240" w:lineRule="auto"/>
        <w:ind w:left="1440" w:hanging="1440"/>
      </w:pPr>
      <w:proofErr w:type="spellStart"/>
      <w:r w:rsidRPr="00873689">
        <w:t>Mervis</w:t>
      </w:r>
      <w:proofErr w:type="spellEnd"/>
      <w:r w:rsidRPr="00873689">
        <w:t xml:space="preserve">, Jeffrey. “Demand for Tech Workers Benefits Undergraduates.” </w:t>
      </w:r>
      <w:r w:rsidRPr="00873689">
        <w:rPr>
          <w:i/>
        </w:rPr>
        <w:t>Science</w:t>
      </w:r>
      <w:r w:rsidRPr="00873689">
        <w:t xml:space="preserve">, vol. 288, no. 5463, 2000, pp. 40–41. </w:t>
      </w:r>
      <w:r w:rsidRPr="00873689">
        <w:rPr>
          <w:i/>
        </w:rPr>
        <w:t>JSTOR</w:t>
      </w:r>
      <w:r w:rsidRPr="00873689">
        <w:t>, http://www.jstor.org/stable/3074923. Accessed 17 Nov. 2022.</w:t>
      </w:r>
    </w:p>
    <w:p w14:paraId="00000091" w14:textId="22FC55C2" w:rsidR="000E6DBB" w:rsidRDefault="00000000" w:rsidP="00873689">
      <w:pPr>
        <w:spacing w:line="240" w:lineRule="auto"/>
        <w:ind w:left="1440" w:hanging="1440"/>
      </w:pPr>
      <w:r w:rsidRPr="00873689">
        <w:t xml:space="preserve">Unites States Citizenship and Immigration Services, “H-1B Authorized-to-Work Population Estimate”, Office of Policy &amp; Strategy Policy Research Division, 2019, </w:t>
      </w:r>
      <w:hyperlink r:id="rId12">
        <w:r w:rsidRPr="00873689">
          <w:rPr>
            <w:color w:val="1155CC"/>
            <w:u w:val="single"/>
          </w:rPr>
          <w:t>https://www.uscis.gov/sites/default/files/document/reports/USCIS%20H-1B%20Authorized%20to%20Work%20Report.pdf</w:t>
        </w:r>
      </w:hyperlink>
      <w:r w:rsidRPr="00873689">
        <w:t>. Accessed 28 Nov. 2022.</w:t>
      </w:r>
    </w:p>
    <w:p w14:paraId="259CB50A" w14:textId="10C5C864" w:rsidR="002C193B" w:rsidRDefault="002C193B" w:rsidP="002C193B">
      <w:pPr>
        <w:spacing w:line="240" w:lineRule="auto"/>
        <w:ind w:left="1440" w:hanging="1440"/>
        <w:rPr>
          <w:rStyle w:val="Strong"/>
          <w:b w:val="0"/>
          <w:bCs w:val="0"/>
          <w:color w:val="222222"/>
          <w:shd w:val="clear" w:color="auto" w:fill="FFFFFF"/>
        </w:rPr>
      </w:pPr>
      <w:r w:rsidRPr="00873689">
        <w:rPr>
          <w:rStyle w:val="Strong"/>
          <w:b w:val="0"/>
          <w:bCs w:val="0"/>
          <w:color w:val="222222"/>
          <w:shd w:val="clear" w:color="auto" w:fill="FFFFFF"/>
        </w:rPr>
        <w:t xml:space="preserve">University of Minnesota, Minnesota Population Center. </w:t>
      </w:r>
      <w:r w:rsidR="00BB773A">
        <w:rPr>
          <w:rStyle w:val="Strong"/>
          <w:b w:val="0"/>
          <w:bCs w:val="0"/>
          <w:color w:val="222222"/>
          <w:shd w:val="clear" w:color="auto" w:fill="FFFFFF"/>
        </w:rPr>
        <w:t>“</w:t>
      </w:r>
      <w:r w:rsidRPr="00873689">
        <w:rPr>
          <w:rStyle w:val="Strong"/>
          <w:b w:val="0"/>
          <w:bCs w:val="0"/>
          <w:color w:val="222222"/>
          <w:shd w:val="clear" w:color="auto" w:fill="FFFFFF"/>
        </w:rPr>
        <w:t>PERWT Description</w:t>
      </w:r>
      <w:r w:rsidR="00BB773A">
        <w:rPr>
          <w:rStyle w:val="Strong"/>
          <w:b w:val="0"/>
          <w:bCs w:val="0"/>
          <w:color w:val="222222"/>
          <w:shd w:val="clear" w:color="auto" w:fill="FFFFFF"/>
        </w:rPr>
        <w:t>”</w:t>
      </w:r>
      <w:r w:rsidRPr="00873689">
        <w:rPr>
          <w:rStyle w:val="Strong"/>
          <w:b w:val="0"/>
          <w:bCs w:val="0"/>
          <w:color w:val="222222"/>
          <w:shd w:val="clear" w:color="auto" w:fill="FFFFFF"/>
        </w:rPr>
        <w:t>.</w:t>
      </w:r>
      <w:r>
        <w:rPr>
          <w:rStyle w:val="Strong"/>
          <w:b w:val="0"/>
          <w:bCs w:val="0"/>
          <w:color w:val="222222"/>
          <w:shd w:val="clear" w:color="auto" w:fill="FFFFFF"/>
        </w:rPr>
        <w:tab/>
      </w:r>
    </w:p>
    <w:p w14:paraId="5DDFC941" w14:textId="0FC0D660" w:rsidR="002C193B" w:rsidRPr="002C193B" w:rsidRDefault="002C193B" w:rsidP="002C193B">
      <w:pPr>
        <w:spacing w:line="240" w:lineRule="auto"/>
        <w:ind w:left="1440"/>
        <w:rPr>
          <w:rStyle w:val="Strong"/>
          <w:b w:val="0"/>
          <w:bCs w:val="0"/>
        </w:rPr>
      </w:pPr>
      <w:r>
        <w:fldChar w:fldCharType="begin"/>
      </w:r>
      <w:r>
        <w:instrText xml:space="preserve"> HYPERLINK "</w:instrText>
      </w:r>
      <w:r w:rsidRPr="00873689">
        <w:instrText>https://usa.ipums.org/usa-action/variables/PERWT#description_section</w:instrText>
      </w:r>
      <w:r>
        <w:instrText xml:space="preserve">" </w:instrText>
      </w:r>
      <w:r>
        <w:fldChar w:fldCharType="separate"/>
      </w:r>
      <w:r w:rsidRPr="00190615">
        <w:rPr>
          <w:rStyle w:val="Hyperlink"/>
        </w:rPr>
        <w:t>https://usa.ipums.org/usa-action/variables/PERWT#description_section</w:t>
      </w:r>
      <w:r>
        <w:fldChar w:fldCharType="end"/>
      </w:r>
      <w:r w:rsidRPr="00873689">
        <w:t>. Accessed 8 Dec. 2022.</w:t>
      </w:r>
      <w:r>
        <w:rPr>
          <w:rStyle w:val="Strong"/>
          <w:b w:val="0"/>
          <w:bCs w:val="0"/>
          <w:color w:val="222222"/>
          <w:shd w:val="clear" w:color="auto" w:fill="FFFFFF"/>
        </w:rPr>
        <w:tab/>
      </w:r>
      <w:r>
        <w:rPr>
          <w:rStyle w:val="Strong"/>
          <w:b w:val="0"/>
          <w:bCs w:val="0"/>
          <w:color w:val="222222"/>
          <w:shd w:val="clear" w:color="auto" w:fill="FFFFFF"/>
        </w:rPr>
        <w:tab/>
      </w:r>
    </w:p>
    <w:p w14:paraId="3CD9CC5B" w14:textId="6A42FC20" w:rsidR="00B82364" w:rsidRPr="00873689" w:rsidRDefault="00B82364" w:rsidP="00873689">
      <w:pPr>
        <w:spacing w:line="240" w:lineRule="auto"/>
        <w:ind w:left="1440" w:hanging="1440"/>
        <w:rPr>
          <w:rStyle w:val="Strong"/>
          <w:color w:val="222222"/>
          <w:shd w:val="clear" w:color="auto" w:fill="FFFFFF"/>
        </w:rPr>
      </w:pPr>
      <w:r w:rsidRPr="00873689">
        <w:rPr>
          <w:rStyle w:val="Strong"/>
          <w:b w:val="0"/>
          <w:bCs w:val="0"/>
          <w:color w:val="222222"/>
          <w:shd w:val="clear" w:color="auto" w:fill="FFFFFF"/>
        </w:rPr>
        <w:t>Steven Ruggles, Sarah Flood, Ronald Goeken, Megan Schouweiler and Matthew Sobek. </w:t>
      </w:r>
      <w:r w:rsidRPr="00873689">
        <w:rPr>
          <w:rStyle w:val="il"/>
          <w:i/>
          <w:iCs/>
          <w:color w:val="222222"/>
          <w:shd w:val="clear" w:color="auto" w:fill="FFFFFF"/>
        </w:rPr>
        <w:t>IPUMS</w:t>
      </w:r>
      <w:r w:rsidRPr="00873689">
        <w:rPr>
          <w:rStyle w:val="Strong"/>
          <w:b w:val="0"/>
          <w:bCs w:val="0"/>
          <w:i/>
          <w:iCs/>
          <w:color w:val="222222"/>
          <w:shd w:val="clear" w:color="auto" w:fill="FFFFFF"/>
        </w:rPr>
        <w:t> USA: Version 12.0</w:t>
      </w:r>
      <w:r w:rsidRPr="00873689">
        <w:rPr>
          <w:rStyle w:val="Strong"/>
          <w:b w:val="0"/>
          <w:bCs w:val="0"/>
          <w:color w:val="222222"/>
          <w:shd w:val="clear" w:color="auto" w:fill="FFFFFF"/>
        </w:rPr>
        <w:t> [dataset]. Minneapolis, MN: </w:t>
      </w:r>
      <w:r w:rsidRPr="00873689">
        <w:rPr>
          <w:rStyle w:val="il"/>
          <w:color w:val="222222"/>
          <w:shd w:val="clear" w:color="auto" w:fill="FFFFFF"/>
        </w:rPr>
        <w:t>IPUMS</w:t>
      </w:r>
      <w:r w:rsidRPr="00873689">
        <w:rPr>
          <w:rStyle w:val="Strong"/>
          <w:color w:val="222222"/>
          <w:shd w:val="clear" w:color="auto" w:fill="FFFFFF"/>
        </w:rPr>
        <w:t>,</w:t>
      </w:r>
      <w:r w:rsidRPr="00873689">
        <w:rPr>
          <w:rStyle w:val="Strong"/>
          <w:b w:val="0"/>
          <w:bCs w:val="0"/>
          <w:color w:val="222222"/>
          <w:shd w:val="clear" w:color="auto" w:fill="FFFFFF"/>
        </w:rPr>
        <w:t xml:space="preserve"> 2022.</w:t>
      </w:r>
      <w:r w:rsidRPr="00873689">
        <w:rPr>
          <w:b/>
          <w:bCs/>
          <w:color w:val="222222"/>
          <w:shd w:val="clear" w:color="auto" w:fill="FFFFFF"/>
        </w:rPr>
        <w:br/>
      </w:r>
      <w:hyperlink r:id="rId13" w:tgtFrame="_blank" w:history="1">
        <w:r w:rsidRPr="00873689">
          <w:rPr>
            <w:rStyle w:val="Hyperlink"/>
            <w:color w:val="1155CC"/>
            <w:shd w:val="clear" w:color="auto" w:fill="FFFFFF"/>
          </w:rPr>
          <w:t>https://doi.org/10.18128/D010.V12.0</w:t>
        </w:r>
      </w:hyperlink>
    </w:p>
    <w:p w14:paraId="00000092" w14:textId="77777777" w:rsidR="000E6DBB" w:rsidRPr="00873689" w:rsidRDefault="000E6DBB" w:rsidP="00873689">
      <w:pPr>
        <w:spacing w:line="240" w:lineRule="auto"/>
        <w:ind w:left="1440" w:hanging="1440"/>
        <w:rPr>
          <w:lang w:val="en-US"/>
        </w:rPr>
      </w:pPr>
    </w:p>
    <w:sectPr w:rsidR="000E6DBB" w:rsidRPr="0087368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inh Nguyen" w:date="2022-12-06T18:45:00Z" w:initials="">
    <w:p w14:paraId="00000096" w14:textId="23E48191" w:rsidR="000E6DB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Omitted Variable Bias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6" w16cid:durableId="273C2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E5CB" w14:textId="77777777" w:rsidR="00362A08" w:rsidRDefault="00362A08">
      <w:pPr>
        <w:spacing w:after="0" w:line="240" w:lineRule="auto"/>
      </w:pPr>
      <w:r>
        <w:separator/>
      </w:r>
    </w:p>
  </w:endnote>
  <w:endnote w:type="continuationSeparator" w:id="0">
    <w:p w14:paraId="2FA18B97" w14:textId="77777777" w:rsidR="00362A08" w:rsidRDefault="0036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D55" w14:textId="77777777" w:rsidR="00736BF7" w:rsidRDefault="00736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C3DC" w14:textId="77777777" w:rsidR="00736BF7" w:rsidRDefault="00736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5C21" w14:textId="77777777" w:rsidR="00736BF7" w:rsidRDefault="00736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A430" w14:textId="77777777" w:rsidR="00362A08" w:rsidRDefault="00362A08">
      <w:pPr>
        <w:spacing w:after="0" w:line="240" w:lineRule="auto"/>
      </w:pPr>
      <w:r>
        <w:separator/>
      </w:r>
    </w:p>
  </w:footnote>
  <w:footnote w:type="continuationSeparator" w:id="0">
    <w:p w14:paraId="403F3D95" w14:textId="77777777" w:rsidR="00362A08" w:rsidRDefault="00362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E0DE" w14:textId="77777777" w:rsidR="00B30A8D" w:rsidRDefault="00B30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04115DE1" w:rsidR="000E6DBB" w:rsidRDefault="00000000">
    <w:pPr>
      <w:jc w:val="right"/>
    </w:pPr>
    <w:r>
      <w:fldChar w:fldCharType="begin"/>
    </w:r>
    <w:r>
      <w:instrText>PAGE</w:instrText>
    </w:r>
    <w:r>
      <w:fldChar w:fldCharType="separate"/>
    </w:r>
    <w:r w:rsidR="00B30A8D">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E905" w14:textId="77777777" w:rsidR="00736BF7" w:rsidRDefault="00736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9D"/>
    <w:multiLevelType w:val="hybridMultilevel"/>
    <w:tmpl w:val="2E165A48"/>
    <w:lvl w:ilvl="0" w:tplc="CA8AA7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15731"/>
    <w:multiLevelType w:val="multilevel"/>
    <w:tmpl w:val="5A5860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BC2533"/>
    <w:multiLevelType w:val="hybridMultilevel"/>
    <w:tmpl w:val="EE92E5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371846"/>
    <w:multiLevelType w:val="multilevel"/>
    <w:tmpl w:val="CF521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802EB7"/>
    <w:multiLevelType w:val="hybridMultilevel"/>
    <w:tmpl w:val="FAC02D26"/>
    <w:lvl w:ilvl="0" w:tplc="53E04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52C8A"/>
    <w:multiLevelType w:val="hybridMultilevel"/>
    <w:tmpl w:val="E6668378"/>
    <w:lvl w:ilvl="0" w:tplc="7C3ED3A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582118"/>
    <w:multiLevelType w:val="multilevel"/>
    <w:tmpl w:val="C076E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3883"/>
    <w:multiLevelType w:val="multilevel"/>
    <w:tmpl w:val="5A5860C8"/>
    <w:lvl w:ilvl="0">
      <w:start w:val="1"/>
      <w:numFmt w:val="upperRoman"/>
      <w:lvlText w:val="%1."/>
      <w:lvlJc w:val="right"/>
      <w:pPr>
        <w:ind w:left="720" w:hanging="360"/>
      </w:pPr>
      <w:rPr>
        <w:rFonts w:hint="default"/>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5072380">
    <w:abstractNumId w:val="6"/>
  </w:num>
  <w:num w:numId="2" w16cid:durableId="1331518781">
    <w:abstractNumId w:val="1"/>
  </w:num>
  <w:num w:numId="3" w16cid:durableId="2022856140">
    <w:abstractNumId w:val="3"/>
  </w:num>
  <w:num w:numId="4" w16cid:durableId="2080594670">
    <w:abstractNumId w:val="4"/>
  </w:num>
  <w:num w:numId="5" w16cid:durableId="808328462">
    <w:abstractNumId w:val="0"/>
  </w:num>
  <w:num w:numId="6" w16cid:durableId="1063019716">
    <w:abstractNumId w:val="7"/>
  </w:num>
  <w:num w:numId="7" w16cid:durableId="1635796701">
    <w:abstractNumId w:val="5"/>
  </w:num>
  <w:num w:numId="8" w16cid:durableId="12712052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Nguyen">
    <w15:presenceInfo w15:providerId="AD" w15:userId="S::minhnguyen_2024@depauw.edu::11cabcfb-4af9-493c-93fd-215696d11e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BB"/>
    <w:rsid w:val="00025581"/>
    <w:rsid w:val="000E6DBB"/>
    <w:rsid w:val="001233ED"/>
    <w:rsid w:val="00132352"/>
    <w:rsid w:val="00134005"/>
    <w:rsid w:val="001E2156"/>
    <w:rsid w:val="001F2294"/>
    <w:rsid w:val="002A0ABD"/>
    <w:rsid w:val="002A7745"/>
    <w:rsid w:val="002C193B"/>
    <w:rsid w:val="003076DE"/>
    <w:rsid w:val="00332BBE"/>
    <w:rsid w:val="00336A70"/>
    <w:rsid w:val="00362A08"/>
    <w:rsid w:val="00387EBA"/>
    <w:rsid w:val="00413A6B"/>
    <w:rsid w:val="00431843"/>
    <w:rsid w:val="00465319"/>
    <w:rsid w:val="00530299"/>
    <w:rsid w:val="00557ADC"/>
    <w:rsid w:val="00594BDF"/>
    <w:rsid w:val="005C4B71"/>
    <w:rsid w:val="00613F7B"/>
    <w:rsid w:val="006E0153"/>
    <w:rsid w:val="00736BF7"/>
    <w:rsid w:val="00861539"/>
    <w:rsid w:val="00870681"/>
    <w:rsid w:val="00873689"/>
    <w:rsid w:val="008C2464"/>
    <w:rsid w:val="008E2BEC"/>
    <w:rsid w:val="009B50EB"/>
    <w:rsid w:val="009D78A0"/>
    <w:rsid w:val="009E410A"/>
    <w:rsid w:val="00A030AA"/>
    <w:rsid w:val="00A231D1"/>
    <w:rsid w:val="00A76D7E"/>
    <w:rsid w:val="00AB60C6"/>
    <w:rsid w:val="00AC0FF8"/>
    <w:rsid w:val="00AD173C"/>
    <w:rsid w:val="00B30A8D"/>
    <w:rsid w:val="00B47191"/>
    <w:rsid w:val="00B543AC"/>
    <w:rsid w:val="00B6041B"/>
    <w:rsid w:val="00B82364"/>
    <w:rsid w:val="00BA2846"/>
    <w:rsid w:val="00BB6CFE"/>
    <w:rsid w:val="00BB773A"/>
    <w:rsid w:val="00BE7C72"/>
    <w:rsid w:val="00C50D49"/>
    <w:rsid w:val="00C656AF"/>
    <w:rsid w:val="00D27420"/>
    <w:rsid w:val="00D64AF6"/>
    <w:rsid w:val="00D8508C"/>
    <w:rsid w:val="00D90220"/>
    <w:rsid w:val="00D9069F"/>
    <w:rsid w:val="00DF2EA1"/>
    <w:rsid w:val="00DF4004"/>
    <w:rsid w:val="00EA63C4"/>
    <w:rsid w:val="00EB526B"/>
    <w:rsid w:val="00ED2EA4"/>
    <w:rsid w:val="00F13102"/>
    <w:rsid w:val="00F71381"/>
    <w:rsid w:val="00FC6829"/>
    <w:rsid w:val="00FE47E7"/>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B2DB2"/>
  <w15:docId w15:val="{A01253AF-5525-5F40-9A6E-ECF613F3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48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80B"/>
    <w:rPr>
      <w:rFonts w:ascii="Segoe UI" w:hAnsi="Segoe UI" w:cs="Segoe UI"/>
      <w:sz w:val="18"/>
      <w:szCs w:val="18"/>
    </w:rPr>
  </w:style>
  <w:style w:type="paragraph" w:styleId="Header">
    <w:name w:val="header"/>
    <w:basedOn w:val="Normal"/>
    <w:link w:val="HeaderChar"/>
    <w:uiPriority w:val="99"/>
    <w:unhideWhenUsed/>
    <w:rsid w:val="00B30A8D"/>
    <w:pPr>
      <w:tabs>
        <w:tab w:val="center" w:pos="4680"/>
        <w:tab w:val="right" w:pos="9360"/>
      </w:tabs>
      <w:spacing w:line="240" w:lineRule="auto"/>
    </w:pPr>
  </w:style>
  <w:style w:type="character" w:customStyle="1" w:styleId="HeaderChar">
    <w:name w:val="Header Char"/>
    <w:basedOn w:val="DefaultParagraphFont"/>
    <w:link w:val="Header"/>
    <w:uiPriority w:val="99"/>
    <w:rsid w:val="00B30A8D"/>
  </w:style>
  <w:style w:type="paragraph" w:styleId="Footer">
    <w:name w:val="footer"/>
    <w:basedOn w:val="Normal"/>
    <w:link w:val="FooterChar"/>
    <w:uiPriority w:val="99"/>
    <w:unhideWhenUsed/>
    <w:rsid w:val="00B30A8D"/>
    <w:pPr>
      <w:tabs>
        <w:tab w:val="center" w:pos="4680"/>
        <w:tab w:val="right" w:pos="9360"/>
      </w:tabs>
      <w:spacing w:line="240" w:lineRule="auto"/>
    </w:pPr>
  </w:style>
  <w:style w:type="character" w:customStyle="1" w:styleId="FooterChar">
    <w:name w:val="Footer Char"/>
    <w:basedOn w:val="DefaultParagraphFont"/>
    <w:link w:val="Footer"/>
    <w:uiPriority w:val="99"/>
    <w:rsid w:val="00B30A8D"/>
  </w:style>
  <w:style w:type="paragraph" w:styleId="ListParagraph">
    <w:name w:val="List Paragraph"/>
    <w:basedOn w:val="Normal"/>
    <w:uiPriority w:val="34"/>
    <w:qFormat/>
    <w:rsid w:val="00B543AC"/>
    <w:pPr>
      <w:ind w:left="720"/>
      <w:contextualSpacing/>
    </w:pPr>
  </w:style>
  <w:style w:type="character" w:styleId="Strong">
    <w:name w:val="Strong"/>
    <w:basedOn w:val="DefaultParagraphFont"/>
    <w:uiPriority w:val="22"/>
    <w:qFormat/>
    <w:rsid w:val="00B82364"/>
    <w:rPr>
      <w:b/>
      <w:bCs/>
    </w:rPr>
  </w:style>
  <w:style w:type="character" w:customStyle="1" w:styleId="il">
    <w:name w:val="il"/>
    <w:basedOn w:val="DefaultParagraphFont"/>
    <w:rsid w:val="00B82364"/>
  </w:style>
  <w:style w:type="character" w:styleId="Hyperlink">
    <w:name w:val="Hyperlink"/>
    <w:basedOn w:val="DefaultParagraphFont"/>
    <w:uiPriority w:val="99"/>
    <w:unhideWhenUsed/>
    <w:rsid w:val="00B82364"/>
    <w:rPr>
      <w:color w:val="0000FF"/>
      <w:u w:val="single"/>
    </w:rPr>
  </w:style>
  <w:style w:type="paragraph" w:styleId="CommentSubject">
    <w:name w:val="annotation subject"/>
    <w:basedOn w:val="CommentText"/>
    <w:next w:val="CommentText"/>
    <w:link w:val="CommentSubjectChar"/>
    <w:uiPriority w:val="99"/>
    <w:semiHidden/>
    <w:unhideWhenUsed/>
    <w:rsid w:val="00FC6829"/>
    <w:rPr>
      <w:b/>
      <w:bCs/>
    </w:rPr>
  </w:style>
  <w:style w:type="character" w:customStyle="1" w:styleId="CommentSubjectChar">
    <w:name w:val="Comment Subject Char"/>
    <w:basedOn w:val="CommentTextChar"/>
    <w:link w:val="CommentSubject"/>
    <w:uiPriority w:val="99"/>
    <w:semiHidden/>
    <w:rsid w:val="00FC6829"/>
    <w:rPr>
      <w:b/>
      <w:bCs/>
      <w:sz w:val="20"/>
      <w:szCs w:val="20"/>
    </w:rPr>
  </w:style>
  <w:style w:type="character" w:styleId="UnresolvedMention">
    <w:name w:val="Unresolved Mention"/>
    <w:basedOn w:val="DefaultParagraphFont"/>
    <w:uiPriority w:val="99"/>
    <w:semiHidden/>
    <w:unhideWhenUsed/>
    <w:rsid w:val="00A76D7E"/>
    <w:rPr>
      <w:color w:val="605E5C"/>
      <w:shd w:val="clear" w:color="auto" w:fill="E1DFDD"/>
    </w:rPr>
  </w:style>
  <w:style w:type="paragraph" w:styleId="NormalWeb">
    <w:name w:val="Normal (Web)"/>
    <w:basedOn w:val="Normal"/>
    <w:uiPriority w:val="99"/>
    <w:semiHidden/>
    <w:unhideWhenUsed/>
    <w:rsid w:val="00F71381"/>
    <w:pPr>
      <w:spacing w:before="100" w:beforeAutospacing="1" w:after="100" w:afterAutospacing="1" w:line="240" w:lineRule="auto"/>
    </w:pPr>
    <w:rPr>
      <w:lang w:val="en-US"/>
    </w:rPr>
  </w:style>
  <w:style w:type="character" w:styleId="FollowedHyperlink">
    <w:name w:val="FollowedHyperlink"/>
    <w:basedOn w:val="DefaultParagraphFont"/>
    <w:uiPriority w:val="99"/>
    <w:semiHidden/>
    <w:unhideWhenUsed/>
    <w:rsid w:val="008736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4388">
      <w:bodyDiv w:val="1"/>
      <w:marLeft w:val="0"/>
      <w:marRight w:val="0"/>
      <w:marTop w:val="0"/>
      <w:marBottom w:val="0"/>
      <w:divBdr>
        <w:top w:val="none" w:sz="0" w:space="0" w:color="auto"/>
        <w:left w:val="none" w:sz="0" w:space="0" w:color="auto"/>
        <w:bottom w:val="none" w:sz="0" w:space="0" w:color="auto"/>
        <w:right w:val="none" w:sz="0" w:space="0" w:color="auto"/>
      </w:divBdr>
    </w:div>
    <w:div w:id="748501000">
      <w:bodyDiv w:val="1"/>
      <w:marLeft w:val="0"/>
      <w:marRight w:val="0"/>
      <w:marTop w:val="0"/>
      <w:marBottom w:val="0"/>
      <w:divBdr>
        <w:top w:val="none" w:sz="0" w:space="0" w:color="auto"/>
        <w:left w:val="none" w:sz="0" w:space="0" w:color="auto"/>
        <w:bottom w:val="none" w:sz="0" w:space="0" w:color="auto"/>
        <w:right w:val="none" w:sz="0" w:space="0" w:color="auto"/>
      </w:divBdr>
    </w:div>
    <w:div w:id="794828778">
      <w:bodyDiv w:val="1"/>
      <w:marLeft w:val="0"/>
      <w:marRight w:val="0"/>
      <w:marTop w:val="0"/>
      <w:marBottom w:val="0"/>
      <w:divBdr>
        <w:top w:val="none" w:sz="0" w:space="0" w:color="auto"/>
        <w:left w:val="none" w:sz="0" w:space="0" w:color="auto"/>
        <w:bottom w:val="none" w:sz="0" w:space="0" w:color="auto"/>
        <w:right w:val="none" w:sz="0" w:space="0" w:color="auto"/>
      </w:divBdr>
    </w:div>
    <w:div w:id="978342868">
      <w:bodyDiv w:val="1"/>
      <w:marLeft w:val="0"/>
      <w:marRight w:val="0"/>
      <w:marTop w:val="0"/>
      <w:marBottom w:val="0"/>
      <w:divBdr>
        <w:top w:val="none" w:sz="0" w:space="0" w:color="auto"/>
        <w:left w:val="none" w:sz="0" w:space="0" w:color="auto"/>
        <w:bottom w:val="none" w:sz="0" w:space="0" w:color="auto"/>
        <w:right w:val="none" w:sz="0" w:space="0" w:color="auto"/>
      </w:divBdr>
    </w:div>
    <w:div w:id="1175803635">
      <w:bodyDiv w:val="1"/>
      <w:marLeft w:val="0"/>
      <w:marRight w:val="0"/>
      <w:marTop w:val="0"/>
      <w:marBottom w:val="0"/>
      <w:divBdr>
        <w:top w:val="none" w:sz="0" w:space="0" w:color="auto"/>
        <w:left w:val="none" w:sz="0" w:space="0" w:color="auto"/>
        <w:bottom w:val="none" w:sz="0" w:space="0" w:color="auto"/>
        <w:right w:val="none" w:sz="0" w:space="0" w:color="auto"/>
      </w:divBdr>
    </w:div>
    <w:div w:id="1220362013">
      <w:bodyDiv w:val="1"/>
      <w:marLeft w:val="0"/>
      <w:marRight w:val="0"/>
      <w:marTop w:val="0"/>
      <w:marBottom w:val="0"/>
      <w:divBdr>
        <w:top w:val="none" w:sz="0" w:space="0" w:color="auto"/>
        <w:left w:val="none" w:sz="0" w:space="0" w:color="auto"/>
        <w:bottom w:val="none" w:sz="0" w:space="0" w:color="auto"/>
        <w:right w:val="none" w:sz="0" w:space="0" w:color="auto"/>
      </w:divBdr>
    </w:div>
    <w:div w:id="1537232043">
      <w:bodyDiv w:val="1"/>
      <w:marLeft w:val="0"/>
      <w:marRight w:val="0"/>
      <w:marTop w:val="0"/>
      <w:marBottom w:val="0"/>
      <w:divBdr>
        <w:top w:val="none" w:sz="0" w:space="0" w:color="auto"/>
        <w:left w:val="none" w:sz="0" w:space="0" w:color="auto"/>
        <w:bottom w:val="none" w:sz="0" w:space="0" w:color="auto"/>
        <w:right w:val="none" w:sz="0" w:space="0" w:color="auto"/>
      </w:divBdr>
    </w:div>
    <w:div w:id="2010255359">
      <w:bodyDiv w:val="1"/>
      <w:marLeft w:val="0"/>
      <w:marRight w:val="0"/>
      <w:marTop w:val="0"/>
      <w:marBottom w:val="0"/>
      <w:divBdr>
        <w:top w:val="none" w:sz="0" w:space="0" w:color="auto"/>
        <w:left w:val="none" w:sz="0" w:space="0" w:color="auto"/>
        <w:bottom w:val="none" w:sz="0" w:space="0" w:color="auto"/>
        <w:right w:val="none" w:sz="0" w:space="0" w:color="auto"/>
      </w:divBdr>
    </w:div>
    <w:div w:id="211447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8128/D010.V12.0"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uscis.gov/sites/default/files/document/reports/USCIS%20H-1B%20Authorized%20to%20Work%20Report.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econom.2003.10.010"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Cgs5UDb061gp7NrudiN7WYmT4Q==">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3970</Words>
  <Characters>22633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Nguyen</dc:creator>
  <cp:lastModifiedBy>Minh Nguyen</cp:lastModifiedBy>
  <cp:revision>2</cp:revision>
  <dcterms:created xsi:type="dcterms:W3CDTF">2022-12-09T18:02:00Z</dcterms:created>
  <dcterms:modified xsi:type="dcterms:W3CDTF">2022-12-09T18:02:00Z</dcterms:modified>
</cp:coreProperties>
</file>