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AF800" w14:textId="77777777" w:rsidR="002C79E6" w:rsidRPr="00FD5CBE" w:rsidRDefault="002C79E6" w:rsidP="002C79E6">
      <w:pPr>
        <w:rPr>
          <w:rFonts w:cs="Times New Roman"/>
        </w:rPr>
      </w:pPr>
    </w:p>
    <w:p w14:paraId="7488F01D" w14:textId="77777777" w:rsidR="002C79E6" w:rsidRPr="00FD5CBE" w:rsidRDefault="002C79E6" w:rsidP="002C79E6">
      <w:pPr>
        <w:rPr>
          <w:rFonts w:cs="Times New Roman"/>
        </w:rPr>
      </w:pPr>
    </w:p>
    <w:p w14:paraId="447079C0" w14:textId="77777777" w:rsidR="002C79E6" w:rsidRPr="00FD5CBE" w:rsidRDefault="002C79E6" w:rsidP="002C79E6">
      <w:pPr>
        <w:rPr>
          <w:rFonts w:cs="Times New Roman"/>
        </w:rPr>
      </w:pPr>
    </w:p>
    <w:p w14:paraId="29FBA646" w14:textId="77777777" w:rsidR="002C79E6" w:rsidRPr="00FD5CBE" w:rsidRDefault="002C79E6" w:rsidP="002C79E6">
      <w:pPr>
        <w:rPr>
          <w:rFonts w:cs="Times New Roman"/>
        </w:rPr>
      </w:pPr>
    </w:p>
    <w:p w14:paraId="36269802" w14:textId="77777777" w:rsidR="002C79E6" w:rsidRPr="00FD5CBE" w:rsidRDefault="002C79E6" w:rsidP="002C79E6">
      <w:pPr>
        <w:rPr>
          <w:rFonts w:cs="Times New Roman"/>
        </w:rPr>
      </w:pPr>
    </w:p>
    <w:p w14:paraId="01A250A2" w14:textId="77777777" w:rsidR="00FD5CBE" w:rsidRDefault="00FD5CBE" w:rsidP="00FD5CBE">
      <w:pPr>
        <w:pStyle w:val="Heading2"/>
        <w:jc w:val="center"/>
        <w:rPr>
          <w:rFonts w:cs="Times New Roman"/>
          <w:sz w:val="38"/>
          <w:szCs w:val="38"/>
        </w:rPr>
      </w:pPr>
      <w:proofErr w:type="spellStart"/>
      <w:r w:rsidRPr="00FD5CBE">
        <w:rPr>
          <w:rFonts w:cs="Times New Roman"/>
          <w:sz w:val="38"/>
          <w:szCs w:val="38"/>
        </w:rPr>
        <w:t>TransGAN</w:t>
      </w:r>
      <w:proofErr w:type="spellEnd"/>
      <w:r w:rsidRPr="00FD5CBE">
        <w:rPr>
          <w:rFonts w:cs="Times New Roman"/>
          <w:sz w:val="38"/>
          <w:szCs w:val="38"/>
        </w:rPr>
        <w:t xml:space="preserve"> for Image </w:t>
      </w:r>
    </w:p>
    <w:p w14:paraId="4AFC0A67" w14:textId="77777777" w:rsidR="6A36C4BF" w:rsidRDefault="00FD5CBE" w:rsidP="00FD5CBE">
      <w:pPr>
        <w:pStyle w:val="Heading2"/>
        <w:jc w:val="center"/>
        <w:rPr>
          <w:rFonts w:cs="Times New Roman"/>
          <w:sz w:val="38"/>
          <w:szCs w:val="38"/>
        </w:rPr>
      </w:pPr>
      <w:r w:rsidRPr="00FD5CBE">
        <w:rPr>
          <w:rFonts w:cs="Times New Roman"/>
          <w:sz w:val="38"/>
          <w:szCs w:val="38"/>
        </w:rPr>
        <w:t>Super-Resolution: A Case Study</w:t>
      </w:r>
    </w:p>
    <w:p w14:paraId="4227EA0F" w14:textId="77777777" w:rsidR="00FD5CBE" w:rsidRPr="00FD5CBE" w:rsidRDefault="00FD5CBE" w:rsidP="00FD5CBE"/>
    <w:p w14:paraId="104B222F" w14:textId="77777777" w:rsidR="201D26C8" w:rsidRPr="00FD5CBE" w:rsidRDefault="00FD5CBE" w:rsidP="00FD5CBE">
      <w:pPr>
        <w:jc w:val="center"/>
      </w:pPr>
      <w:r w:rsidRPr="00FD5CBE">
        <w:t>Introduction to Deep Learning</w:t>
      </w:r>
    </w:p>
    <w:p w14:paraId="2D6B2BA8" w14:textId="58BC143D" w:rsidR="00FD5CBE" w:rsidRPr="00FD5CBE" w:rsidRDefault="00FD5CBE" w:rsidP="00FD5CBE">
      <w:pPr>
        <w:jc w:val="center"/>
        <w:rPr>
          <w:rFonts w:eastAsia="Calibri"/>
        </w:rPr>
      </w:pPr>
      <w:r w:rsidRPr="00FD5CBE">
        <w:rPr>
          <w:rFonts w:eastAsia="Calibri"/>
        </w:rPr>
        <w:t xml:space="preserve">Group </w:t>
      </w:r>
      <w:r w:rsidR="00EF188C">
        <w:rPr>
          <w:rFonts w:eastAsia="Calibri"/>
        </w:rPr>
        <w:tab/>
      </w:r>
      <w:r w:rsidRPr="00FD5CBE">
        <w:rPr>
          <w:rFonts w:eastAsia="Calibri"/>
        </w:rPr>
        <w:t>6 – Class 1</w:t>
      </w:r>
    </w:p>
    <w:p w14:paraId="0376A9EC" w14:textId="77777777" w:rsidR="00FD5CBE" w:rsidRPr="00FD5CBE" w:rsidRDefault="00FD5CBE" w:rsidP="00FD5CBE">
      <w:pPr>
        <w:jc w:val="center"/>
        <w:rPr>
          <w:rFonts w:eastAsia="Calibri"/>
        </w:rPr>
      </w:pPr>
      <w:r w:rsidRPr="00FD5CBE">
        <w:rPr>
          <w:rFonts w:eastAsia="Calibri"/>
        </w:rPr>
        <w:t>—</w:t>
      </w:r>
    </w:p>
    <w:p w14:paraId="7A6166B2" w14:textId="77777777" w:rsidR="00FD5CBE" w:rsidRPr="00FD5CBE" w:rsidRDefault="00FD5CBE" w:rsidP="00FD5CBE">
      <w:pPr>
        <w:jc w:val="center"/>
        <w:rPr>
          <w:rFonts w:eastAsia="Calibri"/>
        </w:rPr>
      </w:pPr>
      <w:r w:rsidRPr="00FD5CBE">
        <w:rPr>
          <w:rFonts w:eastAsia="Calibri"/>
        </w:rPr>
        <w:t>Nguyễn Thành Long - 22BI13264</w:t>
      </w:r>
    </w:p>
    <w:p w14:paraId="05ADC210" w14:textId="77777777" w:rsidR="00FD5CBE" w:rsidRPr="0075538D" w:rsidRDefault="00FD5CBE" w:rsidP="00FD5CBE">
      <w:pPr>
        <w:jc w:val="center"/>
        <w:rPr>
          <w:rFonts w:eastAsia="Calibri"/>
        </w:rPr>
      </w:pPr>
      <w:r w:rsidRPr="0075538D">
        <w:rPr>
          <w:rFonts w:eastAsia="Calibri"/>
        </w:rPr>
        <w:t>Vũ Tuấn Minh - 22BI13317</w:t>
      </w:r>
    </w:p>
    <w:p w14:paraId="75FA9BFA" w14:textId="77777777" w:rsidR="00FD5CBE" w:rsidRPr="0075538D" w:rsidRDefault="00FD5CBE" w:rsidP="00FD5CBE">
      <w:pPr>
        <w:jc w:val="center"/>
        <w:rPr>
          <w:rFonts w:eastAsia="Calibri"/>
        </w:rPr>
      </w:pPr>
      <w:r w:rsidRPr="0075538D">
        <w:rPr>
          <w:rFonts w:eastAsia="Calibri"/>
        </w:rPr>
        <w:t>Nguyễn Quang Minh - 22BI13301</w:t>
      </w:r>
    </w:p>
    <w:p w14:paraId="2A3EC08E" w14:textId="77777777" w:rsidR="00FD5CBE" w:rsidRPr="00FD5CBE" w:rsidRDefault="00FD5CBE" w:rsidP="00FD5CBE">
      <w:pPr>
        <w:jc w:val="center"/>
        <w:rPr>
          <w:rFonts w:eastAsia="Calibri"/>
        </w:rPr>
      </w:pPr>
      <w:r w:rsidRPr="00FD5CBE">
        <w:rPr>
          <w:rFonts w:eastAsia="Calibri"/>
        </w:rPr>
        <w:t>Phan Nguyễn Tuấn Minh - 22BI13307</w:t>
      </w:r>
    </w:p>
    <w:p w14:paraId="446DCF71" w14:textId="77777777" w:rsidR="00FD5CBE" w:rsidRPr="00FD5CBE" w:rsidRDefault="00FD5CBE" w:rsidP="00FD5CBE">
      <w:pPr>
        <w:jc w:val="center"/>
        <w:rPr>
          <w:rFonts w:eastAsia="Calibri"/>
        </w:rPr>
      </w:pPr>
      <w:r w:rsidRPr="00FD5CBE">
        <w:rPr>
          <w:rFonts w:eastAsia="Calibri"/>
        </w:rPr>
        <w:t>Hoàng Long - 22BI13259</w:t>
      </w:r>
    </w:p>
    <w:p w14:paraId="43BC034F" w14:textId="77777777" w:rsidR="00FD5CBE" w:rsidRPr="00FD5CBE" w:rsidRDefault="00FD5CBE" w:rsidP="00FD5CBE">
      <w:pPr>
        <w:jc w:val="center"/>
        <w:rPr>
          <w:rFonts w:eastAsia="Calibri"/>
        </w:rPr>
      </w:pPr>
      <w:r w:rsidRPr="00FD5CBE">
        <w:rPr>
          <w:rFonts w:eastAsia="Calibri"/>
        </w:rPr>
        <w:t>Nguyễn Hà My - 22BI13318</w:t>
      </w:r>
    </w:p>
    <w:p w14:paraId="1ED7BEB3" w14:textId="77777777" w:rsidR="00FD5CBE" w:rsidRPr="00FD5CBE" w:rsidRDefault="00FD5CBE" w:rsidP="00FD5CBE">
      <w:pPr>
        <w:jc w:val="center"/>
        <w:rPr>
          <w:rFonts w:eastAsia="Calibri"/>
        </w:rPr>
      </w:pPr>
      <w:r w:rsidRPr="00FD5CBE">
        <w:rPr>
          <w:rFonts w:eastAsia="Calibri"/>
        </w:rPr>
        <w:t>—</w:t>
      </w:r>
    </w:p>
    <w:p w14:paraId="55BB9A10" w14:textId="77777777" w:rsidR="201D26C8" w:rsidRPr="00FD5CBE" w:rsidRDefault="00FD5CBE" w:rsidP="00FD5CBE">
      <w:pPr>
        <w:jc w:val="center"/>
        <w:rPr>
          <w:rFonts w:eastAsia="Calibri"/>
        </w:rPr>
      </w:pPr>
      <w:r w:rsidRPr="00FD5CBE">
        <w:rPr>
          <w:rFonts w:eastAsia="Calibri"/>
        </w:rPr>
        <w:t>31/9/2024</w:t>
      </w:r>
    </w:p>
    <w:p w14:paraId="19124B21" w14:textId="77777777" w:rsidR="000D4642" w:rsidRPr="00FD5CBE" w:rsidRDefault="000D4642">
      <w:pPr>
        <w:rPr>
          <w:rFonts w:eastAsia="Calibri" w:cs="Times New Roman"/>
          <w:szCs w:val="22"/>
        </w:rPr>
      </w:pPr>
      <w:r w:rsidRPr="00FD5CBE">
        <w:rPr>
          <w:rFonts w:eastAsia="Calibri" w:cs="Times New Roman"/>
          <w:szCs w:val="22"/>
        </w:rPr>
        <w:br w:type="page"/>
      </w:r>
    </w:p>
    <w:p w14:paraId="6DD8F95E" w14:textId="77777777" w:rsidR="00A417C1" w:rsidRPr="00FD5CBE" w:rsidRDefault="00FD5CBE" w:rsidP="00FD5CBE">
      <w:pPr>
        <w:pStyle w:val="Title2"/>
      </w:pPr>
      <w:r w:rsidRPr="00FD5CBE">
        <w:lastRenderedPageBreak/>
        <w:t>ABSTRACT</w:t>
      </w:r>
    </w:p>
    <w:p w14:paraId="37E376D2" w14:textId="77777777" w:rsidR="00FD5CBE" w:rsidRDefault="00FD5CBE" w:rsidP="00FD5CBE">
      <w:pPr>
        <w:ind w:firstLine="0"/>
        <w:rPr>
          <w:rFonts w:cs="Times New Roman"/>
        </w:rPr>
      </w:pPr>
      <w:r w:rsidRPr="00FD5CBE">
        <w:rPr>
          <w:rFonts w:cs="Times New Roman"/>
        </w:rPr>
        <w:t xml:space="preserve">Image Super-Resolution (SR), a machine learning task aims to enhance the resolution of low-resolution images by reconstructing high-frequency details. In recent years, Generative Adversarial Networks (GANs) and Transformer architectures were developed and have proven its effective in improving SR performance. This case study explores how a Transformer-based GAN can be applied to super-resolution tasks and presents the implementations of </w:t>
      </w:r>
      <w:proofErr w:type="spellStart"/>
      <w:r w:rsidRPr="00FD5CBE">
        <w:rPr>
          <w:rFonts w:cs="Times New Roman"/>
        </w:rPr>
        <w:t>TransGAN</w:t>
      </w:r>
      <w:proofErr w:type="spellEnd"/>
      <w:r w:rsidRPr="00FD5CBE">
        <w:rPr>
          <w:rFonts w:cs="Times New Roman"/>
        </w:rPr>
        <w:t>.</w:t>
      </w:r>
    </w:p>
    <w:p w14:paraId="2C5230E1" w14:textId="77777777" w:rsidR="004B4591" w:rsidRDefault="004B4591" w:rsidP="00FD5CBE">
      <w:pPr>
        <w:ind w:firstLine="0"/>
        <w:rPr>
          <w:rFonts w:cs="Times New Roman"/>
        </w:rPr>
      </w:pPr>
    </w:p>
    <w:p w14:paraId="6829F25D" w14:textId="77777777" w:rsidR="004B4591" w:rsidRDefault="004B4591" w:rsidP="00FD5CBE">
      <w:pPr>
        <w:ind w:firstLine="0"/>
        <w:rPr>
          <w:rFonts w:cs="Times New Roman"/>
        </w:rPr>
      </w:pPr>
    </w:p>
    <w:p w14:paraId="2C43D6B1" w14:textId="77777777" w:rsidR="004B4591" w:rsidRDefault="004B4591" w:rsidP="00FD5CBE">
      <w:pPr>
        <w:ind w:firstLine="0"/>
        <w:rPr>
          <w:rFonts w:cs="Times New Roman"/>
        </w:rPr>
      </w:pPr>
    </w:p>
    <w:p w14:paraId="41901646" w14:textId="77777777" w:rsidR="004B4591" w:rsidRDefault="004B4591" w:rsidP="004B4591">
      <w:pPr>
        <w:ind w:firstLine="0"/>
        <w:rPr>
          <w:rFonts w:cs="Times New Roman"/>
        </w:rPr>
      </w:pPr>
      <w:r w:rsidRPr="004B4591">
        <w:rPr>
          <w:rFonts w:cs="Times New Roman"/>
          <w:noProof/>
        </w:rPr>
        <w:drawing>
          <wp:inline distT="0" distB="0" distL="0" distR="0" wp14:anchorId="567A993B" wp14:editId="38555915">
            <wp:extent cx="5943600" cy="3195320"/>
            <wp:effectExtent l="0" t="0" r="0" b="5080"/>
            <wp:docPr id="1704455241"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fer to cap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4FB34A54" w14:textId="77777777" w:rsidR="004B4591" w:rsidRDefault="004B4591" w:rsidP="004B4591">
      <w:pPr>
        <w:spacing w:line="480" w:lineRule="auto"/>
        <w:ind w:firstLine="0"/>
        <w:jc w:val="center"/>
        <w:rPr>
          <w:rFonts w:cs="Times New Roman"/>
        </w:rPr>
      </w:pPr>
      <w:r>
        <w:rPr>
          <w:rFonts w:cs="Times New Roman"/>
          <w:i/>
          <w:iCs/>
        </w:rPr>
        <w:t xml:space="preserve">Figure 1: </w:t>
      </w:r>
      <w:r w:rsidRPr="004B4591">
        <w:rPr>
          <w:rFonts w:cs="Times New Roman"/>
          <w:i/>
          <w:iCs/>
        </w:rPr>
        <w:t xml:space="preserve">Proposed </w:t>
      </w:r>
      <w:proofErr w:type="spellStart"/>
      <w:r w:rsidRPr="004B4591">
        <w:rPr>
          <w:rFonts w:cs="Times New Roman"/>
          <w:i/>
          <w:iCs/>
        </w:rPr>
        <w:t>SRTransGAN</w:t>
      </w:r>
      <w:proofErr w:type="spellEnd"/>
      <w:r w:rsidRPr="004B4591">
        <w:rPr>
          <w:rFonts w:cs="Times New Roman"/>
          <w:i/>
          <w:iCs/>
        </w:rPr>
        <w:t xml:space="preserve"> framework for image super-resolution</w:t>
      </w:r>
      <w:r w:rsidRPr="004B4591">
        <w:rPr>
          <w:rFonts w:cs="Times New Roman"/>
        </w:rPr>
        <w:t>.</w:t>
      </w:r>
    </w:p>
    <w:p w14:paraId="2C375C9F" w14:textId="77777777" w:rsidR="004B4591" w:rsidRDefault="004B4591">
      <w:pPr>
        <w:spacing w:line="480" w:lineRule="auto"/>
        <w:rPr>
          <w:rFonts w:cs="Times New Roman"/>
        </w:rPr>
      </w:pPr>
      <w:r>
        <w:rPr>
          <w:rFonts w:cs="Times New Roman"/>
        </w:rPr>
        <w:br w:type="page"/>
      </w:r>
    </w:p>
    <w:p w14:paraId="62E90D03" w14:textId="35E2847F" w:rsidR="00FD5CBE" w:rsidRPr="00FD5CBE" w:rsidRDefault="00084CB0" w:rsidP="00FD5CBE">
      <w:pPr>
        <w:pStyle w:val="Title2"/>
      </w:pPr>
      <w:r>
        <w:lastRenderedPageBreak/>
        <w:t>SETUP</w:t>
      </w:r>
    </w:p>
    <w:p w14:paraId="21A51059" w14:textId="77777777" w:rsidR="00A417C1" w:rsidRDefault="00FD5CBE" w:rsidP="00FD5CBE">
      <w:pPr>
        <w:pStyle w:val="Heading2"/>
      </w:pPr>
      <w:r>
        <w:t>Dataset and Preprocessing</w:t>
      </w:r>
    </w:p>
    <w:p w14:paraId="5470DB28" w14:textId="77777777" w:rsidR="00FD5CBE" w:rsidRDefault="00FD5CBE" w:rsidP="00FD5CBE">
      <w:pPr>
        <w:ind w:firstLine="0"/>
      </w:pPr>
      <w:r>
        <w:t>-</w:t>
      </w:r>
      <w:r>
        <w:tab/>
        <w:t>Dataset: DIV2K</w:t>
      </w:r>
    </w:p>
    <w:p w14:paraId="0894698C" w14:textId="77777777" w:rsidR="00FD5CBE" w:rsidRDefault="00FD5CBE" w:rsidP="00FD5CBE">
      <w:pPr>
        <w:ind w:firstLine="0"/>
      </w:pPr>
      <w:r>
        <w:t>-</w:t>
      </w:r>
      <w:r>
        <w:tab/>
        <w:t xml:space="preserve">Images are </w:t>
      </w:r>
      <w:proofErr w:type="spellStart"/>
      <w:r>
        <w:t>downsampled</w:t>
      </w:r>
      <w:proofErr w:type="spellEnd"/>
      <w:r>
        <w:t>, producing lower-resolution one.</w:t>
      </w:r>
    </w:p>
    <w:p w14:paraId="40A1D56F" w14:textId="55FA5183" w:rsidR="00084CB0" w:rsidRDefault="00FD5CBE" w:rsidP="00FD5CBE">
      <w:pPr>
        <w:ind w:firstLine="0"/>
      </w:pPr>
      <w:r>
        <w:t>-</w:t>
      </w:r>
      <w:r>
        <w:tab/>
        <w:t>The pixel values of the images are normalized to a range suitable for deep learning models.</w:t>
      </w:r>
    </w:p>
    <w:p w14:paraId="361A04C6" w14:textId="77777777" w:rsidR="00690773" w:rsidRDefault="00690773" w:rsidP="00FD5CBE">
      <w:pPr>
        <w:ind w:firstLine="0"/>
      </w:pPr>
    </w:p>
    <w:p w14:paraId="710CF6A8" w14:textId="0B0DCC9A" w:rsidR="00690773" w:rsidRDefault="00690773" w:rsidP="00690773">
      <w:pPr>
        <w:pStyle w:val="Heading2"/>
      </w:pPr>
      <w:r>
        <w:t>Loss Function</w:t>
      </w:r>
    </w:p>
    <w:p w14:paraId="67FCB45B" w14:textId="4DC73732" w:rsidR="00BC0999" w:rsidRDefault="0075538D" w:rsidP="0075538D">
      <w:pPr>
        <w:spacing w:line="480" w:lineRule="auto"/>
        <w:ind w:firstLine="0"/>
      </w:pPr>
      <w:r w:rsidRPr="0075538D">
        <w:t xml:space="preserve">To train the </w:t>
      </w:r>
      <w:proofErr w:type="spellStart"/>
      <w:r w:rsidRPr="0075538D">
        <w:t>SRTransGAN</w:t>
      </w:r>
      <w:proofErr w:type="spellEnd"/>
      <w:r w:rsidRPr="0075538D">
        <w:t xml:space="preserve"> model, a combination of two loss functions is employed: Adversarial loss and Reconstruction loss. Additionally, the Adversarial loss itself consists of both Generator loss and Discriminator loss.</w:t>
      </w:r>
      <w:r w:rsidR="006E5CC8">
        <w:t xml:space="preserve"> The overall </w:t>
      </w:r>
      <w:r w:rsidR="00470A19">
        <w:t>Generator loss can be calculated by:</w:t>
      </w:r>
    </w:p>
    <w:p w14:paraId="27210109" w14:textId="6E980D01" w:rsidR="00470A19" w:rsidRDefault="00C24B88" w:rsidP="00C24B88">
      <w:pPr>
        <w:spacing w:line="480" w:lineRule="auto"/>
        <w:ind w:firstLine="0"/>
        <w:jc w:val="center"/>
      </w:pPr>
      <w:r w:rsidRPr="00C24B88">
        <w:rPr>
          <w:noProof/>
        </w:rPr>
        <w:drawing>
          <wp:inline distT="0" distB="0" distL="0" distR="0" wp14:anchorId="5A37C544" wp14:editId="21E9A750">
            <wp:extent cx="3641834" cy="480060"/>
            <wp:effectExtent l="0" t="0" r="0" b="0"/>
            <wp:docPr id="14571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574" name=""/>
                    <pic:cNvPicPr/>
                  </pic:nvPicPr>
                  <pic:blipFill>
                    <a:blip r:embed="rId12"/>
                    <a:stretch>
                      <a:fillRect/>
                    </a:stretch>
                  </pic:blipFill>
                  <pic:spPr>
                    <a:xfrm>
                      <a:off x="0" y="0"/>
                      <a:ext cx="3701709" cy="487953"/>
                    </a:xfrm>
                    <a:prstGeom prst="rect">
                      <a:avLst/>
                    </a:prstGeom>
                  </pic:spPr>
                </pic:pic>
              </a:graphicData>
            </a:graphic>
          </wp:inline>
        </w:drawing>
      </w:r>
    </w:p>
    <w:p w14:paraId="4ACEEA43" w14:textId="29F2E13A" w:rsidR="00C24B88" w:rsidRDefault="005129E7" w:rsidP="00C24B88">
      <w:pPr>
        <w:spacing w:line="480" w:lineRule="auto"/>
        <w:ind w:firstLine="0"/>
      </w:pPr>
      <w:r>
        <w:t xml:space="preserve">Where as </w:t>
      </w:r>
      <m:oMath>
        <m:sSub>
          <m:sSubPr>
            <m:ctrlPr>
              <w:rPr>
                <w:rFonts w:ascii="Cambria Math" w:hAnsi="Cambria Math"/>
                <w:i/>
              </w:rPr>
            </m:ctrlPr>
          </m:sSubPr>
          <m:e>
            <m:r>
              <w:rPr>
                <w:rFonts w:ascii="Cambria Math" w:hAnsi="Cambria Math"/>
              </w:rPr>
              <m:t>L</m:t>
            </m:r>
          </m:e>
          <m:sub>
            <m:r>
              <w:rPr>
                <w:rFonts w:ascii="Cambria Math" w:hAnsi="Cambria Math"/>
              </w:rPr>
              <m:t>adv</m:t>
            </m:r>
          </m:sub>
        </m:sSub>
      </m:oMath>
      <w:r w:rsidR="002C3F16">
        <w:t xml:space="preserve"> is the Adversarial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rec</m:t>
            </m:r>
          </m:sub>
        </m:sSub>
      </m:oMath>
      <w:r w:rsidR="00F932EF">
        <w:t xml:space="preserve"> is the Generator loss</w:t>
      </w:r>
      <w:r w:rsidR="00FB6F9E">
        <w:t xml:space="preserve">, </w:t>
      </w:r>
      <m:oMath>
        <m:sSub>
          <m:sSubPr>
            <m:ctrlPr>
              <w:rPr>
                <w:rFonts w:ascii="Cambria Math" w:hAnsi="Cambria Math"/>
                <w:i/>
              </w:rPr>
            </m:ctrlPr>
          </m:sSubPr>
          <m:e>
            <m:r>
              <w:rPr>
                <w:rFonts w:ascii="Cambria Math" w:hAnsi="Cambria Math"/>
              </w:rPr>
              <m:t> λ</m:t>
            </m:r>
          </m:e>
          <m:sub>
            <m:r>
              <w:rPr>
                <w:rFonts w:ascii="Cambria Math" w:hAnsi="Cambria Math"/>
              </w:rPr>
              <m:t>adv</m:t>
            </m:r>
          </m:sub>
        </m:sSub>
      </m:oMath>
      <w:r w:rsidR="00604AEF">
        <w:t xml:space="preserve"> </w:t>
      </w:r>
      <w:r w:rsidR="005F6B72">
        <w:t xml:space="preserve">and </w:t>
      </w:r>
      <m:oMath>
        <m:sSub>
          <m:sSubPr>
            <m:ctrlPr>
              <w:rPr>
                <w:rFonts w:ascii="Cambria Math" w:hAnsi="Cambria Math"/>
                <w:i/>
              </w:rPr>
            </m:ctrlPr>
          </m:sSubPr>
          <m:e>
            <m:r>
              <w:rPr>
                <w:rFonts w:ascii="Cambria Math" w:hAnsi="Cambria Math"/>
              </w:rPr>
              <m:t> λ</m:t>
            </m:r>
          </m:e>
          <m:sub>
            <m:r>
              <w:rPr>
                <w:rFonts w:ascii="Cambria Math" w:hAnsi="Cambria Math"/>
              </w:rPr>
              <m:t>rec</m:t>
            </m:r>
          </m:sub>
        </m:sSub>
      </m:oMath>
      <w:r w:rsidR="005F6B72">
        <w:t xml:space="preserve"> </w:t>
      </w:r>
      <w:r w:rsidR="00604AEF">
        <w:t>is the weight coefficient</w:t>
      </w:r>
      <w:r w:rsidR="005F6B72">
        <w:t xml:space="preserve">s for </w:t>
      </w:r>
      <w:r w:rsidR="005F6B72" w:rsidRPr="005F6B72">
        <w:t>Adversarial and Reconstruction loss, respectively.</w:t>
      </w:r>
    </w:p>
    <w:p w14:paraId="49F488B6" w14:textId="613283E7" w:rsidR="00D21EB8" w:rsidRDefault="00D21EB8" w:rsidP="00D21EB8">
      <w:pPr>
        <w:spacing w:line="480" w:lineRule="auto"/>
        <w:ind w:firstLine="0"/>
        <w:jc w:val="center"/>
      </w:pPr>
      <w:r w:rsidRPr="00D21EB8">
        <w:rPr>
          <w:noProof/>
        </w:rPr>
        <w:drawing>
          <wp:inline distT="0" distB="0" distL="0" distR="0" wp14:anchorId="69FB1041" wp14:editId="0A0BEB90">
            <wp:extent cx="3787677" cy="723900"/>
            <wp:effectExtent l="0" t="0" r="3810" b="0"/>
            <wp:docPr id="137397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75534" name=""/>
                    <pic:cNvPicPr/>
                  </pic:nvPicPr>
                  <pic:blipFill>
                    <a:blip r:embed="rId13"/>
                    <a:stretch>
                      <a:fillRect/>
                    </a:stretch>
                  </pic:blipFill>
                  <pic:spPr>
                    <a:xfrm>
                      <a:off x="0" y="0"/>
                      <a:ext cx="3801992" cy="726636"/>
                    </a:xfrm>
                    <a:prstGeom prst="rect">
                      <a:avLst/>
                    </a:prstGeom>
                  </pic:spPr>
                </pic:pic>
              </a:graphicData>
            </a:graphic>
          </wp:inline>
        </w:drawing>
      </w:r>
    </w:p>
    <w:p w14:paraId="13ACD1EB" w14:textId="1B611D36" w:rsidR="00D21EB8" w:rsidRPr="005F6B72" w:rsidRDefault="00D846D2" w:rsidP="00D21EB8">
      <w:pPr>
        <w:spacing w:line="480" w:lineRule="auto"/>
        <w:ind w:firstLine="0"/>
        <w:jc w:val="center"/>
      </w:pPr>
      <w:r w:rsidRPr="00D846D2">
        <w:rPr>
          <w:noProof/>
        </w:rPr>
        <w:drawing>
          <wp:inline distT="0" distB="0" distL="0" distR="0" wp14:anchorId="77AA4E65" wp14:editId="08576733">
            <wp:extent cx="2392680" cy="536540"/>
            <wp:effectExtent l="0" t="0" r="0" b="0"/>
            <wp:docPr id="205927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70869" name=""/>
                    <pic:cNvPicPr/>
                  </pic:nvPicPr>
                  <pic:blipFill>
                    <a:blip r:embed="rId14"/>
                    <a:stretch>
                      <a:fillRect/>
                    </a:stretch>
                  </pic:blipFill>
                  <pic:spPr>
                    <a:xfrm>
                      <a:off x="0" y="0"/>
                      <a:ext cx="2414641" cy="541465"/>
                    </a:xfrm>
                    <a:prstGeom prst="rect">
                      <a:avLst/>
                    </a:prstGeom>
                  </pic:spPr>
                </pic:pic>
              </a:graphicData>
            </a:graphic>
          </wp:inline>
        </w:drawing>
      </w:r>
    </w:p>
    <w:p w14:paraId="26E28401" w14:textId="356DAB60" w:rsidR="00D846D2" w:rsidRDefault="00D846D2">
      <w:pPr>
        <w:spacing w:line="480" w:lineRule="auto"/>
      </w:pPr>
      <w:r>
        <w:br w:type="page"/>
      </w:r>
    </w:p>
    <w:p w14:paraId="70F73006" w14:textId="25D7FA5E" w:rsidR="00FD5CBE" w:rsidRPr="00FD5CBE" w:rsidRDefault="00084CB0" w:rsidP="00D846D2">
      <w:pPr>
        <w:pStyle w:val="Title2"/>
      </w:pPr>
      <w:r w:rsidRPr="00084CB0">
        <w:lastRenderedPageBreak/>
        <w:t>METHODOLOGY</w:t>
      </w:r>
    </w:p>
    <w:p w14:paraId="1B85D84C" w14:textId="77777777" w:rsidR="00A417C1" w:rsidRDefault="00A417C1" w:rsidP="00FD5CBE">
      <w:pPr>
        <w:ind w:firstLine="0"/>
        <w:rPr>
          <w:rFonts w:cs="Times New Roman"/>
        </w:rPr>
      </w:pPr>
    </w:p>
    <w:p w14:paraId="78C78E55" w14:textId="77777777" w:rsidR="00FD5CBE" w:rsidRDefault="00FD5CBE" w:rsidP="00FD5CBE">
      <w:pPr>
        <w:pStyle w:val="Heading2"/>
      </w:pPr>
      <w:r>
        <w:t>Model Architecture</w:t>
      </w:r>
    </w:p>
    <w:p w14:paraId="1AAC51F6" w14:textId="77777777" w:rsidR="00FD5CBE" w:rsidRPr="00EB3AB4" w:rsidRDefault="00FD5CBE" w:rsidP="00FD5CBE">
      <w:pPr>
        <w:ind w:firstLine="0"/>
        <w:rPr>
          <w:b/>
          <w:bCs/>
          <w:sz w:val="28"/>
          <w:szCs w:val="28"/>
          <w:u w:val="single"/>
        </w:rPr>
      </w:pPr>
      <w:r w:rsidRPr="00EB3AB4">
        <w:rPr>
          <w:b/>
          <w:bCs/>
          <w:sz w:val="28"/>
          <w:szCs w:val="28"/>
          <w:u w:val="single"/>
        </w:rPr>
        <w:t>Generator (</w:t>
      </w:r>
      <w:proofErr w:type="spellStart"/>
      <w:r w:rsidRPr="00EB3AB4">
        <w:rPr>
          <w:b/>
          <w:bCs/>
          <w:sz w:val="28"/>
          <w:szCs w:val="28"/>
          <w:u w:val="single"/>
        </w:rPr>
        <w:t>SRTransGAN</w:t>
      </w:r>
      <w:proofErr w:type="spellEnd"/>
      <w:r w:rsidRPr="00EB3AB4">
        <w:rPr>
          <w:b/>
          <w:bCs/>
          <w:sz w:val="28"/>
          <w:szCs w:val="28"/>
          <w:u w:val="single"/>
        </w:rPr>
        <w:t>):</w:t>
      </w:r>
    </w:p>
    <w:p w14:paraId="5FD1003D" w14:textId="77777777" w:rsidR="008405E2" w:rsidRDefault="008405E2" w:rsidP="00FD5CBE">
      <w:pPr>
        <w:ind w:firstLine="0"/>
      </w:pPr>
      <w:r w:rsidRPr="008405E2">
        <w:t xml:space="preserve">The proposed </w:t>
      </w:r>
      <w:proofErr w:type="spellStart"/>
      <w:r w:rsidRPr="008405E2">
        <w:t>SRTransGAN</w:t>
      </w:r>
      <w:proofErr w:type="spellEnd"/>
      <w:r w:rsidRPr="008405E2">
        <w:t xml:space="preserve"> uses a Transformer-based </w:t>
      </w:r>
      <w:proofErr w:type="spellStart"/>
      <w:r w:rsidRPr="008405E2">
        <w:t>SRTransG</w:t>
      </w:r>
      <w:proofErr w:type="spellEnd"/>
      <w:r w:rsidRPr="008405E2">
        <w:t xml:space="preserve"> generator network to transform low-resolution (LR) images into super-resolution (SR) images. </w:t>
      </w:r>
      <w:proofErr w:type="spellStart"/>
      <w:r w:rsidRPr="008405E2">
        <w:t>SRTransG</w:t>
      </w:r>
      <w:proofErr w:type="spellEnd"/>
      <w:r w:rsidRPr="008405E2">
        <w:t xml:space="preserve"> generates SR images progressively, using Transformer Encoder modules for </w:t>
      </w:r>
      <w:proofErr w:type="spellStart"/>
      <w:r w:rsidRPr="008405E2">
        <w:t>downsampling</w:t>
      </w:r>
      <w:proofErr w:type="spellEnd"/>
      <w:r w:rsidRPr="008405E2">
        <w:t xml:space="preserve"> and Transformer Decoder modules for </w:t>
      </w:r>
      <w:proofErr w:type="spellStart"/>
      <w:r w:rsidRPr="008405E2">
        <w:t>upsampling</w:t>
      </w:r>
      <w:proofErr w:type="spellEnd"/>
      <w:r w:rsidRPr="008405E2">
        <w:t xml:space="preserve">. These modules effectively capture both global and local relationships, crucial for generating high-resolution images. Initially, SR images are produced at a 2x scale, and to achieve a 4x scale, the </w:t>
      </w:r>
      <w:proofErr w:type="spellStart"/>
      <w:r w:rsidRPr="008405E2">
        <w:t>SRTransG</w:t>
      </w:r>
      <w:proofErr w:type="spellEnd"/>
      <w:r w:rsidRPr="008405E2">
        <w:t xml:space="preserve"> network is applied twice with the same parameters, progressively enhancing the resolution.</w:t>
      </w:r>
    </w:p>
    <w:p w14:paraId="70031500" w14:textId="77777777" w:rsidR="008405E2" w:rsidRDefault="008405E2" w:rsidP="00FD5CBE">
      <w:pPr>
        <w:ind w:firstLine="0"/>
      </w:pPr>
    </w:p>
    <w:p w14:paraId="41498FF8" w14:textId="77777777" w:rsidR="008405E2" w:rsidRDefault="008405E2" w:rsidP="008405E2">
      <w:pPr>
        <w:ind w:firstLine="0"/>
        <w:jc w:val="center"/>
      </w:pPr>
      <w:r>
        <w:rPr>
          <w:noProof/>
        </w:rPr>
        <w:drawing>
          <wp:inline distT="0" distB="0" distL="0" distR="0" wp14:anchorId="5551367E" wp14:editId="27A45079">
            <wp:extent cx="4806352" cy="2807970"/>
            <wp:effectExtent l="0" t="0" r="0" b="0"/>
            <wp:docPr id="6" name="Picture 3"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er to cap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0812" cy="2810576"/>
                    </a:xfrm>
                    <a:prstGeom prst="rect">
                      <a:avLst/>
                    </a:prstGeom>
                    <a:noFill/>
                    <a:ln>
                      <a:noFill/>
                    </a:ln>
                  </pic:spPr>
                </pic:pic>
              </a:graphicData>
            </a:graphic>
          </wp:inline>
        </w:drawing>
      </w:r>
    </w:p>
    <w:p w14:paraId="3E24F762" w14:textId="77777777" w:rsidR="008405E2" w:rsidRDefault="008405E2" w:rsidP="008405E2">
      <w:pPr>
        <w:ind w:firstLine="0"/>
        <w:jc w:val="center"/>
        <w:rPr>
          <w:i/>
          <w:iCs/>
        </w:rPr>
      </w:pPr>
      <w:r w:rsidRPr="008405E2">
        <w:rPr>
          <w:i/>
          <w:iCs/>
        </w:rPr>
        <w:t xml:space="preserve">Figure </w:t>
      </w:r>
      <w:proofErr w:type="gramStart"/>
      <w:r w:rsidRPr="008405E2">
        <w:rPr>
          <w:i/>
          <w:iCs/>
        </w:rPr>
        <w:t>2:Proposed</w:t>
      </w:r>
      <w:proofErr w:type="gramEnd"/>
      <w:r w:rsidRPr="008405E2">
        <w:rPr>
          <w:i/>
          <w:iCs/>
        </w:rPr>
        <w:t xml:space="preserve"> Super-Resolution Transformer Generator (</w:t>
      </w:r>
      <w:proofErr w:type="spellStart"/>
      <w:r w:rsidRPr="008405E2">
        <w:rPr>
          <w:i/>
          <w:iCs/>
        </w:rPr>
        <w:t>SRTransG</w:t>
      </w:r>
      <w:proofErr w:type="spellEnd"/>
      <w:r w:rsidRPr="008405E2">
        <w:rPr>
          <w:i/>
          <w:iCs/>
        </w:rPr>
        <w:t xml:space="preserve">) Network used in </w:t>
      </w:r>
      <w:proofErr w:type="spellStart"/>
      <w:r w:rsidRPr="008405E2">
        <w:rPr>
          <w:i/>
          <w:iCs/>
        </w:rPr>
        <w:t>SRTransGAN</w:t>
      </w:r>
      <w:proofErr w:type="spellEnd"/>
      <w:r w:rsidRPr="008405E2">
        <w:rPr>
          <w:i/>
          <w:iCs/>
        </w:rPr>
        <w:t>.</w:t>
      </w:r>
    </w:p>
    <w:p w14:paraId="2B333FB9" w14:textId="77777777" w:rsidR="00AF4A81" w:rsidRDefault="00AF4A81" w:rsidP="008405E2">
      <w:pPr>
        <w:ind w:firstLine="0"/>
        <w:jc w:val="center"/>
        <w:rPr>
          <w:i/>
          <w:iCs/>
        </w:rPr>
      </w:pPr>
    </w:p>
    <w:p w14:paraId="68205CDE" w14:textId="77777777" w:rsidR="00AF4A81" w:rsidRPr="00AF4A81" w:rsidRDefault="00AF4A81" w:rsidP="00AF4A81">
      <w:pPr>
        <w:ind w:firstLine="0"/>
        <w:rPr>
          <w:b/>
          <w:bCs/>
        </w:rPr>
      </w:pPr>
      <w:r w:rsidRPr="00AF4A81">
        <w:rPr>
          <w:b/>
          <w:bCs/>
        </w:rPr>
        <w:t>Input Image</w:t>
      </w:r>
    </w:p>
    <w:p w14:paraId="3C97A77C" w14:textId="77777777" w:rsidR="00AF4A81" w:rsidRDefault="00AF4A81" w:rsidP="00AF4A81">
      <w:pPr>
        <w:ind w:firstLine="0"/>
      </w:pPr>
      <w:r>
        <w:t>- The architecture starts with a low-resolution input image (</w:t>
      </w:r>
      <m:oMath>
        <m:r>
          <w:rPr>
            <w:rFonts w:ascii="Cambria Math" w:hAnsi="Cambria Math"/>
          </w:rPr>
          <m:t>H×W×3</m:t>
        </m:r>
      </m:oMath>
      <w:r>
        <w:t>), meaning height, width, and 3 color channels: RGB).</w:t>
      </w:r>
    </w:p>
    <w:p w14:paraId="21011D09" w14:textId="77777777" w:rsidR="00AF4A81" w:rsidRDefault="00AF4A81" w:rsidP="00AF4A81">
      <w:pPr>
        <w:ind w:firstLine="0"/>
      </w:pPr>
      <w:r>
        <w:lastRenderedPageBreak/>
        <w:t xml:space="preserve">- This image is first processed by a 3 × 3 convolutional </w:t>
      </w:r>
      <w:proofErr w:type="gramStart"/>
      <w:r>
        <w:t>layer</w:t>
      </w:r>
      <w:proofErr w:type="gramEnd"/>
      <w:r>
        <w:t>, which extracts initial features from the image and increases the number of channels (</w:t>
      </w:r>
      <m:oMath>
        <m:r>
          <w:rPr>
            <w:rFonts w:ascii="Cambria Math" w:hAnsi="Cambria Math"/>
          </w:rPr>
          <m:t>H×W×3</m:t>
        </m:r>
      </m:oMath>
      <w:r>
        <w:t>).</w:t>
      </w:r>
    </w:p>
    <w:p w14:paraId="42C3A5B5" w14:textId="77777777" w:rsidR="00AF4A81" w:rsidRDefault="00AF4A81" w:rsidP="00AF4A81">
      <w:pPr>
        <w:ind w:firstLine="0"/>
      </w:pPr>
    </w:p>
    <w:p w14:paraId="66B8D683" w14:textId="77777777" w:rsidR="00AF4A81" w:rsidRPr="00AF4A81" w:rsidRDefault="00AF4A81" w:rsidP="00AF4A81">
      <w:pPr>
        <w:ind w:firstLine="0"/>
        <w:rPr>
          <w:b/>
          <w:bCs/>
        </w:rPr>
      </w:pPr>
      <w:r w:rsidRPr="00AF4A81">
        <w:rPr>
          <w:b/>
          <w:bCs/>
        </w:rPr>
        <w:t>Transformer Encoders</w:t>
      </w:r>
    </w:p>
    <w:p w14:paraId="5C0A3D8C" w14:textId="77777777" w:rsidR="00AF4A81" w:rsidRDefault="00AF4A81" w:rsidP="00AF4A81">
      <w:pPr>
        <w:ind w:firstLine="0"/>
      </w:pPr>
      <w:r>
        <w:t xml:space="preserve">- The architecture consists of multiple </w:t>
      </w:r>
      <w:r w:rsidRPr="00AF4A81">
        <w:rPr>
          <w:i/>
          <w:iCs/>
        </w:rPr>
        <w:t>Transformer Encoder Blocks</w:t>
      </w:r>
      <w:r>
        <w:t>, each of which processes the image at different resolutions and depths.</w:t>
      </w:r>
    </w:p>
    <w:p w14:paraId="0FE81B86" w14:textId="77777777" w:rsidR="00AF4A81" w:rsidRDefault="00AF4A81" w:rsidP="00AF4A81">
      <w:pPr>
        <w:ind w:firstLine="0"/>
      </w:pPr>
      <w:r>
        <w:t xml:space="preserve">- As the network goes deeper, it increases the number of channels, which allows it to extract more complex features  </w:t>
      </w:r>
    </w:p>
    <w:p w14:paraId="56749A3A" w14:textId="77777777" w:rsidR="00AF4A81" w:rsidRDefault="00EB3AB4" w:rsidP="00AF4A81">
      <w:pPr>
        <w:ind w:firstLine="0"/>
      </w:pPr>
      <w:r>
        <w:t xml:space="preserve">- </w:t>
      </w:r>
      <w:r w:rsidR="00AF4A81" w:rsidRPr="00EB3AB4">
        <w:rPr>
          <w:i/>
          <w:iCs/>
        </w:rPr>
        <w:t>Downscaling</w:t>
      </w:r>
      <w:r w:rsidR="00AF4A81">
        <w:t xml:space="preserve"> occurs at different points in the architecture, where the feature map is progressively reduced in spatial dimensions (height and width) but increased in the number of channels</w:t>
      </w:r>
      <w:r>
        <w:t xml:space="preserve">. </w:t>
      </w:r>
      <w:r w:rsidR="00AF4A81">
        <w:t>This helps the model learn multi-scale features.</w:t>
      </w:r>
    </w:p>
    <w:p w14:paraId="524D85E6" w14:textId="77777777" w:rsidR="00AF4A81" w:rsidRDefault="00AF4A81" w:rsidP="00AF4A81">
      <w:pPr>
        <w:ind w:firstLine="0"/>
      </w:pPr>
      <w:r>
        <w:t xml:space="preserve">  </w:t>
      </w:r>
    </w:p>
    <w:p w14:paraId="0316B8CD" w14:textId="77777777" w:rsidR="00AF4A81" w:rsidRPr="00EB3AB4" w:rsidRDefault="00AF4A81" w:rsidP="00AF4A81">
      <w:pPr>
        <w:ind w:firstLine="0"/>
        <w:rPr>
          <w:b/>
          <w:bCs/>
        </w:rPr>
      </w:pPr>
      <w:r w:rsidRPr="00EB3AB4">
        <w:rPr>
          <w:b/>
          <w:bCs/>
        </w:rPr>
        <w:t>Skip Connections</w:t>
      </w:r>
    </w:p>
    <w:p w14:paraId="19BC47B3" w14:textId="77777777" w:rsidR="00AF4A81" w:rsidRDefault="00AF4A81" w:rsidP="00AF4A81">
      <w:pPr>
        <w:ind w:firstLine="0"/>
      </w:pPr>
      <w:r>
        <w:t xml:space="preserve">- </w:t>
      </w:r>
      <w:r w:rsidR="00EB3AB4">
        <w:t>They</w:t>
      </w:r>
      <w:r>
        <w:t xml:space="preserve"> are represented by the arrows moving across different levels in the network. These connections allow the network to retain important information from earlier layers and pass it to later stages without losing detail, a common technique in encoder-decoder architectures.</w:t>
      </w:r>
    </w:p>
    <w:p w14:paraId="67174C7C" w14:textId="77777777" w:rsidR="00AF4A81" w:rsidRDefault="00AF4A81" w:rsidP="00AF4A81">
      <w:pPr>
        <w:ind w:firstLine="0"/>
      </w:pPr>
    </w:p>
    <w:p w14:paraId="03DE1335" w14:textId="77777777" w:rsidR="00AF4A81" w:rsidRPr="00EB3AB4" w:rsidRDefault="00AF4A81" w:rsidP="00AF4A81">
      <w:pPr>
        <w:ind w:firstLine="0"/>
        <w:rPr>
          <w:b/>
          <w:bCs/>
        </w:rPr>
      </w:pPr>
      <w:r w:rsidRPr="00EB3AB4">
        <w:rPr>
          <w:b/>
          <w:bCs/>
        </w:rPr>
        <w:t>Transformer Decoders</w:t>
      </w:r>
    </w:p>
    <w:p w14:paraId="799389C7" w14:textId="77777777" w:rsidR="00AF4A81" w:rsidRDefault="00AF4A81" w:rsidP="00EB3AB4">
      <w:pPr>
        <w:ind w:firstLine="0"/>
      </w:pPr>
      <w:r>
        <w:t xml:space="preserve">- After downscaling the image features, the architecture uses a series of </w:t>
      </w:r>
      <w:r w:rsidRPr="00EB3AB4">
        <w:rPr>
          <w:i/>
          <w:iCs/>
        </w:rPr>
        <w:t xml:space="preserve">Transformer Decoder Blocks </w:t>
      </w:r>
      <w:r>
        <w:t>to reconstruct the image at higher resolutions.</w:t>
      </w:r>
    </w:p>
    <w:p w14:paraId="2C1999F8" w14:textId="77777777" w:rsidR="00AF4A81" w:rsidRDefault="00AF4A81" w:rsidP="00AF4A81">
      <w:pPr>
        <w:ind w:firstLine="0"/>
      </w:pPr>
      <w:r>
        <w:t xml:space="preserve">- Each decoding step </w:t>
      </w:r>
      <w:proofErr w:type="spellStart"/>
      <w:r>
        <w:t>upsamples</w:t>
      </w:r>
      <w:proofErr w:type="spellEnd"/>
      <w:r>
        <w:t xml:space="preserve"> the feature map, increasing the spatial resolution back to the original dimensions.</w:t>
      </w:r>
    </w:p>
    <w:p w14:paraId="6D34908A" w14:textId="77777777" w:rsidR="00AF4A81" w:rsidRDefault="00AF4A81" w:rsidP="00AF4A81">
      <w:pPr>
        <w:ind w:firstLine="0"/>
      </w:pPr>
    </w:p>
    <w:p w14:paraId="1499E8FC" w14:textId="77777777" w:rsidR="00AF4A81" w:rsidRPr="00EB3AB4" w:rsidRDefault="00AF4A81" w:rsidP="00AF4A81">
      <w:pPr>
        <w:ind w:firstLine="0"/>
        <w:rPr>
          <w:b/>
          <w:bCs/>
        </w:rPr>
      </w:pPr>
      <w:proofErr w:type="spellStart"/>
      <w:r w:rsidRPr="00EB3AB4">
        <w:rPr>
          <w:b/>
          <w:bCs/>
        </w:rPr>
        <w:t>Upsampling</w:t>
      </w:r>
      <w:proofErr w:type="spellEnd"/>
      <w:r w:rsidRPr="00EB3AB4">
        <w:rPr>
          <w:b/>
          <w:bCs/>
        </w:rPr>
        <w:t xml:space="preserve"> and Channel Reduction</w:t>
      </w:r>
    </w:p>
    <w:p w14:paraId="6F8BBFEB" w14:textId="77777777" w:rsidR="00AF4A81" w:rsidRDefault="00AF4A81" w:rsidP="00AF4A81">
      <w:pPr>
        <w:ind w:firstLine="0"/>
      </w:pPr>
      <w:r>
        <w:t xml:space="preserve">- </w:t>
      </w:r>
      <w:proofErr w:type="spellStart"/>
      <w:r>
        <w:t>Upsampling</w:t>
      </w:r>
      <w:proofErr w:type="spellEnd"/>
      <w:r>
        <w:t xml:space="preserve"> happens progressively as the decoders increase the spatial resolution.</w:t>
      </w:r>
    </w:p>
    <w:p w14:paraId="5F4E994C" w14:textId="77777777" w:rsidR="00AF4A81" w:rsidRDefault="00AF4A81" w:rsidP="00AF4A81">
      <w:pPr>
        <w:ind w:firstLine="0"/>
      </w:pPr>
      <w:r>
        <w:t>- At each stage, the number of channels is reduced, eventually returning to the 3 channels for the RGB image.</w:t>
      </w:r>
    </w:p>
    <w:p w14:paraId="655BED6C" w14:textId="77777777" w:rsidR="00AF4A81" w:rsidRDefault="00AF4A81" w:rsidP="00AF4A81">
      <w:pPr>
        <w:ind w:firstLine="0"/>
      </w:pPr>
    </w:p>
    <w:p w14:paraId="12B028E5" w14:textId="77777777" w:rsidR="00AF4A81" w:rsidRPr="00EB3AB4" w:rsidRDefault="00AF4A81" w:rsidP="00AF4A81">
      <w:pPr>
        <w:ind w:firstLine="0"/>
        <w:rPr>
          <w:b/>
          <w:bCs/>
        </w:rPr>
      </w:pPr>
      <w:r w:rsidRPr="00EB3AB4">
        <w:rPr>
          <w:b/>
          <w:bCs/>
        </w:rPr>
        <w:t>Concatenation (C)</w:t>
      </w:r>
    </w:p>
    <w:p w14:paraId="0B1D98CF" w14:textId="77777777" w:rsidR="00AF4A81" w:rsidRDefault="00AF4A81" w:rsidP="00AF4A81">
      <w:pPr>
        <w:ind w:firstLine="0"/>
      </w:pPr>
      <w:r>
        <w:t xml:space="preserve">- At various stages, </w:t>
      </w:r>
      <w:r w:rsidRPr="00EB3AB4">
        <w:rPr>
          <w:i/>
          <w:iCs/>
        </w:rPr>
        <w:t>concatenation (C)</w:t>
      </w:r>
      <w:r>
        <w:t xml:space="preserve"> merges feature maps from the encoder and decoder paths, providing the decoder with detailed information from the corresponding encoder blocks.</w:t>
      </w:r>
    </w:p>
    <w:p w14:paraId="097BF8D9" w14:textId="77777777" w:rsidR="00AF4A81" w:rsidRDefault="00AF4A81" w:rsidP="00AF4A81">
      <w:pPr>
        <w:ind w:firstLine="0"/>
      </w:pPr>
    </w:p>
    <w:p w14:paraId="7406406C" w14:textId="77777777" w:rsidR="00AF4A81" w:rsidRPr="00EB3AB4" w:rsidRDefault="00AF4A81" w:rsidP="00AF4A81">
      <w:pPr>
        <w:ind w:firstLine="0"/>
        <w:rPr>
          <w:b/>
          <w:bCs/>
        </w:rPr>
      </w:pPr>
      <w:r w:rsidRPr="00EB3AB4">
        <w:rPr>
          <w:b/>
          <w:bCs/>
        </w:rPr>
        <w:t>Transformer Refinement</w:t>
      </w:r>
    </w:p>
    <w:p w14:paraId="2EE253CA" w14:textId="77777777" w:rsidR="00AF4A81" w:rsidRDefault="00AF4A81" w:rsidP="00AF4A81">
      <w:pPr>
        <w:ind w:firstLine="0"/>
      </w:pPr>
      <w:r>
        <w:t xml:space="preserve">- At the end of the decoding process, a </w:t>
      </w:r>
      <w:r w:rsidRPr="00EB3AB4">
        <w:rPr>
          <w:i/>
          <w:iCs/>
        </w:rPr>
        <w:t>Transformer Refinement Block</w:t>
      </w:r>
      <w:r>
        <w:t xml:space="preserve"> is applied. This is an additional block that refines the final upscaled image further, ensuring high-quality reconstruction.</w:t>
      </w:r>
    </w:p>
    <w:p w14:paraId="3BB53D3B" w14:textId="77777777" w:rsidR="00AF4A81" w:rsidRDefault="00AF4A81" w:rsidP="00AF4A81">
      <w:pPr>
        <w:ind w:firstLine="0"/>
      </w:pPr>
      <w:r>
        <w:t xml:space="preserve">  </w:t>
      </w:r>
    </w:p>
    <w:p w14:paraId="32FAD9E6" w14:textId="77777777" w:rsidR="00AF4A81" w:rsidRPr="00EB3AB4" w:rsidRDefault="00AF4A81" w:rsidP="00AF4A81">
      <w:pPr>
        <w:ind w:firstLine="0"/>
        <w:rPr>
          <w:b/>
          <w:bCs/>
        </w:rPr>
      </w:pPr>
      <w:r w:rsidRPr="00EB3AB4">
        <w:rPr>
          <w:b/>
          <w:bCs/>
        </w:rPr>
        <w:t>Final Convolution</w:t>
      </w:r>
    </w:p>
    <w:p w14:paraId="5C8621BF" w14:textId="77777777" w:rsidR="00AF4A81" w:rsidRDefault="00AF4A81" w:rsidP="00AF4A81">
      <w:pPr>
        <w:ind w:firstLine="0"/>
      </w:pPr>
      <w:r>
        <w:t xml:space="preserve">- The final step involves applying another 3 × 3 convolution to transform the upscaled feature map back to the original 3-channel high-resolution image </w:t>
      </w:r>
      <w:r w:rsidR="00EB3AB4">
        <w:t>(</w:t>
      </w:r>
      <m:oMath>
        <m:r>
          <w:rPr>
            <w:rFonts w:ascii="Cambria Math" w:hAnsi="Cambria Math"/>
          </w:rPr>
          <m:t>2H×2W×3</m:t>
        </m:r>
      </m:oMath>
      <w:r w:rsidR="00EB3AB4">
        <w:t>).</w:t>
      </w:r>
    </w:p>
    <w:p w14:paraId="20C98A62" w14:textId="77777777" w:rsidR="00AF4A81" w:rsidRDefault="00AF4A81" w:rsidP="00AF4A81">
      <w:pPr>
        <w:ind w:firstLine="0"/>
      </w:pPr>
    </w:p>
    <w:p w14:paraId="6ECE9DF3" w14:textId="77777777" w:rsidR="00AF4A81" w:rsidRDefault="00AF4A81" w:rsidP="00EB3AB4">
      <w:pPr>
        <w:ind w:firstLine="0"/>
      </w:pPr>
      <w:r w:rsidRPr="00EB3AB4">
        <w:rPr>
          <w:b/>
          <w:bCs/>
        </w:rPr>
        <w:t xml:space="preserve">Transformer Block Details </w:t>
      </w:r>
    </w:p>
    <w:p w14:paraId="078E7701" w14:textId="77777777" w:rsidR="00AF4A81" w:rsidRDefault="00AF4A81" w:rsidP="00AF4A81">
      <w:pPr>
        <w:ind w:firstLine="0"/>
      </w:pPr>
      <w:r>
        <w:t xml:space="preserve">- </w:t>
      </w:r>
      <w:r w:rsidRPr="00EB3AB4">
        <w:rPr>
          <w:i/>
          <w:iCs/>
        </w:rPr>
        <w:t>Multi-Dconv Transposed Attention:</w:t>
      </w:r>
      <w:r>
        <w:t xml:space="preserve"> This block applies multi-head attention using transposed convolutions (deconvolutions), which helps </w:t>
      </w:r>
      <w:proofErr w:type="spellStart"/>
      <w:r>
        <w:t>upsample</w:t>
      </w:r>
      <w:proofErr w:type="spellEnd"/>
      <w:r>
        <w:t xml:space="preserve"> the feature map while attending to important regions.</w:t>
      </w:r>
    </w:p>
    <w:p w14:paraId="7F78216C" w14:textId="77777777" w:rsidR="00AF4A81" w:rsidRDefault="00AF4A81" w:rsidP="00AF4A81">
      <w:pPr>
        <w:ind w:firstLine="0"/>
      </w:pPr>
      <w:r>
        <w:t xml:space="preserve">- </w:t>
      </w:r>
      <w:r w:rsidRPr="00EB3AB4">
        <w:rPr>
          <w:i/>
          <w:iCs/>
        </w:rPr>
        <w:t>Norm (Normalization):</w:t>
      </w:r>
      <w:r>
        <w:t xml:space="preserve"> Standard normalization layers are applied for stable training.</w:t>
      </w:r>
    </w:p>
    <w:p w14:paraId="3EA7380D" w14:textId="77777777" w:rsidR="00AF4A81" w:rsidRDefault="00AF4A81" w:rsidP="00EB3AB4">
      <w:pPr>
        <w:ind w:firstLine="0"/>
      </w:pPr>
      <w:r>
        <w:t xml:space="preserve">- </w:t>
      </w:r>
      <w:r w:rsidRPr="00EB3AB4">
        <w:rPr>
          <w:i/>
          <w:iCs/>
        </w:rPr>
        <w:t xml:space="preserve">Gated Dconv </w:t>
      </w:r>
      <w:proofErr w:type="spellStart"/>
      <w:r w:rsidRPr="00EB3AB4">
        <w:rPr>
          <w:i/>
          <w:iCs/>
        </w:rPr>
        <w:t>FeedForward</w:t>
      </w:r>
      <w:proofErr w:type="spellEnd"/>
      <w:r>
        <w:t>: After attention, a Gated Deconvolutional Feed-Forward Networ</w:t>
      </w:r>
      <w:r w:rsidR="00EB3AB4">
        <w:t>k</w:t>
      </w:r>
      <w:r>
        <w:t xml:space="preserve"> is applied, which helps to further refine the features.</w:t>
      </w:r>
    </w:p>
    <w:p w14:paraId="301E2277" w14:textId="77777777" w:rsidR="00AF4A81" w:rsidRDefault="00AF4A81" w:rsidP="00AF4A81">
      <w:pPr>
        <w:ind w:firstLine="0"/>
      </w:pPr>
    </w:p>
    <w:p w14:paraId="0F1CFD9C" w14:textId="77777777" w:rsidR="00AF4A81" w:rsidRPr="00EB3AB4" w:rsidRDefault="00AF4A81" w:rsidP="00AF4A81">
      <w:pPr>
        <w:ind w:firstLine="0"/>
        <w:rPr>
          <w:b/>
          <w:bCs/>
        </w:rPr>
      </w:pPr>
      <w:r w:rsidRPr="00EB3AB4">
        <w:rPr>
          <w:b/>
          <w:bCs/>
        </w:rPr>
        <w:t>Output Image</w:t>
      </w:r>
    </w:p>
    <w:p w14:paraId="6639FCFF" w14:textId="77777777" w:rsidR="00EB3AB4" w:rsidRDefault="00AF4A81" w:rsidP="00AF4A81">
      <w:pPr>
        <w:ind w:firstLine="0"/>
      </w:pPr>
      <w:r>
        <w:t xml:space="preserve">- The final output is a high-resolution image, which is likely </w:t>
      </w:r>
      <w:r w:rsidR="00EB3AB4">
        <w:t>(</w:t>
      </w:r>
      <m:oMath>
        <m:r>
          <w:rPr>
            <w:rFonts w:ascii="Cambria Math" w:hAnsi="Cambria Math"/>
          </w:rPr>
          <m:t>2H×2W×3</m:t>
        </m:r>
      </m:oMath>
      <w:r w:rsidR="00EB3AB4">
        <w:t>)</w:t>
      </w:r>
      <w:r>
        <w:t>in size, as the architecture performs image super-resolution.</w:t>
      </w:r>
    </w:p>
    <w:p w14:paraId="59ABACBC" w14:textId="77777777" w:rsidR="00EB3AB4" w:rsidRDefault="00EB3AB4">
      <w:pPr>
        <w:spacing w:line="480" w:lineRule="auto"/>
      </w:pPr>
      <w:r>
        <w:br w:type="page"/>
      </w:r>
    </w:p>
    <w:p w14:paraId="2A0E89EE" w14:textId="77777777" w:rsidR="00EB3AB4" w:rsidRDefault="00EB3AB4" w:rsidP="00AF4A81">
      <w:pPr>
        <w:ind w:firstLine="0"/>
      </w:pPr>
    </w:p>
    <w:p w14:paraId="0ACE3CF1" w14:textId="77777777" w:rsidR="008405E2" w:rsidRDefault="008405E2" w:rsidP="00FD5CBE">
      <w:pPr>
        <w:ind w:firstLine="0"/>
      </w:pPr>
    </w:p>
    <w:p w14:paraId="250495FC" w14:textId="77777777" w:rsidR="00FD5CBE" w:rsidRPr="00EB3AB4" w:rsidRDefault="00FD5CBE" w:rsidP="00FD5CBE">
      <w:pPr>
        <w:ind w:firstLine="0"/>
        <w:rPr>
          <w:b/>
          <w:bCs/>
          <w:sz w:val="28"/>
          <w:szCs w:val="28"/>
          <w:u w:val="single"/>
        </w:rPr>
      </w:pPr>
      <w:r w:rsidRPr="00EB3AB4">
        <w:rPr>
          <w:b/>
          <w:bCs/>
          <w:sz w:val="28"/>
          <w:szCs w:val="28"/>
          <w:u w:val="single"/>
        </w:rPr>
        <w:t>Discriminator:</w:t>
      </w:r>
    </w:p>
    <w:p w14:paraId="3BFAB35F" w14:textId="77777777" w:rsidR="00AF4A81" w:rsidRDefault="00AF4A81" w:rsidP="00FD5CBE">
      <w:pPr>
        <w:ind w:firstLine="0"/>
      </w:pPr>
      <w:r>
        <w:t>T</w:t>
      </w:r>
      <w:r w:rsidRPr="00AF4A81">
        <w:t xml:space="preserve">he discriminator's role is to distinguish between real high-resolution images and the super-resolution images generated by the </w:t>
      </w:r>
      <w:proofErr w:type="spellStart"/>
      <w:r w:rsidRPr="00AF4A81">
        <w:t>SRTransG</w:t>
      </w:r>
      <w:proofErr w:type="spellEnd"/>
      <w:r w:rsidRPr="00AF4A81">
        <w:t xml:space="preserve"> </w:t>
      </w:r>
      <w:r>
        <w:t>G</w:t>
      </w:r>
      <w:r w:rsidRPr="00AF4A81">
        <w:t>enerator</w:t>
      </w:r>
      <w:r>
        <w:t xml:space="preserve"> </w:t>
      </w:r>
      <w:r w:rsidRPr="00AF4A81">
        <w:t>By forcing the generator to improve over time, the discriminator enhances the visual quality of the generated SR images. It operates by evaluating both the pixel-level and structural fidelity, helping ensure that the final images look natural and high-quality.</w:t>
      </w:r>
    </w:p>
    <w:p w14:paraId="1BC020A6" w14:textId="77777777" w:rsidR="00AF4A81" w:rsidRDefault="00AF4A81" w:rsidP="00FD5CBE">
      <w:pPr>
        <w:ind w:firstLine="0"/>
      </w:pPr>
    </w:p>
    <w:p w14:paraId="34B151AE" w14:textId="77777777" w:rsidR="00AF4A81" w:rsidRPr="00AF4A81" w:rsidRDefault="00AF4A81" w:rsidP="00FD5CBE">
      <w:pPr>
        <w:ind w:firstLine="0"/>
      </w:pPr>
      <w:r>
        <w:rPr>
          <w:noProof/>
        </w:rPr>
        <w:drawing>
          <wp:inline distT="0" distB="0" distL="0" distR="0" wp14:anchorId="65AFFD7C" wp14:editId="2B9C5B7C">
            <wp:extent cx="5943600" cy="2659559"/>
            <wp:effectExtent l="0" t="0" r="0" b="7620"/>
            <wp:docPr id="8" name="Picture 5"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fer to cap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59559"/>
                    </a:xfrm>
                    <a:prstGeom prst="rect">
                      <a:avLst/>
                    </a:prstGeom>
                    <a:noFill/>
                    <a:ln>
                      <a:noFill/>
                    </a:ln>
                  </pic:spPr>
                </pic:pic>
              </a:graphicData>
            </a:graphic>
          </wp:inline>
        </w:drawing>
      </w:r>
    </w:p>
    <w:p w14:paraId="11973DBB" w14:textId="77777777" w:rsidR="00AF4A81" w:rsidRPr="00AF4A81" w:rsidRDefault="00AF4A81" w:rsidP="00AF4A81">
      <w:pPr>
        <w:ind w:firstLine="0"/>
        <w:jc w:val="center"/>
        <w:rPr>
          <w:i/>
          <w:iCs/>
        </w:rPr>
      </w:pPr>
      <w:r w:rsidRPr="00AF4A81">
        <w:rPr>
          <w:i/>
          <w:iCs/>
        </w:rPr>
        <w:t xml:space="preserve">Figure </w:t>
      </w:r>
      <w:proofErr w:type="gramStart"/>
      <w:r w:rsidRPr="00AF4A81">
        <w:rPr>
          <w:i/>
          <w:iCs/>
        </w:rPr>
        <w:t>3:The</w:t>
      </w:r>
      <w:proofErr w:type="gramEnd"/>
      <w:r w:rsidRPr="00AF4A81">
        <w:rPr>
          <w:i/>
          <w:iCs/>
        </w:rPr>
        <w:t xml:space="preserve"> Discriminator Network (</w:t>
      </w:r>
      <w:proofErr w:type="spellStart"/>
      <w:r w:rsidRPr="00AF4A81">
        <w:rPr>
          <w:i/>
          <w:iCs/>
        </w:rPr>
        <w:t>SRTransD</w:t>
      </w:r>
      <w:proofErr w:type="spellEnd"/>
      <w:r w:rsidRPr="00AF4A81">
        <w:rPr>
          <w:i/>
          <w:iCs/>
        </w:rPr>
        <w:t xml:space="preserve">) used in </w:t>
      </w:r>
      <w:proofErr w:type="spellStart"/>
      <w:r w:rsidRPr="00AF4A81">
        <w:rPr>
          <w:i/>
          <w:iCs/>
        </w:rPr>
        <w:t>SRTransGAN</w:t>
      </w:r>
      <w:proofErr w:type="spellEnd"/>
      <w:r w:rsidRPr="00AF4A81">
        <w:rPr>
          <w:i/>
          <w:iCs/>
        </w:rPr>
        <w:t xml:space="preserve"> model. It is based on the Vision Transformer.</w:t>
      </w:r>
    </w:p>
    <w:p w14:paraId="7227E747" w14:textId="77777777" w:rsidR="00EB3AB4" w:rsidRDefault="00EB3AB4" w:rsidP="00EB3AB4">
      <w:pPr>
        <w:ind w:firstLine="0"/>
      </w:pPr>
    </w:p>
    <w:p w14:paraId="7FE07F68" w14:textId="77777777" w:rsidR="00EB3AB4" w:rsidRPr="00EB3AB4" w:rsidRDefault="00EB3AB4" w:rsidP="00EB3AB4">
      <w:pPr>
        <w:ind w:firstLine="0"/>
        <w:rPr>
          <w:b/>
          <w:bCs/>
        </w:rPr>
      </w:pPr>
      <w:r w:rsidRPr="00EB3AB4">
        <w:rPr>
          <w:b/>
          <w:bCs/>
        </w:rPr>
        <w:t>Input (LRSR/LRHR)</w:t>
      </w:r>
    </w:p>
    <w:p w14:paraId="6284B948" w14:textId="77777777" w:rsidR="00EB3AB4" w:rsidRDefault="00EB3AB4" w:rsidP="00EB3AB4">
      <w:pPr>
        <w:ind w:firstLine="0"/>
      </w:pPr>
      <w:r>
        <w:t>- LRSR (Low-Resolution Super-Resolved) and LRHR (Low-Resolution High-Resolution) images are fed into the Discriminator. These are either the real high-resolution images or the generated super-resolved images.</w:t>
      </w:r>
    </w:p>
    <w:p w14:paraId="18C4ECC7" w14:textId="77777777" w:rsidR="00EB3AB4" w:rsidRDefault="00EB3AB4" w:rsidP="00EB3AB4">
      <w:pPr>
        <w:ind w:firstLine="0"/>
      </w:pPr>
      <w:r>
        <w:t>- The images are divided into patches, which are smaller sections of the image, similar to the approach taken in vision transformer (</w:t>
      </w:r>
      <w:proofErr w:type="spellStart"/>
      <w:r>
        <w:t>ViT</w:t>
      </w:r>
      <w:proofErr w:type="spellEnd"/>
      <w:r>
        <w:t>) models.</w:t>
      </w:r>
    </w:p>
    <w:p w14:paraId="55BC5E2A" w14:textId="77777777" w:rsidR="00EB3AB4" w:rsidRDefault="00EB3AB4" w:rsidP="00EB3AB4">
      <w:pPr>
        <w:ind w:firstLine="0"/>
      </w:pPr>
    </w:p>
    <w:p w14:paraId="3675633A" w14:textId="77777777" w:rsidR="00EB3AB4" w:rsidRPr="00EB3AB4" w:rsidRDefault="00EB3AB4" w:rsidP="00EB3AB4">
      <w:pPr>
        <w:ind w:firstLine="0"/>
        <w:rPr>
          <w:b/>
          <w:bCs/>
        </w:rPr>
      </w:pPr>
      <w:r w:rsidRPr="00EB3AB4">
        <w:rPr>
          <w:b/>
          <w:bCs/>
        </w:rPr>
        <w:t>Projection of Flattened Patches</w:t>
      </w:r>
    </w:p>
    <w:p w14:paraId="506C661C" w14:textId="77777777" w:rsidR="00EB3AB4" w:rsidRDefault="00EB3AB4" w:rsidP="00EB3AB4">
      <w:pPr>
        <w:ind w:firstLine="0"/>
      </w:pPr>
      <w:r>
        <w:lastRenderedPageBreak/>
        <w:t>- Once the image is split into patches, each patch is flattened (converted into a 1D vector), where 2D image patches are treated like tokens in Natural Language Processing (NLP) models.</w:t>
      </w:r>
    </w:p>
    <w:p w14:paraId="6996294B" w14:textId="77777777" w:rsidR="00EB3AB4" w:rsidRDefault="00EB3AB4" w:rsidP="00EB3AB4">
      <w:pPr>
        <w:ind w:firstLine="0"/>
      </w:pPr>
      <w:r>
        <w:t>- These flattened patches are then projected into a higher-dimensional space, creating an initial embedding for each patch.</w:t>
      </w:r>
    </w:p>
    <w:p w14:paraId="40BB1C61" w14:textId="77777777" w:rsidR="00EB3AB4" w:rsidRDefault="00EB3AB4" w:rsidP="00EB3AB4">
      <w:pPr>
        <w:ind w:firstLine="0"/>
      </w:pPr>
    </w:p>
    <w:p w14:paraId="653C91EC" w14:textId="77777777" w:rsidR="00EB3AB4" w:rsidRPr="00EB3AB4" w:rsidRDefault="00EB3AB4" w:rsidP="00EB3AB4">
      <w:pPr>
        <w:ind w:firstLine="0"/>
        <w:rPr>
          <w:b/>
          <w:bCs/>
        </w:rPr>
      </w:pPr>
      <w:r w:rsidRPr="00EB3AB4">
        <w:rPr>
          <w:b/>
          <w:bCs/>
        </w:rPr>
        <w:t xml:space="preserve">Patch </w:t>
      </w:r>
      <w:r>
        <w:rPr>
          <w:b/>
          <w:bCs/>
        </w:rPr>
        <w:t>&amp;</w:t>
      </w:r>
      <w:r w:rsidRPr="00EB3AB4">
        <w:rPr>
          <w:b/>
          <w:bCs/>
        </w:rPr>
        <w:t xml:space="preserve"> Positional Embedding</w:t>
      </w:r>
    </w:p>
    <w:p w14:paraId="5FB6FF05" w14:textId="77777777" w:rsidR="00EB3AB4" w:rsidRDefault="00EB3AB4" w:rsidP="00EB3AB4">
      <w:pPr>
        <w:ind w:firstLine="0"/>
      </w:pPr>
      <w:r>
        <w:t xml:space="preserve">- After projection, positional embeddings are added to each patch. Since </w:t>
      </w:r>
      <w:r w:rsidRPr="00EB3AB4">
        <w:rPr>
          <w:i/>
          <w:iCs/>
        </w:rPr>
        <w:t>Transformers</w:t>
      </w:r>
      <w:r>
        <w:t xml:space="preserve"> don’t inherently understand the spatial structure of images (unlike CNNs), positional embeddings are used to inform the model about the relative position of each patch in the original image.</w:t>
      </w:r>
    </w:p>
    <w:p w14:paraId="0A625F6D" w14:textId="77777777" w:rsidR="00EB3AB4" w:rsidRDefault="00EB3AB4" w:rsidP="00EB3AB4">
      <w:pPr>
        <w:ind w:firstLine="0"/>
      </w:pPr>
      <w:r>
        <w:t xml:space="preserve">  </w:t>
      </w:r>
    </w:p>
    <w:p w14:paraId="7AF38EB1" w14:textId="77777777" w:rsidR="00EB3AB4" w:rsidRPr="00EB3AB4" w:rsidRDefault="00EB3AB4" w:rsidP="00EB3AB4">
      <w:pPr>
        <w:ind w:firstLine="0"/>
        <w:rPr>
          <w:b/>
          <w:bCs/>
        </w:rPr>
      </w:pPr>
      <w:r w:rsidRPr="00EB3AB4">
        <w:rPr>
          <w:b/>
          <w:bCs/>
        </w:rPr>
        <w:t>D Transformer Encoder × 4</w:t>
      </w:r>
    </w:p>
    <w:p w14:paraId="6CB6220C" w14:textId="77777777" w:rsidR="00EB3AB4" w:rsidRDefault="00EB3AB4" w:rsidP="00EB3AB4">
      <w:pPr>
        <w:ind w:firstLine="0"/>
      </w:pPr>
      <w:r>
        <w:t>- The patches, along with their positional embeddings, are passed through multiple layers of Transformer encoders (in this case, 4 layers).</w:t>
      </w:r>
    </w:p>
    <w:p w14:paraId="2245090B" w14:textId="77777777" w:rsidR="00EB3AB4" w:rsidRDefault="00EB3AB4" w:rsidP="00EB3AB4">
      <w:pPr>
        <w:ind w:firstLine="0"/>
      </w:pPr>
      <w:r>
        <w:t xml:space="preserve">- </w:t>
      </w:r>
      <w:r w:rsidRPr="00EB3AB4">
        <w:rPr>
          <w:i/>
          <w:iCs/>
        </w:rPr>
        <w:t>Multi-Head Attention</w:t>
      </w:r>
      <w:r>
        <w:t>: This mechanism allows the model to focus on different parts of the image simultaneously, capturing long-range dependencies between different patches.</w:t>
      </w:r>
    </w:p>
    <w:p w14:paraId="4D78A703" w14:textId="77777777" w:rsidR="00EB3AB4" w:rsidRDefault="00EB3AB4" w:rsidP="00EB3AB4">
      <w:pPr>
        <w:ind w:firstLine="0"/>
      </w:pPr>
      <w:r>
        <w:t xml:space="preserve">- </w:t>
      </w:r>
      <w:r w:rsidRPr="00EB3AB4">
        <w:rPr>
          <w:i/>
          <w:iCs/>
        </w:rPr>
        <w:t>Normalization (Norm)</w:t>
      </w:r>
      <w:r>
        <w:t>: This layer normalizes the inputs,</w:t>
      </w:r>
      <w:r w:rsidR="00FE4B8B">
        <w:t xml:space="preserve"> </w:t>
      </w:r>
      <w:r>
        <w:t>helps stabilize training.</w:t>
      </w:r>
    </w:p>
    <w:p w14:paraId="28AC0AE3" w14:textId="77777777" w:rsidR="00EB3AB4" w:rsidRDefault="00EB3AB4" w:rsidP="00EB3AB4">
      <w:pPr>
        <w:ind w:firstLine="0"/>
      </w:pPr>
      <w:r>
        <w:t xml:space="preserve">- </w:t>
      </w:r>
      <w:r w:rsidRPr="00FE4B8B">
        <w:rPr>
          <w:i/>
          <w:iCs/>
        </w:rPr>
        <w:t>MLP (Multi-Layer Perceptron):</w:t>
      </w:r>
      <w:r>
        <w:t xml:space="preserve"> After attention, the data is passed through a fully connected neural network (MLP) to process and extract more complex patterns.</w:t>
      </w:r>
    </w:p>
    <w:p w14:paraId="6B2A7669" w14:textId="77777777" w:rsidR="00EB3AB4" w:rsidRDefault="00EB3AB4" w:rsidP="00EB3AB4">
      <w:pPr>
        <w:ind w:firstLine="0"/>
      </w:pPr>
    </w:p>
    <w:p w14:paraId="570D9314" w14:textId="10111798" w:rsidR="00EB3AB4" w:rsidRPr="00475AF6" w:rsidRDefault="00EB3AB4" w:rsidP="00EB3AB4">
      <w:pPr>
        <w:ind w:firstLine="0"/>
        <w:rPr>
          <w:b/>
          <w:bCs/>
        </w:rPr>
      </w:pPr>
      <w:r w:rsidRPr="00475AF6">
        <w:rPr>
          <w:b/>
          <w:bCs/>
        </w:rPr>
        <w:t>MLP Head</w:t>
      </w:r>
    </w:p>
    <w:p w14:paraId="3ED046B3" w14:textId="08EA814C" w:rsidR="00EB3AB4" w:rsidRDefault="00EB3AB4" w:rsidP="00EB3AB4">
      <w:pPr>
        <w:ind w:firstLine="0"/>
      </w:pPr>
      <w:r>
        <w:t xml:space="preserve">- After processing through the Transformer encoder blocks, the final feature representations of the patches are passed to an </w:t>
      </w:r>
      <w:r w:rsidRPr="00475AF6">
        <w:rPr>
          <w:i/>
          <w:iCs/>
        </w:rPr>
        <w:t>MLP head</w:t>
      </w:r>
      <w:r>
        <w:t>, which aggregates the information across patches.</w:t>
      </w:r>
    </w:p>
    <w:p w14:paraId="57351219" w14:textId="69A091FE" w:rsidR="00EB3AB4" w:rsidRDefault="00EB3AB4" w:rsidP="00EB3AB4">
      <w:pPr>
        <w:ind w:firstLine="0"/>
      </w:pPr>
      <w:r>
        <w:t xml:space="preserve">- The MLP head outputs a probability indicating whether the input image (SR/HR) is </w:t>
      </w:r>
      <w:r w:rsidR="00475AF6">
        <w:t>“</w:t>
      </w:r>
      <w:r>
        <w:t>real</w:t>
      </w:r>
      <w:r w:rsidR="00475AF6">
        <w:t>”</w:t>
      </w:r>
      <w:r>
        <w:t xml:space="preserve"> (high-resolution from the dataset) or </w:t>
      </w:r>
      <w:r w:rsidR="00475AF6">
        <w:t>“</w:t>
      </w:r>
      <w:r>
        <w:t>fake</w:t>
      </w:r>
      <w:r w:rsidR="00475AF6">
        <w:t>”</w:t>
      </w:r>
      <w:r>
        <w:t xml:space="preserve"> (super-resolved by the Generator).</w:t>
      </w:r>
    </w:p>
    <w:p w14:paraId="2A043774" w14:textId="77777777" w:rsidR="00EB3AB4" w:rsidRDefault="00EB3AB4" w:rsidP="00EB3AB4">
      <w:pPr>
        <w:ind w:firstLine="0"/>
      </w:pPr>
    </w:p>
    <w:p w14:paraId="7ED025F8" w14:textId="52872081" w:rsidR="00EB3AB4" w:rsidRPr="000E699F" w:rsidRDefault="00EB3AB4" w:rsidP="00EB3AB4">
      <w:pPr>
        <w:ind w:firstLine="0"/>
        <w:rPr>
          <w:b/>
          <w:bCs/>
        </w:rPr>
      </w:pPr>
      <w:r w:rsidRPr="000E699F">
        <w:rPr>
          <w:b/>
          <w:bCs/>
        </w:rPr>
        <w:t>SR/HR Output</w:t>
      </w:r>
    </w:p>
    <w:p w14:paraId="43BC21D8" w14:textId="25AAF7EF" w:rsidR="00D846D2" w:rsidRDefault="00EB3AB4" w:rsidP="00EB3AB4">
      <w:pPr>
        <w:ind w:firstLine="0"/>
      </w:pPr>
      <w:r>
        <w:t>- The final output is a classification label (real or fake) for the input image. This is a binary classification task: if the image is super-resolved (SR) or high-resolution (HR), it helps the Discriminator decide whether the image is real or generated.</w:t>
      </w:r>
    </w:p>
    <w:p w14:paraId="2AF6443F" w14:textId="77777777" w:rsidR="00D846D2" w:rsidRDefault="00D846D2">
      <w:pPr>
        <w:spacing w:line="480" w:lineRule="auto"/>
      </w:pPr>
      <w:r>
        <w:br w:type="page"/>
      </w:r>
    </w:p>
    <w:p w14:paraId="77056970" w14:textId="1B506A07" w:rsidR="00EB3AB4" w:rsidRDefault="000A49D6" w:rsidP="000A49D6">
      <w:pPr>
        <w:pStyle w:val="Title2"/>
      </w:pPr>
      <w:r>
        <w:lastRenderedPageBreak/>
        <w:t>RESULTS</w:t>
      </w:r>
    </w:p>
    <w:p w14:paraId="7A48645C" w14:textId="03457EDF" w:rsidR="000A49D6" w:rsidRPr="000A49D6" w:rsidRDefault="000A49D6" w:rsidP="000A49D6">
      <w:pPr>
        <w:jc w:val="center"/>
      </w:pPr>
    </w:p>
    <w:p w14:paraId="5DAA3DF3" w14:textId="5F545FC8" w:rsidR="000A49D6" w:rsidRDefault="000A49D6" w:rsidP="00C85243">
      <w:pPr>
        <w:ind w:firstLine="0"/>
        <w:jc w:val="center"/>
      </w:pPr>
      <w:r w:rsidRPr="000A49D6">
        <w:rPr>
          <w:noProof/>
        </w:rPr>
        <w:drawing>
          <wp:inline distT="0" distB="0" distL="0" distR="0" wp14:anchorId="5BBAD312" wp14:editId="0E62C89B">
            <wp:extent cx="5943600" cy="2377440"/>
            <wp:effectExtent l="0" t="0" r="0" b="3810"/>
            <wp:docPr id="696390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C1A8309" w14:textId="12F80517" w:rsidR="000A49D6" w:rsidRDefault="005B74B2" w:rsidP="000A49D6">
      <w:pPr>
        <w:ind w:firstLine="0"/>
      </w:pPr>
      <w:r w:rsidRPr="005B74B2">
        <w:rPr>
          <w:noProof/>
        </w:rPr>
        <w:drawing>
          <wp:inline distT="0" distB="0" distL="0" distR="0" wp14:anchorId="485A719E" wp14:editId="3B1E68EA">
            <wp:extent cx="5943600" cy="2377440"/>
            <wp:effectExtent l="0" t="0" r="0" b="3810"/>
            <wp:docPr id="181196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10E1EAF" w14:textId="4C4F81D3" w:rsidR="000A49D6" w:rsidRDefault="00C85243" w:rsidP="000A49D6">
      <w:pPr>
        <w:ind w:firstLine="0"/>
      </w:pPr>
      <w:r w:rsidRPr="00C85243">
        <w:rPr>
          <w:noProof/>
        </w:rPr>
        <w:drawing>
          <wp:inline distT="0" distB="0" distL="0" distR="0" wp14:anchorId="102445E0" wp14:editId="5A8F67F3">
            <wp:extent cx="5943600" cy="2377440"/>
            <wp:effectExtent l="0" t="0" r="0" b="3810"/>
            <wp:docPr id="1760737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16B82BD2" w14:textId="77777777" w:rsidR="00A417C1" w:rsidRPr="00FD5CBE" w:rsidRDefault="00000000" w:rsidP="00EB3AB4">
      <w:pPr>
        <w:pStyle w:val="SectionTitle"/>
        <w:rPr>
          <w:rFonts w:ascii="Times New Roman" w:eastAsia="Calibri" w:hAnsi="Times New Roman" w:cs="Times New Roman"/>
          <w:b w:val="0"/>
          <w:bCs/>
          <w:szCs w:val="22"/>
        </w:rPr>
      </w:pPr>
      <w:sdt>
        <w:sdtPr>
          <w:rPr>
            <w:rFonts w:ascii="Times New Roman" w:hAnsi="Times New Roman" w:cs="Times New Roman"/>
          </w:rPr>
          <w:id w:val="-1638559448"/>
          <w:placeholder>
            <w:docPart w:val="8B00A7077CDF4C13B335038402207FE2"/>
          </w:placeholder>
          <w:temporary/>
          <w:showingPlcHdr/>
          <w15:appearance w15:val="hidden"/>
        </w:sdtPr>
        <w:sdtContent>
          <w:r w:rsidR="00664C1A" w:rsidRPr="00FD5CBE">
            <w:rPr>
              <w:rFonts w:ascii="Times New Roman" w:hAnsi="Times New Roman" w:cs="Times New Roman"/>
            </w:rPr>
            <w:t>References</w:t>
          </w:r>
        </w:sdtContent>
      </w:sdt>
    </w:p>
    <w:p w14:paraId="3A6811FA" w14:textId="414063C3" w:rsidR="00A417C1" w:rsidRDefault="00A82902" w:rsidP="00B863FB">
      <w:pPr>
        <w:rPr>
          <w:rFonts w:cs="Times New Roman"/>
          <w:noProof/>
        </w:rPr>
      </w:pPr>
      <w:r w:rsidRPr="00A82902">
        <w:rPr>
          <w:rFonts w:cs="Times New Roman"/>
          <w:noProof/>
        </w:rPr>
        <w:t>Z. Wang, J. Chen, and S. C. Hoi, “Deep learning for image super-resolution: A survey,” </w:t>
      </w:r>
      <w:r w:rsidRPr="00A82902">
        <w:rPr>
          <w:rFonts w:cs="Times New Roman"/>
          <w:i/>
          <w:iCs/>
          <w:noProof/>
        </w:rPr>
        <w:t>IEEE transactions on pattern analysis and machine intelligence</w:t>
      </w:r>
      <w:r w:rsidRPr="00A82902">
        <w:rPr>
          <w:rFonts w:cs="Times New Roman"/>
          <w:noProof/>
        </w:rPr>
        <w:t>, vol. 43, no. 10, pp. 3365–3387, 2020.</w:t>
      </w:r>
    </w:p>
    <w:p w14:paraId="10471430" w14:textId="0FA21D44" w:rsidR="00676471" w:rsidRDefault="00676471" w:rsidP="00B863FB">
      <w:pPr>
        <w:rPr>
          <w:rFonts w:cs="Times New Roman"/>
          <w:noProof/>
        </w:rPr>
      </w:pPr>
      <w:r w:rsidRPr="00676471">
        <w:rPr>
          <w:rFonts w:cs="Times New Roman"/>
          <w:noProof/>
        </w:rPr>
        <w:t>C. Dong, C. C. Loy, K. He, and X. Tang, “Image super-resolution using deep convolutional networks,” </w:t>
      </w:r>
      <w:r w:rsidRPr="00676471">
        <w:rPr>
          <w:rFonts w:cs="Times New Roman"/>
          <w:i/>
          <w:iCs/>
          <w:noProof/>
        </w:rPr>
        <w:t>IEEE transactions on pattern analysis and machine intelligence</w:t>
      </w:r>
      <w:r w:rsidRPr="00676471">
        <w:rPr>
          <w:rFonts w:cs="Times New Roman"/>
          <w:noProof/>
        </w:rPr>
        <w:t>, vol. 38, no. 2, pp. 295–307, 2015.</w:t>
      </w:r>
    </w:p>
    <w:p w14:paraId="403735C9" w14:textId="5D95A0F9" w:rsidR="00DC0F1E" w:rsidRDefault="00DC0F1E" w:rsidP="00B863FB">
      <w:pPr>
        <w:rPr>
          <w:rFonts w:cs="Times New Roman"/>
          <w:noProof/>
        </w:rPr>
      </w:pPr>
      <w:r w:rsidRPr="00DC0F1E">
        <w:rPr>
          <w:rFonts w:cs="Times New Roman"/>
          <w:noProof/>
        </w:rPr>
        <w:t>Neeraj Baghel, Shiv Ram Dubey, Satish Kumar Singh</w:t>
      </w:r>
      <w:r>
        <w:rPr>
          <w:rFonts w:cs="Times New Roman"/>
          <w:noProof/>
        </w:rPr>
        <w:t>, “</w:t>
      </w:r>
      <w:r w:rsidR="00C71011" w:rsidRPr="00C71011">
        <w:rPr>
          <w:rFonts w:cs="Times New Roman"/>
          <w:noProof/>
        </w:rPr>
        <w:t>SRTransGAN: Image Super-Resolution using Transformer based Generative Adversarial Network</w:t>
      </w:r>
      <w:r w:rsidR="00C71011">
        <w:rPr>
          <w:rFonts w:cs="Times New Roman"/>
          <w:noProof/>
        </w:rPr>
        <w:t>”, 2023</w:t>
      </w:r>
    </w:p>
    <w:p w14:paraId="40281748" w14:textId="5D678F30" w:rsidR="00C71011" w:rsidRDefault="00C71011" w:rsidP="00B863FB">
      <w:pPr>
        <w:rPr>
          <w:rFonts w:cs="Times New Roman"/>
          <w:noProof/>
        </w:rPr>
      </w:pPr>
      <w:r w:rsidRPr="00C71011">
        <w:rPr>
          <w:rFonts w:cs="Times New Roman"/>
          <w:noProof/>
        </w:rPr>
        <w:t>K. Zhang, W. Zuo, and L. Zhang, “Learning a single convolutional super-resolution network for multiple degradations,” in </w:t>
      </w:r>
      <w:r w:rsidRPr="00C71011">
        <w:rPr>
          <w:rFonts w:cs="Times New Roman"/>
          <w:i/>
          <w:iCs/>
          <w:noProof/>
        </w:rPr>
        <w:t>Proceedings of the IEEE Conference on Computer Vision and Pattern Recognition</w:t>
      </w:r>
      <w:r w:rsidRPr="00C71011">
        <w:rPr>
          <w:rFonts w:cs="Times New Roman"/>
          <w:noProof/>
        </w:rPr>
        <w:t>, 2018, pp. 3262–3271.</w:t>
      </w:r>
    </w:p>
    <w:p w14:paraId="2E29D05E" w14:textId="77777777" w:rsidR="00C71011" w:rsidRPr="00FD5CBE" w:rsidRDefault="00C71011" w:rsidP="00B863FB">
      <w:pPr>
        <w:rPr>
          <w:rFonts w:cs="Times New Roman"/>
          <w:noProof/>
        </w:rPr>
      </w:pPr>
    </w:p>
    <w:p w14:paraId="45866648" w14:textId="77777777" w:rsidR="68E35553" w:rsidRPr="00FD5CBE" w:rsidRDefault="68E35553" w:rsidP="00B863FB">
      <w:pPr>
        <w:rPr>
          <w:rFonts w:cs="Times New Roman"/>
          <w:noProof/>
        </w:rPr>
      </w:pPr>
    </w:p>
    <w:p w14:paraId="500EB66A" w14:textId="77777777" w:rsidR="67AE9998" w:rsidRPr="00FD5CBE" w:rsidRDefault="67AE9998" w:rsidP="00B863FB">
      <w:pPr>
        <w:rPr>
          <w:rFonts w:cs="Times New Roman"/>
          <w:noProof/>
        </w:rPr>
      </w:pPr>
    </w:p>
    <w:p w14:paraId="5F78EDAD" w14:textId="77777777" w:rsidR="67AE9998" w:rsidRPr="00FD5CBE" w:rsidRDefault="67AE9998" w:rsidP="00B863FB">
      <w:pPr>
        <w:rPr>
          <w:rFonts w:cs="Times New Roman"/>
          <w:noProof/>
        </w:rPr>
      </w:pPr>
    </w:p>
    <w:p w14:paraId="3D42F8A3" w14:textId="77777777" w:rsidR="4A446072" w:rsidRPr="00FD5CBE" w:rsidRDefault="4A446072" w:rsidP="00B863FB">
      <w:pPr>
        <w:rPr>
          <w:rFonts w:cs="Times New Roman"/>
          <w:noProof/>
          <w:color w:val="000000" w:themeColor="text2"/>
        </w:rPr>
      </w:pPr>
    </w:p>
    <w:p w14:paraId="4D49698B" w14:textId="77777777" w:rsidR="4A446072" w:rsidRPr="00FD5CBE" w:rsidRDefault="4A446072" w:rsidP="00B863FB">
      <w:pPr>
        <w:rPr>
          <w:rFonts w:cs="Times New Roman"/>
          <w:noProof/>
          <w:color w:val="000000" w:themeColor="text2"/>
        </w:rPr>
      </w:pPr>
    </w:p>
    <w:p w14:paraId="1462DBA8" w14:textId="77777777" w:rsidR="4A446072" w:rsidRPr="00FD5CBE" w:rsidRDefault="4A446072" w:rsidP="00B863FB">
      <w:pPr>
        <w:rPr>
          <w:rFonts w:cs="Times New Roman"/>
          <w:noProof/>
          <w:color w:val="000000" w:themeColor="text2"/>
        </w:rPr>
      </w:pPr>
    </w:p>
    <w:p w14:paraId="2F916D8F" w14:textId="77777777" w:rsidR="4A446072" w:rsidRPr="00FD5CBE" w:rsidRDefault="4A446072" w:rsidP="00B863FB">
      <w:pPr>
        <w:rPr>
          <w:rFonts w:cs="Times New Roman"/>
          <w:noProof/>
          <w:color w:val="000000" w:themeColor="text2"/>
        </w:rPr>
      </w:pPr>
    </w:p>
    <w:p w14:paraId="7924E342" w14:textId="77777777" w:rsidR="4A446072" w:rsidRPr="00FD5CBE" w:rsidRDefault="4A446072" w:rsidP="00B863FB">
      <w:pPr>
        <w:rPr>
          <w:rFonts w:cs="Times New Roman"/>
          <w:noProof/>
          <w:color w:val="000000" w:themeColor="text2"/>
        </w:rPr>
      </w:pPr>
    </w:p>
    <w:p w14:paraId="172F52CA" w14:textId="77777777" w:rsidR="4A446072" w:rsidRPr="00FD5CBE" w:rsidRDefault="4A446072" w:rsidP="00B863FB">
      <w:pPr>
        <w:rPr>
          <w:rFonts w:cs="Times New Roman"/>
          <w:noProof/>
          <w:color w:val="000000" w:themeColor="text2"/>
        </w:rPr>
      </w:pPr>
    </w:p>
    <w:p w14:paraId="0D87D3F2" w14:textId="77777777" w:rsidR="4A446072" w:rsidRPr="00FD5CBE" w:rsidRDefault="4A446072" w:rsidP="00B863FB">
      <w:pPr>
        <w:rPr>
          <w:rFonts w:cs="Times New Roman"/>
          <w:noProof/>
          <w:color w:val="000000" w:themeColor="text2"/>
        </w:rPr>
      </w:pPr>
    </w:p>
    <w:p w14:paraId="2EDAA61C" w14:textId="77777777" w:rsidR="4A446072" w:rsidRPr="00FD5CBE" w:rsidRDefault="4A446072" w:rsidP="00B863FB">
      <w:pPr>
        <w:rPr>
          <w:rFonts w:cs="Times New Roman"/>
          <w:noProof/>
          <w:color w:val="000000" w:themeColor="text2"/>
        </w:rPr>
      </w:pPr>
    </w:p>
    <w:p w14:paraId="152346AF" w14:textId="77777777" w:rsidR="4A446072" w:rsidRPr="00FD5CBE" w:rsidRDefault="4A446072" w:rsidP="00B863FB">
      <w:pPr>
        <w:rPr>
          <w:rFonts w:cs="Times New Roman"/>
          <w:noProof/>
          <w:color w:val="000000" w:themeColor="text2"/>
        </w:rPr>
      </w:pPr>
    </w:p>
    <w:p w14:paraId="772EF2F1" w14:textId="5C263D20" w:rsidR="67AE9998" w:rsidRPr="00FD5CBE" w:rsidRDefault="67AE9998" w:rsidP="3D0A9892">
      <w:pPr>
        <w:pStyle w:val="TableFigure"/>
        <w:spacing w:after="160"/>
        <w:rPr>
          <w:rFonts w:eastAsia="Calibri" w:cs="Times New Roman"/>
          <w:i/>
          <w:iCs/>
          <w:noProof/>
          <w:color w:val="000000" w:themeColor="text2"/>
          <w:szCs w:val="22"/>
        </w:rPr>
      </w:pPr>
    </w:p>
    <w:sectPr w:rsidR="67AE9998" w:rsidRPr="00FD5CBE">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C2595" w14:textId="77777777" w:rsidR="00483B9E" w:rsidRDefault="00483B9E">
      <w:pPr>
        <w:spacing w:line="240" w:lineRule="auto"/>
      </w:pPr>
      <w:r>
        <w:separator/>
      </w:r>
    </w:p>
    <w:p w14:paraId="70BACBFF" w14:textId="77777777" w:rsidR="00483B9E" w:rsidRDefault="00483B9E"/>
  </w:endnote>
  <w:endnote w:type="continuationSeparator" w:id="0">
    <w:p w14:paraId="760F0DF4" w14:textId="77777777" w:rsidR="00483B9E" w:rsidRDefault="00483B9E">
      <w:pPr>
        <w:spacing w:line="240" w:lineRule="auto"/>
      </w:pPr>
      <w:r>
        <w:continuationSeparator/>
      </w:r>
    </w:p>
    <w:p w14:paraId="3A97402E" w14:textId="77777777" w:rsidR="00483B9E" w:rsidRDefault="00483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2C1CC" w14:textId="77777777" w:rsidR="00483B9E" w:rsidRDefault="00483B9E">
      <w:pPr>
        <w:spacing w:line="240" w:lineRule="auto"/>
      </w:pPr>
      <w:r>
        <w:separator/>
      </w:r>
    </w:p>
    <w:p w14:paraId="2991A0C7" w14:textId="77777777" w:rsidR="00483B9E" w:rsidRDefault="00483B9E"/>
  </w:footnote>
  <w:footnote w:type="continuationSeparator" w:id="0">
    <w:p w14:paraId="52FBE3C4" w14:textId="77777777" w:rsidR="00483B9E" w:rsidRDefault="00483B9E">
      <w:pPr>
        <w:spacing w:line="240" w:lineRule="auto"/>
      </w:pPr>
      <w:r>
        <w:continuationSeparator/>
      </w:r>
    </w:p>
    <w:p w14:paraId="245DCAB8" w14:textId="77777777" w:rsidR="00483B9E" w:rsidRDefault="00483B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AD51C2"/>
    <w:multiLevelType w:val="hybridMultilevel"/>
    <w:tmpl w:val="164242A8"/>
    <w:lvl w:ilvl="0" w:tplc="B610F1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148318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BE"/>
    <w:rsid w:val="00023AFE"/>
    <w:rsid w:val="00084CB0"/>
    <w:rsid w:val="000A3D9B"/>
    <w:rsid w:val="000A49D6"/>
    <w:rsid w:val="000D4642"/>
    <w:rsid w:val="000D539D"/>
    <w:rsid w:val="000E699F"/>
    <w:rsid w:val="00116273"/>
    <w:rsid w:val="002C3F16"/>
    <w:rsid w:val="002C79E6"/>
    <w:rsid w:val="002F3AE9"/>
    <w:rsid w:val="003804CC"/>
    <w:rsid w:val="00470A19"/>
    <w:rsid w:val="00475AF6"/>
    <w:rsid w:val="00483B9E"/>
    <w:rsid w:val="004B4591"/>
    <w:rsid w:val="005129E7"/>
    <w:rsid w:val="005948ED"/>
    <w:rsid w:val="005B0086"/>
    <w:rsid w:val="005B74B2"/>
    <w:rsid w:val="005C199E"/>
    <w:rsid w:val="005F6B72"/>
    <w:rsid w:val="00604AEF"/>
    <w:rsid w:val="0062635F"/>
    <w:rsid w:val="00664C1A"/>
    <w:rsid w:val="00676471"/>
    <w:rsid w:val="00690773"/>
    <w:rsid w:val="006E5CC8"/>
    <w:rsid w:val="0075538D"/>
    <w:rsid w:val="008405E2"/>
    <w:rsid w:val="0087407D"/>
    <w:rsid w:val="008974E0"/>
    <w:rsid w:val="008D5CF7"/>
    <w:rsid w:val="008E78F5"/>
    <w:rsid w:val="00922F7E"/>
    <w:rsid w:val="00A417C1"/>
    <w:rsid w:val="00A82902"/>
    <w:rsid w:val="00AF4A81"/>
    <w:rsid w:val="00B863FB"/>
    <w:rsid w:val="00B86440"/>
    <w:rsid w:val="00BB2D6F"/>
    <w:rsid w:val="00BC0999"/>
    <w:rsid w:val="00BE55DA"/>
    <w:rsid w:val="00C00F8F"/>
    <w:rsid w:val="00C03068"/>
    <w:rsid w:val="00C24B88"/>
    <w:rsid w:val="00C71011"/>
    <w:rsid w:val="00C85243"/>
    <w:rsid w:val="00C93945"/>
    <w:rsid w:val="00D21EB8"/>
    <w:rsid w:val="00D620FD"/>
    <w:rsid w:val="00D71F03"/>
    <w:rsid w:val="00D846D2"/>
    <w:rsid w:val="00D91044"/>
    <w:rsid w:val="00DC0F1E"/>
    <w:rsid w:val="00E67454"/>
    <w:rsid w:val="00EB3AB4"/>
    <w:rsid w:val="00EF188C"/>
    <w:rsid w:val="00EF55C5"/>
    <w:rsid w:val="00F6242A"/>
    <w:rsid w:val="00F932EF"/>
    <w:rsid w:val="00FB6F9E"/>
    <w:rsid w:val="00FD0666"/>
    <w:rsid w:val="00FD5CBE"/>
    <w:rsid w:val="00FE4B8B"/>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CDC45"/>
  <w15:chartTrackingRefBased/>
  <w15:docId w15:val="{EB2FF4F4-00E2-46E4-B0E4-5D72C860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BE"/>
    <w:pPr>
      <w:spacing w:line="360" w:lineRule="auto"/>
    </w:pPr>
    <w:rPr>
      <w:rFonts w:ascii="Times New Roman" w:hAnsi="Times New Roman"/>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FD5CBE"/>
    <w:pPr>
      <w:keepNext/>
      <w:keepLines/>
      <w:ind w:firstLine="0"/>
      <w:outlineLvl w:val="1"/>
    </w:pPr>
    <w:rPr>
      <w:rFonts w:eastAsiaTheme="majorEastAsia" w:cstheme="majorBidi"/>
      <w:b/>
      <w:bCs/>
      <w:sz w:val="32"/>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FD5CBE"/>
    <w:rPr>
      <w:rFonts w:ascii="Times New Roman" w:eastAsiaTheme="majorEastAsia" w:hAnsi="Times New Roman" w:cstheme="majorBidi"/>
      <w:b/>
      <w:bCs/>
      <w:sz w:val="3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FD5CBE"/>
    <w:pPr>
      <w:ind w:firstLine="0"/>
      <w:jc w:val="center"/>
    </w:pPr>
    <w:rPr>
      <w:b/>
      <w:sz w:val="40"/>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DC0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22571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4279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021840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3700020">
      <w:bodyDiv w:val="1"/>
      <w:marLeft w:val="0"/>
      <w:marRight w:val="0"/>
      <w:marTop w:val="0"/>
      <w:marBottom w:val="0"/>
      <w:divBdr>
        <w:top w:val="none" w:sz="0" w:space="0" w:color="auto"/>
        <w:left w:val="none" w:sz="0" w:space="0" w:color="auto"/>
        <w:bottom w:val="none" w:sz="0" w:space="0" w:color="auto"/>
        <w:right w:val="none" w:sz="0" w:space="0" w:color="auto"/>
      </w:divBdr>
    </w:div>
    <w:div w:id="13987418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93331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1006499">
      <w:bodyDiv w:val="1"/>
      <w:marLeft w:val="0"/>
      <w:marRight w:val="0"/>
      <w:marTop w:val="0"/>
      <w:marBottom w:val="0"/>
      <w:divBdr>
        <w:top w:val="none" w:sz="0" w:space="0" w:color="auto"/>
        <w:left w:val="none" w:sz="0" w:space="0" w:color="auto"/>
        <w:bottom w:val="none" w:sz="0" w:space="0" w:color="auto"/>
        <w:right w:val="none" w:sz="0" w:space="0" w:color="auto"/>
      </w:divBdr>
    </w:div>
    <w:div w:id="17023658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7610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213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00A7077CDF4C13B335038402207FE2"/>
        <w:category>
          <w:name w:val="General"/>
          <w:gallery w:val="placeholder"/>
        </w:category>
        <w:types>
          <w:type w:val="bbPlcHdr"/>
        </w:types>
        <w:behaviors>
          <w:behavior w:val="content"/>
        </w:behaviors>
        <w:guid w:val="{21DD3EAE-66C1-4ACA-86E2-AAB071306F2D}"/>
      </w:docPartPr>
      <w:docPartBody>
        <w:p w:rsidR="00EA75F6" w:rsidRDefault="00EA75F6">
          <w:pPr>
            <w:pStyle w:val="8B00A7077CDF4C13B335038402207FE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E8"/>
    <w:rsid w:val="003E4B6B"/>
    <w:rsid w:val="005948ED"/>
    <w:rsid w:val="008D5CF7"/>
    <w:rsid w:val="00C93945"/>
    <w:rsid w:val="00D35CF2"/>
    <w:rsid w:val="00EA36E8"/>
    <w:rsid w:val="00EA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8B00A7077CDF4C13B335038402207FE2">
    <w:name w:val="8B00A7077CDF4C13B335038402207FE2"/>
  </w:style>
  <w:style w:type="paragraph" w:customStyle="1" w:styleId="D9E374DBAAA94BBB977313AF4B4E7296">
    <w:name w:val="D9E374DBAAA94BBB977313AF4B4E7296"/>
  </w:style>
  <w:style w:type="paragraph" w:customStyle="1" w:styleId="9C434EB3331B4708B273EEE4F49D9C5B">
    <w:name w:val="9C434EB3331B4708B273EEE4F49D9C5B"/>
  </w:style>
  <w:style w:type="paragraph" w:customStyle="1" w:styleId="FCD5C3E743D442339056AB929D6BDACD">
    <w:name w:val="FCD5C3E743D442339056AB929D6BDACD"/>
  </w:style>
  <w:style w:type="paragraph" w:customStyle="1" w:styleId="830C0AB55977466EA57E82A0914FF185">
    <w:name w:val="830C0AB55977466EA57E82A0914FF185"/>
  </w:style>
  <w:style w:type="paragraph" w:customStyle="1" w:styleId="B92DC99150284C14BE06D33A8D37BE1E">
    <w:name w:val="B92DC99150284C14BE06D33A8D37BE1E"/>
  </w:style>
  <w:style w:type="character" w:styleId="Hyperlink">
    <w:name w:val="Hyperlink"/>
    <w:basedOn w:val="DefaultParagraphFont"/>
    <w:uiPriority w:val="99"/>
    <w:unhideWhenUsed/>
    <w:rPr>
      <w:color w:val="0563C1" w:themeColor="hyperlink"/>
      <w:u w:val="single"/>
    </w:rPr>
  </w:style>
  <w:style w:type="paragraph" w:customStyle="1" w:styleId="31434A30EFF64DF68EB49760A968FD30">
    <w:name w:val="31434A30EFF64DF68EB49760A968FD30"/>
  </w:style>
  <w:style w:type="character" w:styleId="PlaceholderText">
    <w:name w:val="Placeholder Text"/>
    <w:basedOn w:val="DefaultParagraphFont"/>
    <w:uiPriority w:val="99"/>
    <w:semiHidden/>
    <w:rsid w:val="00EA75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681BE78-15C0-48E1-BB76-3C127009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189</TotalTime>
  <Pages>10</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Nguyen</dc:creator>
  <cp:keywords/>
  <dc:description/>
  <cp:lastModifiedBy>My Nguyen</cp:lastModifiedBy>
  <cp:revision>30</cp:revision>
  <dcterms:created xsi:type="dcterms:W3CDTF">2024-09-30T14:50:00Z</dcterms:created>
  <dcterms:modified xsi:type="dcterms:W3CDTF">2024-10-01T04:23:00Z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