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3C6B5" w14:textId="77777777" w:rsidR="00AC026B" w:rsidRDefault="00000000">
      <w:pPr>
        <w:widowControl w:val="0"/>
        <w:spacing w:line="240" w:lineRule="auto"/>
        <w:jc w:val="center"/>
        <w:rPr>
          <w:b/>
          <w:bCs/>
          <w:color w:val="000000"/>
          <w:sz w:val="28"/>
          <w:szCs w:val="28"/>
        </w:rPr>
      </w:pPr>
      <w:r>
        <w:rPr>
          <w:b/>
          <w:bCs/>
          <w:color w:val="000000"/>
          <w:sz w:val="28"/>
          <w:szCs w:val="28"/>
        </w:rPr>
        <w:t>C</w:t>
      </w:r>
      <w:r>
        <w:rPr>
          <w:b/>
          <w:bCs/>
          <w:color w:val="000000"/>
          <w:sz w:val="28"/>
          <w:szCs w:val="28"/>
          <w:lang w:val="en-US"/>
        </w:rPr>
        <w:t>ác hệ thống CSDL</w:t>
      </w:r>
      <w:r>
        <w:rPr>
          <w:b/>
          <w:bCs/>
          <w:color w:val="000000"/>
          <w:sz w:val="28"/>
          <w:szCs w:val="28"/>
        </w:rPr>
        <w:t xml:space="preserve"> - M2</w:t>
      </w:r>
      <w:r>
        <w:rPr>
          <w:b/>
          <w:bCs/>
          <w:color w:val="000000"/>
          <w:sz w:val="28"/>
          <w:szCs w:val="28"/>
          <w:lang w:val="en-US"/>
        </w:rPr>
        <w:t>6</w:t>
      </w:r>
      <w:r>
        <w:rPr>
          <w:b/>
          <w:bCs/>
          <w:color w:val="000000"/>
          <w:sz w:val="28"/>
          <w:szCs w:val="28"/>
        </w:rPr>
        <w:t>CQ0</w:t>
      </w:r>
      <w:r>
        <w:rPr>
          <w:b/>
          <w:bCs/>
          <w:color w:val="000000"/>
          <w:sz w:val="28"/>
          <w:szCs w:val="28"/>
          <w:lang w:val="en-US"/>
        </w:rPr>
        <w:t>2</w:t>
      </w:r>
      <w:r>
        <w:rPr>
          <w:b/>
          <w:bCs/>
          <w:color w:val="000000"/>
          <w:sz w:val="28"/>
          <w:szCs w:val="28"/>
        </w:rPr>
        <w:t xml:space="preserve"> </w:t>
      </w:r>
    </w:p>
    <w:p w14:paraId="22DAC880" w14:textId="77777777" w:rsidR="00AC026B" w:rsidRDefault="00000000">
      <w:pPr>
        <w:widowControl w:val="0"/>
        <w:spacing w:before="20" w:line="240" w:lineRule="auto"/>
        <w:jc w:val="center"/>
        <w:rPr>
          <w:b/>
          <w:bCs/>
          <w:color w:val="000000"/>
          <w:sz w:val="28"/>
          <w:szCs w:val="28"/>
        </w:rPr>
      </w:pPr>
      <w:r>
        <w:rPr>
          <w:b/>
          <w:bCs/>
          <w:color w:val="000000"/>
          <w:sz w:val="28"/>
          <w:szCs w:val="28"/>
        </w:rPr>
        <w:t xml:space="preserve">Bài tập lớn </w:t>
      </w:r>
    </w:p>
    <w:p w14:paraId="3E4A9990" w14:textId="77777777" w:rsidR="00AC026B" w:rsidRDefault="00000000">
      <w:pPr>
        <w:widowControl w:val="0"/>
        <w:spacing w:before="601" w:line="240" w:lineRule="auto"/>
        <w:ind w:left="17"/>
        <w:rPr>
          <w:b/>
          <w:bCs/>
          <w:color w:val="000000"/>
          <w:sz w:val="24"/>
          <w:szCs w:val="24"/>
        </w:rPr>
      </w:pPr>
      <w:r>
        <w:rPr>
          <w:b/>
          <w:bCs/>
          <w:color w:val="000000"/>
          <w:sz w:val="24"/>
          <w:szCs w:val="24"/>
          <w:u w:val="single"/>
        </w:rPr>
        <w:t>Mô tả chung:</w:t>
      </w:r>
      <w:r>
        <w:rPr>
          <w:b/>
          <w:bCs/>
          <w:color w:val="000000"/>
          <w:sz w:val="24"/>
          <w:szCs w:val="24"/>
        </w:rPr>
        <w:t xml:space="preserve">  </w:t>
      </w:r>
    </w:p>
    <w:p w14:paraId="4EF1F297" w14:textId="77777777" w:rsidR="00AC026B" w:rsidRDefault="00000000">
      <w:pPr>
        <w:widowControl w:val="0"/>
        <w:spacing w:before="183" w:line="247" w:lineRule="auto"/>
        <w:ind w:left="728" w:right="213" w:hanging="360"/>
        <w:rPr>
          <w:color w:val="000000"/>
          <w:sz w:val="24"/>
          <w:szCs w:val="24"/>
          <w:lang w:val="en-US"/>
        </w:rPr>
      </w:pPr>
      <w:r>
        <w:rPr>
          <w:rFonts w:ascii="Calibri" w:eastAsia="Calibri" w:hAnsi="Calibri" w:cs="Calibri"/>
          <w:color w:val="000000"/>
          <w:sz w:val="24"/>
          <w:szCs w:val="24"/>
        </w:rPr>
        <w:t xml:space="preserve">- </w:t>
      </w:r>
      <w:r>
        <w:rPr>
          <w:color w:val="000000"/>
          <w:sz w:val="24"/>
          <w:szCs w:val="24"/>
        </w:rPr>
        <w:t>Xây dựng hệ CSDL quản lý thông tin theo một kịch bản cho trước sử dụng hệ quản trị CSDL dựa trên SQL, cùng tất cả các kiến thức trong tài liệu giảng dạy về</w:t>
      </w:r>
      <w:r>
        <w:rPr>
          <w:color w:val="000000"/>
          <w:sz w:val="24"/>
          <w:szCs w:val="24"/>
          <w:lang w:val="en-US"/>
        </w:rPr>
        <w:t xml:space="preserve"> các hệ thống</w:t>
      </w:r>
      <w:r>
        <w:rPr>
          <w:color w:val="000000"/>
          <w:sz w:val="24"/>
          <w:szCs w:val="24"/>
        </w:rPr>
        <w:t xml:space="preserve"> CSDL  đã được cung cấp. </w:t>
      </w:r>
      <w:r>
        <w:rPr>
          <w:color w:val="000000"/>
          <w:sz w:val="24"/>
          <w:szCs w:val="24"/>
          <w:lang w:val="en-US"/>
        </w:rPr>
        <w:t xml:space="preserve">  ( Nếu sử dụng NoSQL (vd MongDB), chuyển đổi từ  CSDLQH sang NoSQL thì sẽ có điểm cộng)</w:t>
      </w:r>
    </w:p>
    <w:p w14:paraId="32F47D6C" w14:textId="77777777" w:rsidR="00AC026B" w:rsidRDefault="00000000">
      <w:pPr>
        <w:widowControl w:val="0"/>
        <w:spacing w:before="183" w:line="247" w:lineRule="auto"/>
        <w:ind w:left="728" w:right="213" w:hanging="360"/>
        <w:rPr>
          <w:color w:val="000000"/>
          <w:sz w:val="24"/>
          <w:szCs w:val="24"/>
        </w:rPr>
      </w:pPr>
      <w:r>
        <w:rPr>
          <w:rFonts w:ascii="Calibri" w:eastAsia="Calibri" w:hAnsi="Calibri" w:cs="Calibri"/>
          <w:color w:val="000000"/>
          <w:sz w:val="24"/>
          <w:szCs w:val="24"/>
        </w:rPr>
        <w:t xml:space="preserve">- </w:t>
      </w:r>
      <w:r>
        <w:rPr>
          <w:color w:val="000000"/>
          <w:sz w:val="24"/>
          <w:szCs w:val="24"/>
        </w:rPr>
        <w:t xml:space="preserve">Xây dựng giao diện cơ bản để thực hiện các chức năng và ứng dụng của hệ thống. Học  viên có thể sử dụng bất kỳ ngôn ngữ lập trình nào để xây dựng giao diện. </w:t>
      </w:r>
    </w:p>
    <w:p w14:paraId="687C67A8" w14:textId="77777777" w:rsidR="00AC026B" w:rsidRDefault="00000000">
      <w:pPr>
        <w:widowControl w:val="0"/>
        <w:spacing w:before="11" w:line="240" w:lineRule="auto"/>
        <w:ind w:left="18"/>
        <w:rPr>
          <w:b/>
          <w:bCs/>
          <w:color w:val="000000"/>
          <w:sz w:val="24"/>
          <w:szCs w:val="24"/>
        </w:rPr>
      </w:pPr>
      <w:r>
        <w:rPr>
          <w:b/>
          <w:bCs/>
          <w:color w:val="000000"/>
          <w:sz w:val="24"/>
          <w:szCs w:val="24"/>
        </w:rPr>
        <w:t xml:space="preserve">Kế hoạch thực hiện: </w:t>
      </w:r>
    </w:p>
    <w:tbl>
      <w:tblPr>
        <w:tblStyle w:val="Style10"/>
        <w:tblW w:w="10082" w:type="dxa"/>
        <w:tblInd w:w="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42"/>
        <w:gridCol w:w="5800"/>
        <w:gridCol w:w="1800"/>
        <w:gridCol w:w="1440"/>
      </w:tblGrid>
      <w:tr w:rsidR="00AC026B" w14:paraId="08BB309A" w14:textId="77777777">
        <w:trPr>
          <w:trHeight w:val="475"/>
        </w:trPr>
        <w:tc>
          <w:tcPr>
            <w:tcW w:w="1042" w:type="dxa"/>
            <w:tcMar>
              <w:top w:w="100" w:type="dxa"/>
              <w:left w:w="100" w:type="dxa"/>
              <w:bottom w:w="100" w:type="dxa"/>
              <w:right w:w="100" w:type="dxa"/>
            </w:tcMar>
          </w:tcPr>
          <w:p w14:paraId="07A1868E" w14:textId="77777777" w:rsidR="00AC026B" w:rsidRDefault="00000000">
            <w:pPr>
              <w:widowControl w:val="0"/>
              <w:spacing w:line="240" w:lineRule="auto"/>
              <w:jc w:val="center"/>
              <w:rPr>
                <w:b/>
                <w:bCs/>
                <w:color w:val="000000"/>
                <w:sz w:val="24"/>
                <w:szCs w:val="24"/>
              </w:rPr>
            </w:pPr>
            <w:r>
              <w:rPr>
                <w:b/>
                <w:bCs/>
                <w:color w:val="000000"/>
                <w:sz w:val="24"/>
                <w:szCs w:val="24"/>
              </w:rPr>
              <w:t xml:space="preserve">Phần </w:t>
            </w:r>
          </w:p>
        </w:tc>
        <w:tc>
          <w:tcPr>
            <w:tcW w:w="5799" w:type="dxa"/>
            <w:tcMar>
              <w:top w:w="100" w:type="dxa"/>
              <w:left w:w="100" w:type="dxa"/>
              <w:bottom w:w="100" w:type="dxa"/>
              <w:right w:w="100" w:type="dxa"/>
            </w:tcMar>
          </w:tcPr>
          <w:p w14:paraId="5AB3A5FD" w14:textId="77777777" w:rsidR="00AC026B" w:rsidRDefault="00000000">
            <w:pPr>
              <w:widowControl w:val="0"/>
              <w:spacing w:line="240" w:lineRule="auto"/>
              <w:jc w:val="center"/>
              <w:rPr>
                <w:b/>
                <w:bCs/>
                <w:color w:val="000000"/>
                <w:sz w:val="24"/>
                <w:szCs w:val="24"/>
              </w:rPr>
            </w:pPr>
            <w:r>
              <w:rPr>
                <w:b/>
                <w:bCs/>
                <w:color w:val="000000"/>
                <w:sz w:val="24"/>
                <w:szCs w:val="24"/>
              </w:rPr>
              <w:t xml:space="preserve">Mô tả công việc </w:t>
            </w:r>
          </w:p>
        </w:tc>
        <w:tc>
          <w:tcPr>
            <w:tcW w:w="1800" w:type="dxa"/>
            <w:tcMar>
              <w:top w:w="100" w:type="dxa"/>
              <w:left w:w="100" w:type="dxa"/>
              <w:bottom w:w="100" w:type="dxa"/>
              <w:right w:w="100" w:type="dxa"/>
            </w:tcMar>
          </w:tcPr>
          <w:p w14:paraId="38F3C1CA" w14:textId="77777777" w:rsidR="00AC026B" w:rsidRDefault="00000000">
            <w:pPr>
              <w:widowControl w:val="0"/>
              <w:spacing w:line="240" w:lineRule="auto"/>
              <w:jc w:val="center"/>
              <w:rPr>
                <w:b/>
                <w:bCs/>
                <w:color w:val="000000"/>
                <w:sz w:val="24"/>
                <w:szCs w:val="24"/>
              </w:rPr>
            </w:pPr>
            <w:r>
              <w:rPr>
                <w:b/>
                <w:bCs/>
                <w:color w:val="000000"/>
                <w:sz w:val="24"/>
                <w:szCs w:val="24"/>
              </w:rPr>
              <w:t xml:space="preserve">Thời hạn </w:t>
            </w:r>
          </w:p>
        </w:tc>
        <w:tc>
          <w:tcPr>
            <w:tcW w:w="1440" w:type="dxa"/>
            <w:tcMar>
              <w:top w:w="100" w:type="dxa"/>
              <w:left w:w="100" w:type="dxa"/>
              <w:bottom w:w="100" w:type="dxa"/>
              <w:right w:w="100" w:type="dxa"/>
            </w:tcMar>
          </w:tcPr>
          <w:p w14:paraId="7A5E24EA" w14:textId="77777777" w:rsidR="00AC026B" w:rsidRDefault="00000000">
            <w:pPr>
              <w:widowControl w:val="0"/>
              <w:spacing w:line="240" w:lineRule="auto"/>
              <w:jc w:val="center"/>
              <w:rPr>
                <w:b/>
                <w:bCs/>
                <w:color w:val="000000"/>
                <w:sz w:val="24"/>
                <w:szCs w:val="24"/>
              </w:rPr>
            </w:pPr>
            <w:r>
              <w:rPr>
                <w:b/>
                <w:bCs/>
                <w:color w:val="000000"/>
                <w:sz w:val="24"/>
                <w:szCs w:val="24"/>
              </w:rPr>
              <w:t>Điểm</w:t>
            </w:r>
          </w:p>
        </w:tc>
      </w:tr>
      <w:tr w:rsidR="00AC026B" w14:paraId="65FDA125" w14:textId="77777777">
        <w:trPr>
          <w:trHeight w:val="475"/>
        </w:trPr>
        <w:tc>
          <w:tcPr>
            <w:tcW w:w="1042" w:type="dxa"/>
            <w:tcMar>
              <w:top w:w="100" w:type="dxa"/>
              <w:left w:w="100" w:type="dxa"/>
              <w:bottom w:w="100" w:type="dxa"/>
              <w:right w:w="100" w:type="dxa"/>
            </w:tcMar>
          </w:tcPr>
          <w:p w14:paraId="104446B6" w14:textId="77777777" w:rsidR="00AC026B" w:rsidRDefault="00000000">
            <w:pPr>
              <w:widowControl w:val="0"/>
              <w:spacing w:line="240" w:lineRule="auto"/>
              <w:jc w:val="center"/>
              <w:rPr>
                <w:color w:val="000000"/>
                <w:sz w:val="24"/>
                <w:szCs w:val="24"/>
              </w:rPr>
            </w:pPr>
            <w:r>
              <w:rPr>
                <w:color w:val="000000"/>
                <w:sz w:val="24"/>
                <w:szCs w:val="24"/>
              </w:rPr>
              <w:t xml:space="preserve">1 </w:t>
            </w:r>
          </w:p>
        </w:tc>
        <w:tc>
          <w:tcPr>
            <w:tcW w:w="5799" w:type="dxa"/>
            <w:tcMar>
              <w:top w:w="100" w:type="dxa"/>
              <w:left w:w="100" w:type="dxa"/>
              <w:bottom w:w="100" w:type="dxa"/>
              <w:right w:w="100" w:type="dxa"/>
            </w:tcMar>
          </w:tcPr>
          <w:p w14:paraId="26596187" w14:textId="77777777" w:rsidR="00AC026B" w:rsidRDefault="00000000">
            <w:pPr>
              <w:widowControl w:val="0"/>
              <w:spacing w:line="240" w:lineRule="auto"/>
              <w:ind w:left="131"/>
              <w:rPr>
                <w:color w:val="000000"/>
                <w:sz w:val="24"/>
                <w:szCs w:val="24"/>
              </w:rPr>
            </w:pPr>
            <w:r>
              <w:rPr>
                <w:color w:val="000000"/>
                <w:sz w:val="24"/>
                <w:szCs w:val="24"/>
              </w:rPr>
              <w:t xml:space="preserve">Hình thành nhóm, nhận kịch bản xây dựng CSDL. </w:t>
            </w:r>
          </w:p>
        </w:tc>
        <w:tc>
          <w:tcPr>
            <w:tcW w:w="1800" w:type="dxa"/>
            <w:tcMar>
              <w:top w:w="100" w:type="dxa"/>
              <w:left w:w="100" w:type="dxa"/>
              <w:bottom w:w="100" w:type="dxa"/>
              <w:right w:w="100" w:type="dxa"/>
            </w:tcMar>
          </w:tcPr>
          <w:p w14:paraId="4DFF2E5E" w14:textId="77777777" w:rsidR="00AC026B" w:rsidRDefault="00000000">
            <w:pPr>
              <w:widowControl w:val="0"/>
              <w:spacing w:line="240" w:lineRule="auto"/>
              <w:jc w:val="both"/>
              <w:rPr>
                <w:color w:val="000000"/>
                <w:sz w:val="24"/>
                <w:szCs w:val="24"/>
                <w:lang w:val="en-US"/>
              </w:rPr>
            </w:pPr>
            <w:r>
              <w:rPr>
                <w:color w:val="000000"/>
                <w:sz w:val="24"/>
                <w:szCs w:val="24"/>
                <w:lang w:val="en-US"/>
              </w:rPr>
              <w:t>2</w:t>
            </w:r>
            <w:r>
              <w:rPr>
                <w:color w:val="000000"/>
                <w:sz w:val="24"/>
                <w:szCs w:val="24"/>
              </w:rPr>
              <w:t>/</w:t>
            </w:r>
            <w:r>
              <w:rPr>
                <w:color w:val="000000"/>
                <w:sz w:val="24"/>
                <w:szCs w:val="24"/>
                <w:lang w:val="en-US"/>
              </w:rPr>
              <w:t>10</w:t>
            </w:r>
            <w:r>
              <w:rPr>
                <w:color w:val="000000"/>
                <w:sz w:val="24"/>
                <w:szCs w:val="24"/>
              </w:rPr>
              <w:t>/202</w:t>
            </w:r>
            <w:r>
              <w:rPr>
                <w:color w:val="000000"/>
                <w:sz w:val="24"/>
                <w:szCs w:val="24"/>
                <w:lang w:val="en-US"/>
              </w:rPr>
              <w:t>6</w:t>
            </w:r>
          </w:p>
        </w:tc>
        <w:tc>
          <w:tcPr>
            <w:tcW w:w="1440" w:type="dxa"/>
            <w:tcMar>
              <w:top w:w="100" w:type="dxa"/>
              <w:left w:w="100" w:type="dxa"/>
              <w:bottom w:w="100" w:type="dxa"/>
              <w:right w:w="100" w:type="dxa"/>
            </w:tcMar>
          </w:tcPr>
          <w:p w14:paraId="51A29A13" w14:textId="77777777" w:rsidR="00AC026B" w:rsidRDefault="00000000">
            <w:pPr>
              <w:widowControl w:val="0"/>
              <w:spacing w:line="240" w:lineRule="auto"/>
              <w:jc w:val="center"/>
              <w:rPr>
                <w:color w:val="000000"/>
                <w:sz w:val="24"/>
                <w:szCs w:val="24"/>
              </w:rPr>
            </w:pPr>
            <w:r>
              <w:rPr>
                <w:color w:val="000000"/>
                <w:sz w:val="24"/>
                <w:szCs w:val="24"/>
              </w:rPr>
              <w:t>0</w:t>
            </w:r>
          </w:p>
        </w:tc>
      </w:tr>
      <w:tr w:rsidR="00AC026B" w14:paraId="4B7D3536" w14:textId="77777777">
        <w:trPr>
          <w:trHeight w:val="2760"/>
        </w:trPr>
        <w:tc>
          <w:tcPr>
            <w:tcW w:w="1042" w:type="dxa"/>
            <w:tcMar>
              <w:top w:w="100" w:type="dxa"/>
              <w:left w:w="100" w:type="dxa"/>
              <w:bottom w:w="100" w:type="dxa"/>
              <w:right w:w="100" w:type="dxa"/>
            </w:tcMar>
          </w:tcPr>
          <w:p w14:paraId="4E1BE4E7" w14:textId="77777777" w:rsidR="00AC026B" w:rsidRDefault="00000000">
            <w:pPr>
              <w:widowControl w:val="0"/>
              <w:spacing w:line="240" w:lineRule="auto"/>
              <w:jc w:val="center"/>
              <w:rPr>
                <w:color w:val="000000"/>
                <w:sz w:val="24"/>
                <w:szCs w:val="24"/>
              </w:rPr>
            </w:pPr>
            <w:r>
              <w:rPr>
                <w:color w:val="000000"/>
                <w:sz w:val="24"/>
                <w:szCs w:val="24"/>
              </w:rPr>
              <w:t>2</w:t>
            </w:r>
          </w:p>
        </w:tc>
        <w:tc>
          <w:tcPr>
            <w:tcW w:w="5799" w:type="dxa"/>
            <w:tcMar>
              <w:top w:w="100" w:type="dxa"/>
              <w:left w:w="100" w:type="dxa"/>
              <w:bottom w:w="100" w:type="dxa"/>
              <w:right w:w="100" w:type="dxa"/>
            </w:tcMar>
          </w:tcPr>
          <w:p w14:paraId="1F29514E" w14:textId="77777777" w:rsidR="00AC026B" w:rsidRDefault="00000000">
            <w:pPr>
              <w:widowControl w:val="0"/>
              <w:spacing w:line="229" w:lineRule="auto"/>
              <w:ind w:left="128" w:right="331" w:hanging="9"/>
              <w:rPr>
                <w:color w:val="000000"/>
                <w:sz w:val="24"/>
                <w:szCs w:val="24"/>
              </w:rPr>
            </w:pPr>
            <w:r>
              <w:rPr>
                <w:color w:val="000000"/>
                <w:sz w:val="24"/>
                <w:szCs w:val="24"/>
              </w:rPr>
              <w:t xml:space="preserve">Thiết kế khái niệm, thiết kế logic, và chuẩn hóa dữ liệu. </w:t>
            </w:r>
          </w:p>
          <w:p w14:paraId="0F20D995" w14:textId="77777777" w:rsidR="00AC026B" w:rsidRDefault="00000000">
            <w:pPr>
              <w:widowControl w:val="0"/>
              <w:spacing w:line="229" w:lineRule="auto"/>
              <w:ind w:left="128" w:right="331" w:hanging="9"/>
              <w:rPr>
                <w:color w:val="000000"/>
                <w:sz w:val="24"/>
                <w:szCs w:val="24"/>
                <w:lang w:val="en-US"/>
              </w:rPr>
            </w:pPr>
            <w:r>
              <w:rPr>
                <w:color w:val="000000"/>
                <w:sz w:val="24"/>
                <w:szCs w:val="24"/>
                <w:lang w:val="en-US"/>
              </w:rPr>
              <w:t>THiết kế phân tán: phân mảnh, định vị</w:t>
            </w:r>
          </w:p>
          <w:p w14:paraId="7A47DE1A" w14:textId="77777777" w:rsidR="00AC026B" w:rsidRDefault="00000000">
            <w:pPr>
              <w:widowControl w:val="0"/>
              <w:spacing w:before="126" w:line="229" w:lineRule="auto"/>
              <w:ind w:left="124" w:right="565" w:hanging="11"/>
              <w:rPr>
                <w:color w:val="000000"/>
                <w:sz w:val="24"/>
                <w:szCs w:val="24"/>
              </w:rPr>
            </w:pPr>
            <w:r>
              <w:rPr>
                <w:color w:val="000000"/>
                <w:sz w:val="24"/>
                <w:szCs w:val="24"/>
              </w:rPr>
              <w:t xml:space="preserve">Xây dựng cơ sở dữ liệu sử dụng các hệ quản trị CSDL quen thuộc đối với học viên. </w:t>
            </w:r>
          </w:p>
          <w:p w14:paraId="32207565" w14:textId="77777777" w:rsidR="00AC026B" w:rsidRDefault="00000000">
            <w:pPr>
              <w:widowControl w:val="0"/>
              <w:spacing w:before="126" w:line="229" w:lineRule="auto"/>
              <w:ind w:left="122" w:right="214" w:hanging="8"/>
              <w:rPr>
                <w:color w:val="000000"/>
                <w:sz w:val="24"/>
                <w:szCs w:val="24"/>
              </w:rPr>
            </w:pPr>
            <w:r>
              <w:rPr>
                <w:color w:val="000000"/>
                <w:sz w:val="24"/>
                <w:szCs w:val="24"/>
              </w:rPr>
              <w:t xml:space="preserve">Xây dựng giao diện; kết nối giao diện với CSDL đã  có; thực hiện các ứng dụng theo yêu cầu của đề bài. </w:t>
            </w:r>
          </w:p>
          <w:p w14:paraId="2244778A" w14:textId="77777777" w:rsidR="00AC026B" w:rsidRDefault="00000000">
            <w:pPr>
              <w:widowControl w:val="0"/>
              <w:spacing w:before="126" w:line="229" w:lineRule="auto"/>
              <w:ind w:left="122" w:right="214" w:hanging="8"/>
              <w:rPr>
                <w:color w:val="000000"/>
                <w:sz w:val="24"/>
                <w:szCs w:val="24"/>
                <w:lang w:val="en-US"/>
              </w:rPr>
            </w:pPr>
            <w:r>
              <w:rPr>
                <w:color w:val="000000"/>
                <w:sz w:val="24"/>
                <w:szCs w:val="24"/>
                <w:lang w:val="en-US"/>
              </w:rPr>
              <w:t>Phân tích và thiết kế CSDLPT</w:t>
            </w:r>
          </w:p>
          <w:p w14:paraId="37AAA66D" w14:textId="77777777" w:rsidR="00AC026B" w:rsidRDefault="00000000">
            <w:pPr>
              <w:widowControl w:val="0"/>
              <w:spacing w:before="126" w:line="240" w:lineRule="auto"/>
              <w:ind w:left="131"/>
              <w:rPr>
                <w:color w:val="000000"/>
                <w:sz w:val="24"/>
                <w:szCs w:val="24"/>
              </w:rPr>
            </w:pPr>
            <w:r>
              <w:rPr>
                <w:color w:val="000000"/>
                <w:sz w:val="24"/>
                <w:szCs w:val="24"/>
              </w:rPr>
              <w:t>Nộp báo cáo tổng thể.</w:t>
            </w:r>
          </w:p>
        </w:tc>
        <w:tc>
          <w:tcPr>
            <w:tcW w:w="1800" w:type="dxa"/>
            <w:tcMar>
              <w:top w:w="100" w:type="dxa"/>
              <w:left w:w="100" w:type="dxa"/>
              <w:bottom w:w="100" w:type="dxa"/>
              <w:right w:w="100" w:type="dxa"/>
            </w:tcMar>
          </w:tcPr>
          <w:p w14:paraId="28BF6D67" w14:textId="77777777" w:rsidR="00AC026B" w:rsidRDefault="00000000">
            <w:pPr>
              <w:widowControl w:val="0"/>
              <w:spacing w:line="240" w:lineRule="auto"/>
              <w:jc w:val="center"/>
              <w:rPr>
                <w:color w:val="000000"/>
                <w:sz w:val="24"/>
                <w:szCs w:val="24"/>
                <w:lang w:val="en-US"/>
              </w:rPr>
            </w:pPr>
            <w:r>
              <w:rPr>
                <w:color w:val="000000"/>
                <w:sz w:val="24"/>
                <w:szCs w:val="24"/>
              </w:rPr>
              <w:t>2</w:t>
            </w:r>
            <w:r>
              <w:rPr>
                <w:color w:val="000000"/>
                <w:sz w:val="24"/>
                <w:szCs w:val="24"/>
                <w:lang w:val="en-US"/>
              </w:rPr>
              <w:t>2</w:t>
            </w:r>
            <w:r>
              <w:rPr>
                <w:color w:val="000000"/>
                <w:sz w:val="24"/>
                <w:szCs w:val="24"/>
              </w:rPr>
              <w:t>/</w:t>
            </w:r>
            <w:r>
              <w:rPr>
                <w:color w:val="000000"/>
                <w:sz w:val="24"/>
                <w:szCs w:val="24"/>
                <w:lang w:val="en-US"/>
              </w:rPr>
              <w:t>11</w:t>
            </w:r>
            <w:r>
              <w:rPr>
                <w:color w:val="000000"/>
                <w:sz w:val="24"/>
                <w:szCs w:val="24"/>
              </w:rPr>
              <w:t>/202</w:t>
            </w:r>
            <w:r>
              <w:rPr>
                <w:color w:val="000000"/>
                <w:sz w:val="24"/>
                <w:szCs w:val="24"/>
                <w:lang w:val="en-US"/>
              </w:rPr>
              <w:t>6</w:t>
            </w:r>
          </w:p>
        </w:tc>
        <w:tc>
          <w:tcPr>
            <w:tcW w:w="1440" w:type="dxa"/>
            <w:tcMar>
              <w:top w:w="100" w:type="dxa"/>
              <w:left w:w="100" w:type="dxa"/>
              <w:bottom w:w="100" w:type="dxa"/>
              <w:right w:w="100" w:type="dxa"/>
            </w:tcMar>
          </w:tcPr>
          <w:p w14:paraId="52D4DF09" w14:textId="77777777" w:rsidR="00AC026B" w:rsidRDefault="00000000">
            <w:pPr>
              <w:widowControl w:val="0"/>
              <w:spacing w:line="240" w:lineRule="auto"/>
              <w:jc w:val="center"/>
              <w:rPr>
                <w:color w:val="000000"/>
                <w:sz w:val="24"/>
                <w:szCs w:val="24"/>
              </w:rPr>
            </w:pPr>
            <w:r>
              <w:rPr>
                <w:color w:val="000000"/>
                <w:sz w:val="24"/>
                <w:szCs w:val="24"/>
              </w:rPr>
              <w:t>30%</w:t>
            </w:r>
          </w:p>
        </w:tc>
      </w:tr>
      <w:tr w:rsidR="00AC026B" w14:paraId="32407A0D" w14:textId="77777777">
        <w:trPr>
          <w:trHeight w:val="475"/>
        </w:trPr>
        <w:tc>
          <w:tcPr>
            <w:tcW w:w="1042" w:type="dxa"/>
            <w:tcMar>
              <w:top w:w="100" w:type="dxa"/>
              <w:left w:w="100" w:type="dxa"/>
              <w:bottom w:w="100" w:type="dxa"/>
              <w:right w:w="100" w:type="dxa"/>
            </w:tcMar>
          </w:tcPr>
          <w:p w14:paraId="1D6F2366" w14:textId="77777777" w:rsidR="00AC026B" w:rsidRDefault="00000000">
            <w:pPr>
              <w:widowControl w:val="0"/>
              <w:spacing w:line="240" w:lineRule="auto"/>
              <w:jc w:val="center"/>
              <w:rPr>
                <w:color w:val="000000"/>
                <w:sz w:val="24"/>
                <w:szCs w:val="24"/>
              </w:rPr>
            </w:pPr>
            <w:r>
              <w:rPr>
                <w:color w:val="000000"/>
                <w:sz w:val="24"/>
                <w:szCs w:val="24"/>
              </w:rPr>
              <w:t xml:space="preserve">3 </w:t>
            </w:r>
          </w:p>
        </w:tc>
        <w:tc>
          <w:tcPr>
            <w:tcW w:w="5799" w:type="dxa"/>
            <w:tcMar>
              <w:top w:w="100" w:type="dxa"/>
              <w:left w:w="100" w:type="dxa"/>
              <w:bottom w:w="100" w:type="dxa"/>
              <w:right w:w="100" w:type="dxa"/>
            </w:tcMar>
          </w:tcPr>
          <w:p w14:paraId="4BADBE2B" w14:textId="77777777" w:rsidR="00AC026B" w:rsidRDefault="00000000">
            <w:pPr>
              <w:widowControl w:val="0"/>
              <w:spacing w:line="240" w:lineRule="auto"/>
              <w:ind w:left="113"/>
              <w:rPr>
                <w:color w:val="000000"/>
                <w:sz w:val="24"/>
                <w:szCs w:val="24"/>
              </w:rPr>
            </w:pPr>
            <w:r>
              <w:rPr>
                <w:color w:val="000000"/>
                <w:sz w:val="24"/>
                <w:szCs w:val="24"/>
              </w:rPr>
              <w:t xml:space="preserve">Vận hành hệ thống </w:t>
            </w:r>
          </w:p>
        </w:tc>
        <w:tc>
          <w:tcPr>
            <w:tcW w:w="1800" w:type="dxa"/>
            <w:tcMar>
              <w:top w:w="100" w:type="dxa"/>
              <w:left w:w="100" w:type="dxa"/>
              <w:bottom w:w="100" w:type="dxa"/>
              <w:right w:w="100" w:type="dxa"/>
            </w:tcMar>
          </w:tcPr>
          <w:p w14:paraId="636567B6" w14:textId="77777777" w:rsidR="00AC026B" w:rsidRDefault="00000000">
            <w:pPr>
              <w:widowControl w:val="0"/>
              <w:spacing w:line="240" w:lineRule="auto"/>
              <w:jc w:val="center"/>
              <w:rPr>
                <w:color w:val="000000"/>
                <w:sz w:val="24"/>
                <w:szCs w:val="24"/>
              </w:rPr>
            </w:pPr>
            <w:r>
              <w:rPr>
                <w:color w:val="000000"/>
                <w:sz w:val="24"/>
                <w:szCs w:val="24"/>
              </w:rPr>
              <w:t xml:space="preserve">Ngày thi </w:t>
            </w:r>
          </w:p>
        </w:tc>
        <w:tc>
          <w:tcPr>
            <w:tcW w:w="1440" w:type="dxa"/>
            <w:tcMar>
              <w:top w:w="100" w:type="dxa"/>
              <w:left w:w="100" w:type="dxa"/>
              <w:bottom w:w="100" w:type="dxa"/>
              <w:right w:w="100" w:type="dxa"/>
            </w:tcMar>
          </w:tcPr>
          <w:p w14:paraId="4448A721" w14:textId="77777777" w:rsidR="00AC026B" w:rsidRDefault="00000000">
            <w:pPr>
              <w:widowControl w:val="0"/>
              <w:spacing w:line="240" w:lineRule="auto"/>
              <w:jc w:val="center"/>
              <w:rPr>
                <w:color w:val="000000"/>
                <w:sz w:val="24"/>
                <w:szCs w:val="24"/>
              </w:rPr>
            </w:pPr>
            <w:r>
              <w:rPr>
                <w:color w:val="000000"/>
                <w:sz w:val="24"/>
                <w:szCs w:val="24"/>
              </w:rPr>
              <w:t>60%</w:t>
            </w:r>
          </w:p>
        </w:tc>
      </w:tr>
    </w:tbl>
    <w:p w14:paraId="6E970F20" w14:textId="77777777" w:rsidR="00AC026B" w:rsidRDefault="00AC026B">
      <w:pPr>
        <w:widowControl w:val="0"/>
        <w:rPr>
          <w:color w:val="000000"/>
        </w:rPr>
      </w:pPr>
    </w:p>
    <w:p w14:paraId="342C26A0" w14:textId="77777777" w:rsidR="00AC026B" w:rsidRDefault="00AC026B">
      <w:pPr>
        <w:widowControl w:val="0"/>
        <w:rPr>
          <w:color w:val="000000"/>
        </w:rPr>
      </w:pPr>
    </w:p>
    <w:p w14:paraId="1CD2A676" w14:textId="77777777" w:rsidR="00AC026B" w:rsidRDefault="00000000">
      <w:pPr>
        <w:widowControl w:val="0"/>
        <w:spacing w:line="240" w:lineRule="auto"/>
        <w:rPr>
          <w:b/>
          <w:bCs/>
          <w:color w:val="000000"/>
          <w:sz w:val="24"/>
          <w:szCs w:val="24"/>
        </w:rPr>
      </w:pPr>
      <w:r>
        <w:rPr>
          <w:b/>
          <w:bCs/>
          <w:color w:val="000000"/>
          <w:sz w:val="24"/>
          <w:szCs w:val="24"/>
          <w:u w:val="single"/>
        </w:rPr>
        <w:t>Yêu cầu:</w:t>
      </w:r>
      <w:r>
        <w:rPr>
          <w:b/>
          <w:bCs/>
          <w:color w:val="000000"/>
          <w:sz w:val="24"/>
          <w:szCs w:val="24"/>
        </w:rPr>
        <w:t xml:space="preserve"> </w:t>
      </w:r>
    </w:p>
    <w:p w14:paraId="5848CAA4" w14:textId="77777777" w:rsidR="00AC026B" w:rsidRDefault="00000000">
      <w:pPr>
        <w:widowControl w:val="0"/>
        <w:spacing w:before="178" w:line="247" w:lineRule="auto"/>
        <w:ind w:left="580" w:right="-8" w:firstLine="13"/>
        <w:rPr>
          <w:color w:val="000000"/>
          <w:sz w:val="24"/>
          <w:szCs w:val="24"/>
        </w:rPr>
      </w:pPr>
      <w:r>
        <w:rPr>
          <w:color w:val="000000"/>
          <w:sz w:val="24"/>
          <w:szCs w:val="24"/>
        </w:rPr>
        <w:t xml:space="preserve">Báo cáo BTL phải được soạn thảo bằng </w:t>
      </w:r>
      <w:r>
        <w:rPr>
          <w:b/>
          <w:bCs/>
          <w:color w:val="000000"/>
          <w:sz w:val="24"/>
          <w:szCs w:val="24"/>
        </w:rPr>
        <w:t xml:space="preserve">MSWord </w:t>
      </w:r>
      <w:r>
        <w:rPr>
          <w:color w:val="000000"/>
          <w:sz w:val="24"/>
          <w:szCs w:val="24"/>
        </w:rPr>
        <w:t>và  đến địa chỉ</w:t>
      </w:r>
      <w:r>
        <w:rPr>
          <w:color w:val="000000"/>
          <w:sz w:val="24"/>
          <w:szCs w:val="24"/>
          <w:lang w:val="en-US"/>
        </w:rPr>
        <w:t xml:space="preserve"> driver: (cô sẽ gửi cho lớp trg)</w:t>
      </w:r>
      <w:r>
        <w:rPr>
          <w:color w:val="000000"/>
          <w:sz w:val="24"/>
          <w:szCs w:val="24"/>
        </w:rPr>
        <w:t xml:space="preserve">. Mỗi nhóm cử </w:t>
      </w:r>
      <w:r>
        <w:rPr>
          <w:b/>
          <w:bCs/>
          <w:color w:val="000000"/>
          <w:sz w:val="24"/>
          <w:szCs w:val="24"/>
        </w:rPr>
        <w:t xml:space="preserve">một </w:t>
      </w:r>
      <w:r>
        <w:rPr>
          <w:color w:val="000000"/>
          <w:sz w:val="24"/>
          <w:szCs w:val="24"/>
        </w:rPr>
        <w:t xml:space="preserve">đại diện liên lạc với giáo viên, mọi thắc mắc, yêu cầu,  báo cáo của nhóm phải được trao đổi thông qua đại diện của nhóm. Sau khi đăng ký, mỗi  nhóm học viên sẽ có mã số. </w:t>
      </w:r>
    </w:p>
    <w:p w14:paraId="7B92E43E" w14:textId="77777777" w:rsidR="00AC026B" w:rsidRDefault="00000000">
      <w:pPr>
        <w:widowControl w:val="0"/>
        <w:spacing w:before="178" w:line="247" w:lineRule="auto"/>
        <w:ind w:left="580" w:right="-8" w:firstLine="13"/>
        <w:rPr>
          <w:color w:val="000000"/>
          <w:sz w:val="24"/>
          <w:szCs w:val="24"/>
        </w:rPr>
      </w:pPr>
      <w:r>
        <w:rPr>
          <w:b/>
          <w:bCs/>
          <w:color w:val="000000"/>
          <w:sz w:val="24"/>
          <w:szCs w:val="24"/>
        </w:rPr>
        <w:t>Tiêu đề</w:t>
      </w:r>
      <w:r>
        <w:rPr>
          <w:b/>
          <w:bCs/>
          <w:color w:val="000000"/>
          <w:sz w:val="24"/>
          <w:szCs w:val="24"/>
          <w:lang w:val="en-US"/>
        </w:rPr>
        <w:t xml:space="preserve"> của mỗi nhóm</w:t>
      </w:r>
      <w:r>
        <w:rPr>
          <w:b/>
          <w:bCs/>
          <w:color w:val="000000"/>
          <w:sz w:val="24"/>
          <w:szCs w:val="24"/>
        </w:rPr>
        <w:t xml:space="preserve">  </w:t>
      </w:r>
      <w:r>
        <w:rPr>
          <w:color w:val="000000"/>
          <w:sz w:val="24"/>
          <w:szCs w:val="24"/>
        </w:rPr>
        <w:t>(trong suốt quá trình làm bài tập lớn) phải có thông  tin của lớp (</w:t>
      </w:r>
      <w:r>
        <w:rPr>
          <w:b/>
          <w:bCs/>
          <w:color w:val="000000"/>
          <w:sz w:val="24"/>
          <w:szCs w:val="24"/>
        </w:rPr>
        <w:t>[M2</w:t>
      </w:r>
      <w:r>
        <w:rPr>
          <w:b/>
          <w:bCs/>
          <w:color w:val="000000"/>
          <w:sz w:val="24"/>
          <w:szCs w:val="24"/>
          <w:lang w:val="en-US"/>
        </w:rPr>
        <w:t>6</w:t>
      </w:r>
      <w:r>
        <w:rPr>
          <w:b/>
          <w:bCs/>
          <w:color w:val="000000"/>
          <w:sz w:val="24"/>
          <w:szCs w:val="24"/>
        </w:rPr>
        <w:t>CQ</w:t>
      </w:r>
      <w:r>
        <w:rPr>
          <w:b/>
          <w:bCs/>
          <w:color w:val="000000"/>
          <w:sz w:val="24"/>
          <w:szCs w:val="24"/>
          <w:lang w:val="en-US"/>
        </w:rPr>
        <w:t>HT02</w:t>
      </w:r>
      <w:r>
        <w:rPr>
          <w:b/>
          <w:bCs/>
          <w:color w:val="000000"/>
          <w:sz w:val="24"/>
          <w:szCs w:val="24"/>
        </w:rPr>
        <w:t xml:space="preserve">] </w:t>
      </w:r>
      <w:r>
        <w:rPr>
          <w:color w:val="000000"/>
          <w:sz w:val="24"/>
          <w:szCs w:val="24"/>
        </w:rPr>
        <w:t xml:space="preserve">cho lớp </w:t>
      </w:r>
      <w:r>
        <w:rPr>
          <w:color w:val="000000"/>
          <w:sz w:val="24"/>
          <w:szCs w:val="24"/>
          <w:lang w:val="en-US"/>
        </w:rPr>
        <w:t xml:space="preserve">HTTT </w:t>
      </w:r>
      <w:r>
        <w:rPr>
          <w:color w:val="000000"/>
          <w:sz w:val="24"/>
          <w:szCs w:val="24"/>
        </w:rPr>
        <w:t xml:space="preserve"> hoặc ) và thông tin về mã nhóm </w:t>
      </w:r>
      <w:r>
        <w:rPr>
          <w:color w:val="000000"/>
          <w:sz w:val="24"/>
          <w:szCs w:val="24"/>
          <w:lang w:val="en-US"/>
        </w:rPr>
        <w:t>và tên đề tài</w:t>
      </w:r>
      <w:r>
        <w:rPr>
          <w:color w:val="000000"/>
          <w:sz w:val="24"/>
          <w:szCs w:val="24"/>
        </w:rPr>
        <w:t xml:space="preserve">(ví dụ: </w:t>
      </w:r>
      <w:r>
        <w:rPr>
          <w:b/>
          <w:bCs/>
          <w:color w:val="000000"/>
          <w:sz w:val="24"/>
          <w:szCs w:val="24"/>
        </w:rPr>
        <w:t>[M2</w:t>
      </w:r>
      <w:r>
        <w:rPr>
          <w:b/>
          <w:bCs/>
          <w:color w:val="000000"/>
          <w:sz w:val="24"/>
          <w:szCs w:val="24"/>
          <w:lang w:val="en-US"/>
        </w:rPr>
        <w:t>6</w:t>
      </w:r>
      <w:r>
        <w:rPr>
          <w:b/>
          <w:bCs/>
          <w:color w:val="000000"/>
          <w:sz w:val="24"/>
          <w:szCs w:val="24"/>
        </w:rPr>
        <w:t>CQ</w:t>
      </w:r>
      <w:r>
        <w:rPr>
          <w:b/>
          <w:bCs/>
          <w:color w:val="000000"/>
          <w:sz w:val="24"/>
          <w:szCs w:val="24"/>
          <w:lang w:val="en-US"/>
        </w:rPr>
        <w:t>HT02</w:t>
      </w:r>
      <w:r>
        <w:rPr>
          <w:b/>
          <w:bCs/>
          <w:color w:val="000000"/>
          <w:sz w:val="24"/>
          <w:szCs w:val="24"/>
        </w:rPr>
        <w:t>] nhóm 2</w:t>
      </w:r>
      <w:r>
        <w:rPr>
          <w:b/>
          <w:bCs/>
          <w:color w:val="000000"/>
          <w:sz w:val="24"/>
          <w:szCs w:val="24"/>
          <w:lang w:val="en-US"/>
        </w:rPr>
        <w:t>_QLSV</w:t>
      </w:r>
      <w:r>
        <w:rPr>
          <w:color w:val="000000"/>
          <w:sz w:val="24"/>
          <w:szCs w:val="24"/>
        </w:rPr>
        <w:t xml:space="preserve">). Tất cả các </w:t>
      </w:r>
      <w:r>
        <w:rPr>
          <w:color w:val="000000"/>
          <w:sz w:val="24"/>
          <w:szCs w:val="24"/>
          <w:lang w:val="en-US"/>
        </w:rPr>
        <w:t xml:space="preserve">tiêu đề </w:t>
      </w:r>
      <w:r>
        <w:rPr>
          <w:color w:val="000000"/>
          <w:sz w:val="24"/>
          <w:szCs w:val="24"/>
        </w:rPr>
        <w:t xml:space="preserve"> không đúng theo chỉ dẫn sẽ không được xử lý. </w:t>
      </w:r>
    </w:p>
    <w:p w14:paraId="4D4B2997" w14:textId="77777777" w:rsidR="00AC026B" w:rsidRDefault="00000000">
      <w:pPr>
        <w:widowControl w:val="0"/>
        <w:spacing w:before="170" w:line="240" w:lineRule="auto"/>
        <w:ind w:left="17"/>
        <w:rPr>
          <w:b/>
          <w:bCs/>
          <w:color w:val="000000"/>
          <w:sz w:val="24"/>
          <w:szCs w:val="24"/>
        </w:rPr>
      </w:pPr>
      <w:r>
        <w:rPr>
          <w:b/>
          <w:bCs/>
          <w:color w:val="000000"/>
          <w:sz w:val="24"/>
          <w:szCs w:val="24"/>
          <w:u w:val="single"/>
        </w:rPr>
        <w:t>Phần 2</w:t>
      </w:r>
      <w:r>
        <w:rPr>
          <w:b/>
          <w:bCs/>
          <w:color w:val="000000"/>
          <w:sz w:val="24"/>
          <w:szCs w:val="24"/>
        </w:rPr>
        <w:t xml:space="preserve"> </w:t>
      </w:r>
    </w:p>
    <w:p w14:paraId="5787647D" w14:textId="77777777" w:rsidR="00AC026B" w:rsidRDefault="00000000">
      <w:pPr>
        <w:widowControl w:val="0"/>
        <w:spacing w:before="178" w:line="247" w:lineRule="auto"/>
        <w:ind w:left="948" w:right="-8" w:hanging="364"/>
        <w:rPr>
          <w:color w:val="000000"/>
          <w:sz w:val="24"/>
          <w:szCs w:val="24"/>
        </w:rPr>
      </w:pPr>
      <w:r>
        <w:rPr>
          <w:color w:val="000000"/>
          <w:sz w:val="24"/>
          <w:szCs w:val="24"/>
        </w:rPr>
        <w:t xml:space="preserve">- Sau khi được giao “kịch bản thế giới thực”, mỗi nhóm học viên phải thực hiện xây dựng  CSDL theo các yêu cầu tối thiểu đã nêu trong đề cương. </w:t>
      </w:r>
    </w:p>
    <w:p w14:paraId="0026F910" w14:textId="77777777" w:rsidR="00AC026B" w:rsidRDefault="00000000">
      <w:pPr>
        <w:widowControl w:val="0"/>
        <w:spacing w:before="52" w:line="247" w:lineRule="auto"/>
        <w:ind w:left="952" w:right="-7" w:hanging="368"/>
        <w:rPr>
          <w:color w:val="000000"/>
          <w:sz w:val="24"/>
          <w:szCs w:val="24"/>
        </w:rPr>
      </w:pPr>
      <w:r>
        <w:rPr>
          <w:color w:val="000000"/>
          <w:sz w:val="24"/>
          <w:szCs w:val="24"/>
        </w:rPr>
        <w:t xml:space="preserve">- Xây dựng lược đồ E-R chi tiết dựa trên các phân tích yêu cầu đã có và mô tả các thành  phần trong lược đồ ER. </w:t>
      </w:r>
    </w:p>
    <w:p w14:paraId="722D92A2" w14:textId="77777777" w:rsidR="00AC026B" w:rsidRDefault="00000000">
      <w:pPr>
        <w:widowControl w:val="0"/>
        <w:spacing w:before="50" w:line="249" w:lineRule="auto"/>
        <w:ind w:left="945" w:right="-8" w:hanging="361"/>
        <w:rPr>
          <w:color w:val="000000"/>
          <w:sz w:val="24"/>
          <w:szCs w:val="24"/>
        </w:rPr>
      </w:pPr>
      <w:r>
        <w:rPr>
          <w:color w:val="000000"/>
          <w:sz w:val="24"/>
          <w:szCs w:val="24"/>
        </w:rPr>
        <w:t>- Chuyển đổi từ lược đồ E-R sang tập các lược đồ quan hệ</w:t>
      </w:r>
      <w:r>
        <w:rPr>
          <w:color w:val="000000"/>
          <w:sz w:val="24"/>
          <w:szCs w:val="24"/>
          <w:lang w:val="en-US"/>
        </w:rPr>
        <w:t>,</w:t>
      </w:r>
      <w:r>
        <w:rPr>
          <w:color w:val="000000"/>
          <w:sz w:val="24"/>
          <w:szCs w:val="24"/>
        </w:rPr>
        <w:t xml:space="preserve"> biểu diễn rõ mối liên kết giứa  </w:t>
      </w:r>
      <w:r>
        <w:rPr>
          <w:color w:val="000000"/>
          <w:sz w:val="24"/>
          <w:szCs w:val="24"/>
        </w:rPr>
        <w:lastRenderedPageBreak/>
        <w:t xml:space="preserve">các thuộc tính khóa chính, khóa ngoại.  </w:t>
      </w:r>
    </w:p>
    <w:p w14:paraId="595F370E" w14:textId="77777777" w:rsidR="00AC026B" w:rsidRDefault="00000000">
      <w:pPr>
        <w:widowControl w:val="0"/>
        <w:spacing w:before="48" w:line="257" w:lineRule="auto"/>
        <w:ind w:left="584" w:right="-8"/>
        <w:jc w:val="center"/>
        <w:rPr>
          <w:color w:val="000000"/>
          <w:sz w:val="24"/>
          <w:szCs w:val="24"/>
        </w:rPr>
      </w:pPr>
      <w:r>
        <w:rPr>
          <w:color w:val="000000"/>
          <w:sz w:val="24"/>
          <w:szCs w:val="24"/>
        </w:rPr>
        <w:t xml:space="preserve">- Xây dựng các phụ thuộc hàm và chuẩn hóa từng lược đồ quan hệ về dạng chuẩn </w:t>
      </w:r>
      <w:r>
        <w:rPr>
          <w:b/>
          <w:bCs/>
          <w:color w:val="000000"/>
          <w:sz w:val="24"/>
          <w:szCs w:val="24"/>
        </w:rPr>
        <w:t>BCNF</w:t>
      </w:r>
      <w:r>
        <w:rPr>
          <w:color w:val="000000"/>
          <w:sz w:val="24"/>
          <w:szCs w:val="24"/>
        </w:rPr>
        <w:t>. - Xây dựng CSDL ở mức logic: Trong phần này, các học viên sử dụng một hệ quản trị CSDL  có sử dụng câu lệnh SQL (VD: SQL Server, MySQL, ...) để xây dựng cơ sở dữ liệu. Học  viên phải xây dựng đủ các bảng sau khi chuẩn hóa, nhập đầy đủ dữ liệu cho các bảng để thực hiện các lệnh truy vấn cũng như các ứng dụng của hệ thống đã được miêu tả.</w:t>
      </w:r>
    </w:p>
    <w:p w14:paraId="34CFF305" w14:textId="77777777" w:rsidR="00AC026B" w:rsidRDefault="00000000">
      <w:pPr>
        <w:widowControl w:val="0"/>
        <w:spacing w:before="35" w:line="247" w:lineRule="auto"/>
        <w:ind w:left="944" w:right="-8" w:hanging="360"/>
        <w:rPr>
          <w:color w:val="000000"/>
          <w:sz w:val="24"/>
          <w:szCs w:val="24"/>
          <w:lang w:val="en-US"/>
        </w:rPr>
      </w:pPr>
      <w:r>
        <w:rPr>
          <w:color w:val="000000"/>
          <w:sz w:val="24"/>
          <w:szCs w:val="24"/>
          <w:lang w:val="en-US"/>
        </w:rPr>
        <w:t>- Trong BTL phải viết ít nhất 5 Transaction để thực hiện nghiệp vụ của kịch bản đặt ra</w:t>
      </w:r>
    </w:p>
    <w:p w14:paraId="28AAE5FA" w14:textId="77777777" w:rsidR="00AC026B" w:rsidRDefault="00000000">
      <w:pPr>
        <w:widowControl w:val="0"/>
        <w:spacing w:before="35" w:line="247" w:lineRule="auto"/>
        <w:ind w:left="944" w:right="-8" w:hanging="360"/>
        <w:rPr>
          <w:color w:val="000000"/>
          <w:sz w:val="24"/>
          <w:szCs w:val="24"/>
          <w:lang w:val="en-US"/>
        </w:rPr>
      </w:pPr>
      <w:r>
        <w:rPr>
          <w:color w:val="000000"/>
          <w:sz w:val="24"/>
          <w:szCs w:val="24"/>
          <w:lang w:val="en-US"/>
        </w:rPr>
        <w:t>- Trong BTL phải viết ít nhất 5 Trigger  để thực hiện nghiệp vụ về dữ liệu mà  kịch bản đặt ra</w:t>
      </w:r>
    </w:p>
    <w:p w14:paraId="3F457585" w14:textId="77777777" w:rsidR="00AC026B" w:rsidRDefault="00000000">
      <w:pPr>
        <w:widowControl w:val="0"/>
        <w:spacing w:line="260" w:lineRule="auto"/>
        <w:ind w:left="577" w:right="-8" w:firstLine="6"/>
        <w:rPr>
          <w:color w:val="000000"/>
          <w:sz w:val="24"/>
          <w:szCs w:val="24"/>
        </w:rPr>
      </w:pPr>
      <w:r>
        <w:rPr>
          <w:color w:val="000000"/>
          <w:sz w:val="24"/>
          <w:szCs w:val="24"/>
        </w:rPr>
        <w:t xml:space="preserve">- Xây dựng ứng dụng: Học viên sử dụng một công cụ lập trình để xây dựng giao diện kết  nối CSDL với người sử dụng. Thực hiện các thao tác CSDL thông qua giao diện đó, hiển  thị kết quả các ứng dụng truy vấn dữ liệu đã được nêu trong yêu cầu tối thiểu của đề bài. Yêu cầu: </w:t>
      </w:r>
    </w:p>
    <w:p w14:paraId="66BA5704" w14:textId="77777777" w:rsidR="00AC026B" w:rsidRDefault="00000000">
      <w:pPr>
        <w:widowControl w:val="0"/>
        <w:spacing w:before="40" w:line="264" w:lineRule="auto"/>
        <w:ind w:left="584" w:right="-8"/>
        <w:rPr>
          <w:color w:val="000000"/>
          <w:sz w:val="24"/>
          <w:szCs w:val="24"/>
        </w:rPr>
      </w:pPr>
      <w:r>
        <w:rPr>
          <w:color w:val="000000"/>
          <w:sz w:val="24"/>
          <w:szCs w:val="24"/>
        </w:rPr>
        <w:t xml:space="preserve">- Cơ sở dữ liệu phải thể hiện đủ quy mô theo đề bài, phải bao gồm đầy đủ tất cả các loại tập  thực thể, tất cả các loại thuộc tính, tất cả các loại liên kết giữa các tập thực thể.  - Dữ liệu được nhập đầy đủ để chạy các ứng dụng truy vấn. </w:t>
      </w:r>
    </w:p>
    <w:p w14:paraId="15A91D48" w14:textId="77777777" w:rsidR="00AC026B" w:rsidRDefault="00000000">
      <w:pPr>
        <w:widowControl w:val="0"/>
        <w:spacing w:before="35" w:line="247" w:lineRule="auto"/>
        <w:ind w:left="944" w:right="-8" w:hanging="360"/>
        <w:rPr>
          <w:color w:val="000000"/>
          <w:sz w:val="24"/>
          <w:szCs w:val="24"/>
        </w:rPr>
      </w:pPr>
      <w:r>
        <w:rPr>
          <w:color w:val="000000"/>
          <w:sz w:val="24"/>
          <w:szCs w:val="24"/>
        </w:rPr>
        <w:t xml:space="preserve">- Toàn bộ các ràng buộc trong CSDL phải được thực hiện bằng các câu lệnh SQL và phải  được trình bày cụ thể trong báo cáo. </w:t>
      </w:r>
    </w:p>
    <w:p w14:paraId="13D50B0E" w14:textId="77777777" w:rsidR="00AC026B" w:rsidRDefault="00000000">
      <w:pPr>
        <w:widowControl w:val="0"/>
        <w:spacing w:before="52" w:line="248" w:lineRule="auto"/>
        <w:ind w:left="1176" w:right="-8" w:hanging="361"/>
        <w:rPr>
          <w:color w:val="000000"/>
          <w:sz w:val="24"/>
          <w:szCs w:val="24"/>
          <w:lang w:val="en-US"/>
        </w:rPr>
      </w:pPr>
      <w:r>
        <w:rPr>
          <w:color w:val="000000"/>
          <w:sz w:val="24"/>
          <w:szCs w:val="24"/>
          <w:lang w:val="en-US"/>
        </w:rPr>
        <w:t>- Phân tích và thiết kế  CSDL phân tán (đưa số liệu giả định vào để phân tích và thiết kế phân mảnh, định vị, nhân bản, Sơ dồ CSDL tổng quaá hệ thống)</w:t>
      </w:r>
    </w:p>
    <w:p w14:paraId="6F15DEE4" w14:textId="77777777" w:rsidR="00AC026B" w:rsidRDefault="00000000">
      <w:pPr>
        <w:widowControl w:val="0"/>
        <w:spacing w:before="50" w:line="240" w:lineRule="auto"/>
        <w:ind w:left="593"/>
        <w:rPr>
          <w:color w:val="000000"/>
          <w:sz w:val="24"/>
          <w:szCs w:val="24"/>
        </w:rPr>
      </w:pPr>
      <w:r>
        <w:rPr>
          <w:color w:val="000000"/>
          <w:sz w:val="24"/>
          <w:szCs w:val="24"/>
        </w:rPr>
        <w:t xml:space="preserve">Báo cáo bao gồm: </w:t>
      </w:r>
    </w:p>
    <w:p w14:paraId="3514C39F" w14:textId="77777777" w:rsidR="00AC026B" w:rsidRDefault="00000000">
      <w:pPr>
        <w:widowControl w:val="0"/>
        <w:spacing w:before="60" w:line="266" w:lineRule="auto"/>
        <w:ind w:left="818" w:right="-8" w:firstLine="19"/>
        <w:rPr>
          <w:color w:val="000000"/>
          <w:sz w:val="24"/>
          <w:szCs w:val="24"/>
        </w:rPr>
      </w:pPr>
      <w:r>
        <w:rPr>
          <w:color w:val="000000"/>
          <w:sz w:val="24"/>
          <w:szCs w:val="24"/>
        </w:rPr>
        <w:t xml:space="preserve">1. Phân tích các yêu cầu về dữ liệu cần được lưu trữ. Các thông tin liên quan cần thu thập  và lưu trữ cũng cần được mô tả rõ; các ứng dụng được triển khai trên hệ CSDL. 2. Lược đồ E-R của hệ CSDL cần xây dựng và mô tả chi tiết lược đồ đó. </w:t>
      </w:r>
    </w:p>
    <w:p w14:paraId="78A168B9" w14:textId="77777777" w:rsidR="00AC026B" w:rsidRDefault="00000000">
      <w:pPr>
        <w:widowControl w:val="0"/>
        <w:spacing w:before="32" w:line="248" w:lineRule="auto"/>
        <w:ind w:left="1181" w:right="-8" w:hanging="359"/>
        <w:rPr>
          <w:color w:val="000000"/>
          <w:sz w:val="24"/>
          <w:szCs w:val="24"/>
        </w:rPr>
      </w:pPr>
      <w:r>
        <w:rPr>
          <w:color w:val="000000"/>
          <w:sz w:val="24"/>
          <w:szCs w:val="24"/>
        </w:rPr>
        <w:t xml:space="preserve">3. Các lược đồ quan hệ sau khi ánh xạ từ lược đồ ER (đầy đủ các liên kết khóa chính-khóa  ngoại giữa các lược đồ). Xây dựng các phụ thuộc hàm của từng lược đồ, thông tin về các khóa của các lược đồ, và kết quả các lược đồ sau khi đã chuẩn hóa về dạng chuẩn  BCNF. </w:t>
      </w:r>
    </w:p>
    <w:p w14:paraId="633B89B9" w14:textId="77777777" w:rsidR="00AC026B" w:rsidRDefault="00000000">
      <w:pPr>
        <w:widowControl w:val="0"/>
        <w:spacing w:before="52" w:line="248" w:lineRule="auto"/>
        <w:ind w:left="1176" w:right="-8" w:hanging="361"/>
        <w:rPr>
          <w:color w:val="000000"/>
          <w:sz w:val="24"/>
          <w:szCs w:val="24"/>
        </w:rPr>
      </w:pPr>
      <w:r>
        <w:rPr>
          <w:color w:val="000000"/>
          <w:sz w:val="24"/>
          <w:szCs w:val="24"/>
        </w:rPr>
        <w:t xml:space="preserve">4. Toàn bộ quá trình cài đặt cơ sở dữ liệu, minh chứng về dữ liệu đã được nạp trong CSDL, toàn bộ các giao diện ứng dụng, cùng thông tin của các bảng dữ liệu cũng như các ứng  dụng (truy vấn, cập nhật, bổ sung dữ liệu) của chúng. Các mô tả về các ràng buộc về dữ liệu đã được xây dựng. </w:t>
      </w:r>
    </w:p>
    <w:p w14:paraId="7E1F7C9C" w14:textId="77777777" w:rsidR="00AC026B" w:rsidRDefault="00000000">
      <w:pPr>
        <w:widowControl w:val="0"/>
        <w:spacing w:before="52" w:line="248" w:lineRule="auto"/>
        <w:ind w:left="1176" w:right="-8" w:hanging="361"/>
        <w:rPr>
          <w:color w:val="000000"/>
          <w:sz w:val="24"/>
          <w:szCs w:val="24"/>
          <w:lang w:val="en-US"/>
        </w:rPr>
      </w:pPr>
      <w:r>
        <w:rPr>
          <w:color w:val="000000"/>
          <w:sz w:val="24"/>
          <w:szCs w:val="24"/>
          <w:lang w:val="en-US"/>
        </w:rPr>
        <w:t>5. Phân tích và thiết kế  CSDL phân tán (đưa số liệu giả định vào để phân tích và thiết kế phân mảnh, định vị, nhân bản, Sơ dồ CSDL tổng quaá hệ thống)</w:t>
      </w:r>
    </w:p>
    <w:p w14:paraId="18FC56EC" w14:textId="77777777" w:rsidR="00AC026B" w:rsidRDefault="00000000">
      <w:pPr>
        <w:widowControl w:val="0"/>
        <w:spacing w:before="52" w:line="240" w:lineRule="auto"/>
        <w:ind w:left="558"/>
        <w:rPr>
          <w:color w:val="000000"/>
          <w:sz w:val="24"/>
          <w:szCs w:val="24"/>
        </w:rPr>
      </w:pPr>
      <w:r>
        <w:rPr>
          <w:color w:val="000000"/>
          <w:sz w:val="24"/>
          <w:szCs w:val="24"/>
        </w:rPr>
        <w:t xml:space="preserve">Nộp báo cáo tổng thể về sản phẩm đã làm được qua email cho giáo viên. </w:t>
      </w:r>
    </w:p>
    <w:p w14:paraId="239F6517" w14:textId="77777777" w:rsidR="00AC026B" w:rsidRDefault="00000000">
      <w:pPr>
        <w:widowControl w:val="0"/>
        <w:spacing w:before="58" w:line="240" w:lineRule="auto"/>
        <w:ind w:left="17"/>
        <w:rPr>
          <w:b/>
          <w:bCs/>
          <w:color w:val="000000"/>
          <w:sz w:val="24"/>
          <w:szCs w:val="24"/>
        </w:rPr>
      </w:pPr>
      <w:r>
        <w:rPr>
          <w:b/>
          <w:bCs/>
          <w:color w:val="000000"/>
          <w:sz w:val="24"/>
          <w:szCs w:val="24"/>
          <w:u w:val="single"/>
        </w:rPr>
        <w:t>Phần 3:</w:t>
      </w:r>
      <w:r>
        <w:rPr>
          <w:b/>
          <w:bCs/>
          <w:color w:val="000000"/>
          <w:sz w:val="24"/>
          <w:szCs w:val="24"/>
        </w:rPr>
        <w:t xml:space="preserve"> </w:t>
      </w:r>
    </w:p>
    <w:p w14:paraId="34F5F687" w14:textId="77777777" w:rsidR="00AC026B" w:rsidRDefault="00000000">
      <w:pPr>
        <w:widowControl w:val="0"/>
        <w:spacing w:before="58" w:line="249" w:lineRule="auto"/>
        <w:ind w:left="9" w:right="-8" w:firstLine="2"/>
        <w:rPr>
          <w:color w:val="000000"/>
          <w:sz w:val="24"/>
          <w:szCs w:val="24"/>
        </w:rPr>
      </w:pPr>
      <w:r>
        <w:rPr>
          <w:color w:val="000000"/>
          <w:sz w:val="24"/>
          <w:szCs w:val="24"/>
        </w:rPr>
        <w:t xml:space="preserve">Các nhóm học viên lần lượt báo cáo trước lớp về các kết quả đã đạt được. Thực hiện các yêu cầu  cụ thể của giáo viên trong đề cương BTL.  </w:t>
      </w:r>
    </w:p>
    <w:p w14:paraId="5AFF6458" w14:textId="77777777" w:rsidR="00AC026B" w:rsidRDefault="00000000">
      <w:pPr>
        <w:widowControl w:val="0"/>
        <w:spacing w:before="48" w:line="240" w:lineRule="auto"/>
        <w:ind w:left="632"/>
        <w:rPr>
          <w:color w:val="000000"/>
          <w:sz w:val="24"/>
          <w:szCs w:val="24"/>
        </w:rPr>
      </w:pPr>
      <w:r>
        <w:rPr>
          <w:color w:val="000000"/>
          <w:sz w:val="24"/>
          <w:szCs w:val="24"/>
        </w:rPr>
        <w:t xml:space="preserve">Yêu cầu: </w:t>
      </w:r>
    </w:p>
    <w:p w14:paraId="12B972DE" w14:textId="77777777" w:rsidR="00AC026B" w:rsidRDefault="00000000">
      <w:pPr>
        <w:widowControl w:val="0"/>
        <w:spacing w:before="58" w:line="240" w:lineRule="auto"/>
        <w:ind w:left="584"/>
        <w:rPr>
          <w:color w:val="000000"/>
          <w:sz w:val="24"/>
          <w:szCs w:val="24"/>
        </w:rPr>
      </w:pPr>
      <w:r>
        <w:rPr>
          <w:color w:val="000000"/>
          <w:sz w:val="24"/>
          <w:szCs w:val="24"/>
        </w:rPr>
        <w:t xml:space="preserve">- Toàn bộ các thành viên của từng nhóm phải có mặt trong lúc báo cáo. </w:t>
      </w:r>
    </w:p>
    <w:p w14:paraId="6F785B87" w14:textId="77777777" w:rsidR="00AC026B" w:rsidRDefault="00000000">
      <w:pPr>
        <w:widowControl w:val="0"/>
        <w:spacing w:before="58" w:line="249" w:lineRule="auto"/>
        <w:ind w:left="951" w:right="56" w:hanging="367"/>
        <w:rPr>
          <w:color w:val="000000"/>
          <w:sz w:val="24"/>
          <w:szCs w:val="24"/>
        </w:rPr>
      </w:pPr>
      <w:r>
        <w:rPr>
          <w:color w:val="000000"/>
          <w:sz w:val="24"/>
          <w:szCs w:val="24"/>
        </w:rPr>
        <w:t xml:space="preserve">- Từng thành viên trong nhóm phải thực hiện được các yêu cầu của giáo viên cũng như trả lời các câu hỏi cụ thể. </w:t>
      </w:r>
    </w:p>
    <w:p w14:paraId="775C42AD" w14:textId="77777777" w:rsidR="00AC026B" w:rsidRDefault="00000000">
      <w:pPr>
        <w:widowControl w:val="0"/>
        <w:spacing w:before="48" w:line="240" w:lineRule="auto"/>
        <w:ind w:left="11"/>
        <w:rPr>
          <w:b/>
          <w:bCs/>
          <w:color w:val="000000"/>
          <w:sz w:val="24"/>
          <w:szCs w:val="24"/>
        </w:rPr>
      </w:pPr>
      <w:r>
        <w:rPr>
          <w:b/>
          <w:bCs/>
          <w:color w:val="000000"/>
          <w:sz w:val="24"/>
          <w:szCs w:val="24"/>
          <w:u w:val="single"/>
        </w:rPr>
        <w:t>Chấm điểm</w:t>
      </w:r>
      <w:r>
        <w:rPr>
          <w:b/>
          <w:bCs/>
          <w:color w:val="000000"/>
          <w:sz w:val="24"/>
          <w:szCs w:val="24"/>
        </w:rPr>
        <w:t xml:space="preserve"> </w:t>
      </w:r>
    </w:p>
    <w:p w14:paraId="2976D1C6" w14:textId="77777777" w:rsidR="00AC026B" w:rsidRDefault="00000000">
      <w:pPr>
        <w:widowControl w:val="0"/>
        <w:spacing w:before="60" w:line="249" w:lineRule="auto"/>
        <w:ind w:left="631" w:right="-7" w:hanging="3"/>
        <w:jc w:val="both"/>
        <w:rPr>
          <w:color w:val="000000"/>
          <w:sz w:val="24"/>
          <w:szCs w:val="24"/>
        </w:rPr>
      </w:pPr>
      <w:r>
        <w:rPr>
          <w:color w:val="000000"/>
          <w:sz w:val="24"/>
          <w:szCs w:val="24"/>
        </w:rPr>
        <w:t xml:space="preserve">Điểm tối đa cho từng phần được nêu rõ trong bảng kế hoạch. Thời hạn nộp báo cáo là 23h59’  vào ngày được ghi trong kế hoạch thực hiện. Các báo cáo nộp không đúng hạn hoặc không  nộp sẽ không được tính điểm. </w:t>
      </w:r>
    </w:p>
    <w:p w14:paraId="4E5A5433" w14:textId="77777777" w:rsidR="00AC026B" w:rsidRDefault="00000000">
      <w:pPr>
        <w:widowControl w:val="0"/>
        <w:spacing w:before="49" w:line="247" w:lineRule="auto"/>
        <w:ind w:left="647" w:right="-7" w:hanging="15"/>
        <w:rPr>
          <w:color w:val="000000"/>
          <w:sz w:val="24"/>
          <w:szCs w:val="24"/>
        </w:rPr>
      </w:pPr>
      <w:r>
        <w:rPr>
          <w:color w:val="000000"/>
          <w:sz w:val="24"/>
          <w:szCs w:val="24"/>
        </w:rPr>
        <w:t xml:space="preserve">Điểm bài tập lớn được quy sang thang điểm 10. Điểm báo cáo nộp qua email được tính theo  nhóm, và điểm báo cáo demo được tính theo cá nhân. </w:t>
      </w:r>
    </w:p>
    <w:p w14:paraId="7A5CF600" w14:textId="77777777" w:rsidR="00AC026B" w:rsidRDefault="00000000">
      <w:pPr>
        <w:widowControl w:val="0"/>
        <w:spacing w:before="52" w:line="247" w:lineRule="auto"/>
        <w:ind w:left="650" w:right="-8"/>
        <w:rPr>
          <w:color w:val="000000"/>
          <w:sz w:val="24"/>
          <w:szCs w:val="24"/>
        </w:rPr>
      </w:pPr>
      <w:r>
        <w:rPr>
          <w:color w:val="000000"/>
          <w:sz w:val="24"/>
          <w:szCs w:val="24"/>
          <w:u w:val="single"/>
        </w:rPr>
        <w:t xml:space="preserve">Lưu ý: </w:t>
      </w:r>
      <w:r>
        <w:rPr>
          <w:color w:val="000000"/>
          <w:sz w:val="24"/>
          <w:szCs w:val="24"/>
        </w:rPr>
        <w:t xml:space="preserve">Báo cáo BTL gửi qua email chỉ được gồm </w:t>
      </w:r>
      <w:r>
        <w:rPr>
          <w:b/>
          <w:bCs/>
          <w:color w:val="000000"/>
          <w:sz w:val="24"/>
          <w:szCs w:val="24"/>
        </w:rPr>
        <w:t xml:space="preserve">một </w:t>
      </w:r>
      <w:r>
        <w:rPr>
          <w:color w:val="000000"/>
          <w:sz w:val="24"/>
          <w:szCs w:val="24"/>
        </w:rPr>
        <w:t>file duy nhất (định dạng MS Word, hoặc  PDF).</w:t>
      </w:r>
    </w:p>
    <w:p w14:paraId="0455518C" w14:textId="41EE3149" w:rsidR="00AC026B" w:rsidRDefault="00000000">
      <w:pPr>
        <w:widowControl w:val="0"/>
        <w:spacing w:line="240" w:lineRule="auto"/>
        <w:rPr>
          <w:b/>
          <w:bCs/>
          <w:color w:val="000000"/>
          <w:sz w:val="24"/>
          <w:szCs w:val="24"/>
        </w:rPr>
      </w:pPr>
      <w:r>
        <w:rPr>
          <w:b/>
          <w:bCs/>
          <w:color w:val="000000"/>
          <w:sz w:val="24"/>
          <w:szCs w:val="24"/>
        </w:rPr>
        <w:lastRenderedPageBreak/>
        <w:t xml:space="preserve">Xây dựng hệ thống quản lý thư viện. </w:t>
      </w:r>
    </w:p>
    <w:p w14:paraId="58260B73" w14:textId="77777777" w:rsidR="00AC026B" w:rsidRDefault="00000000">
      <w:pPr>
        <w:widowControl w:val="0"/>
        <w:spacing w:before="178" w:line="240" w:lineRule="auto"/>
        <w:ind w:left="11"/>
        <w:rPr>
          <w:b/>
          <w:bCs/>
          <w:color w:val="000000"/>
          <w:sz w:val="24"/>
          <w:szCs w:val="24"/>
        </w:rPr>
      </w:pPr>
      <w:r>
        <w:rPr>
          <w:b/>
          <w:bCs/>
          <w:color w:val="000000"/>
          <w:sz w:val="24"/>
          <w:szCs w:val="24"/>
        </w:rPr>
        <w:t xml:space="preserve">Các yêu cầu tối thiểu về CSDL bao gồm: </w:t>
      </w:r>
    </w:p>
    <w:p w14:paraId="46921F55" w14:textId="77777777" w:rsidR="00AC026B" w:rsidRDefault="00000000">
      <w:pPr>
        <w:widowControl w:val="0"/>
        <w:spacing w:before="195" w:line="245" w:lineRule="auto"/>
        <w:ind w:left="443" w:right="160" w:hanging="431"/>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Thông tin cơ bản về thủ thư, độc giả, sách, giá sách, phòng đựng sách, phòng đọc, quá trình  mượn và trả sách. </w:t>
      </w:r>
    </w:p>
    <w:p w14:paraId="6EC8D093" w14:textId="77777777" w:rsidR="00AC026B" w:rsidRDefault="00000000">
      <w:pPr>
        <w:widowControl w:val="0"/>
        <w:spacing w:before="28" w:line="247" w:lineRule="auto"/>
        <w:ind w:left="430" w:right="51" w:hanging="418"/>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Sách được lưu giữ trên các giá sách theo các đầu sách. Mỗi giá sách chỉ chứa các sách cùng  thể loại. Mỗi đầu sách có thể có nhiều cuốn sách. Mã của mỗi cuốn sách phải chứa thông tin  về đầu sách cùng thể loại của nội dung sách đó. </w:t>
      </w:r>
    </w:p>
    <w:p w14:paraId="28F6894C" w14:textId="77777777" w:rsidR="00AC026B" w:rsidRDefault="00000000">
      <w:pPr>
        <w:widowControl w:val="0"/>
        <w:spacing w:before="26" w:line="248" w:lineRule="auto"/>
        <w:ind w:left="431" w:right="51" w:hanging="419"/>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Các thủ thư quản lý và theo dõi quá trình mượn sách của các độc giả. Các độc giả mượn và  trả sách theo các lần khác nhau. Mỗi lần mượn sách, một độc giả có thể mượn tối đa 10 cuốn  sách. Mỗi độc giả có thể mượn nhiều sách, nhưng tại một thời điểm, họ chỉ có thể mượn tối  đa 50 cuốn sách. Nếu muốn mượn thêm sách thì họ phải trả bớt sách đã mượn. Mỗi lần trả sách, độc giả có thể trả từ 1 đến nhiều cuốn sách. </w:t>
      </w:r>
    </w:p>
    <w:p w14:paraId="14FDDFAF" w14:textId="77777777" w:rsidR="00AC026B" w:rsidRDefault="00000000">
      <w:pPr>
        <w:widowControl w:val="0"/>
        <w:spacing w:before="26" w:line="247" w:lineRule="auto"/>
        <w:ind w:left="430" w:right="27" w:hanging="418"/>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Tại mỗi lần mượn sách, mỗi cuốn sách có các hạn trả khác nhau tùy thuộc vào thể loại và nội  dung sách. Độc giả sẽ bị phạt tiền nếu trả mộc cuốn sách nào đó muộn. Phí phạt trả muộn tùy  thuộc vào từng loại sách, ví dụ: với sách truyện, phí trả muộn là 100 000đ cho mỗi cuốn sách  và được cộng thêm 10 000 đ cho mỗi ngày trả chậm, còn với sách tài liệu tham khảo, phí trả muộn là 200 000đ cho mỗi cuốn sách cộng thêm 30 000đ cho mỗi ngày trả chậm. </w:t>
      </w:r>
    </w:p>
    <w:p w14:paraId="6A7B0374" w14:textId="77777777" w:rsidR="00AC026B" w:rsidRDefault="00000000">
      <w:pPr>
        <w:widowControl w:val="0"/>
        <w:spacing w:before="26" w:line="247" w:lineRule="auto"/>
        <w:ind w:left="431" w:right="51" w:hanging="419"/>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Mỗi cuốn sách có tuổi thọ sử dụng khác nhau tùy thuộc vào thể loại, ví dụ: sách truyện có tuổi  thọ sử dụng 15 năm, còn sách tài liệu tham khảo có tuổi thọ sử dụng 10 năm. Sau mỗi lần  được mượn, tuổi thọ cuốn sách sẽ giảm đi 1 tháng. Những sách hết niên hạn sử dụng sẽ bị cho vào danh mục riêng, và tách khỏi CSDL đang quản lý (có thể cho vào một bảng khác,  hoặc CSDL khác). </w:t>
      </w:r>
    </w:p>
    <w:p w14:paraId="0C4072E7" w14:textId="77777777" w:rsidR="00AC026B" w:rsidRDefault="00000000">
      <w:pPr>
        <w:widowControl w:val="0"/>
        <w:spacing w:before="26" w:line="247" w:lineRule="auto"/>
        <w:ind w:left="437" w:right="228" w:hanging="424"/>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Độc giả có thể thuê các phòng đọc để học nhóm, hoặc hội thảo. Lịch thuê phòng và giá thuê  các phòng do Học viên tự xác định kịch bản. </w:t>
      </w:r>
    </w:p>
    <w:p w14:paraId="1F84C1C4" w14:textId="77777777" w:rsidR="00AC026B" w:rsidRDefault="00000000">
      <w:pPr>
        <w:widowControl w:val="0"/>
        <w:spacing w:before="26" w:line="247" w:lineRule="auto"/>
        <w:ind w:left="435" w:right="496" w:hanging="423"/>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Học viên tự nhập dữ liệu cho cả thư viện vận hành trong ít nhất 3 tháng, với số sách và số độc giả phong phú. </w:t>
      </w:r>
    </w:p>
    <w:p w14:paraId="430A385F" w14:textId="77777777" w:rsidR="00AC026B" w:rsidRDefault="00000000">
      <w:pPr>
        <w:widowControl w:val="0"/>
        <w:spacing w:before="170" w:line="240" w:lineRule="auto"/>
        <w:ind w:left="11"/>
        <w:rPr>
          <w:b/>
          <w:bCs/>
          <w:color w:val="000000"/>
          <w:sz w:val="24"/>
          <w:szCs w:val="24"/>
        </w:rPr>
      </w:pPr>
      <w:r>
        <w:rPr>
          <w:b/>
          <w:bCs/>
          <w:color w:val="000000"/>
          <w:sz w:val="24"/>
          <w:szCs w:val="24"/>
        </w:rPr>
        <w:t xml:space="preserve">Các yêu cầu tối thiểu về ứng dụng: </w:t>
      </w:r>
    </w:p>
    <w:p w14:paraId="7A2168E1" w14:textId="77777777" w:rsidR="00AC026B" w:rsidRDefault="00000000">
      <w:pPr>
        <w:widowControl w:val="0"/>
        <w:spacing w:before="172" w:line="240" w:lineRule="auto"/>
        <w:ind w:left="11"/>
        <w:rPr>
          <w:b/>
          <w:bCs/>
          <w:color w:val="000000"/>
          <w:sz w:val="24"/>
          <w:szCs w:val="24"/>
          <w:lang w:val="en-US"/>
        </w:rPr>
      </w:pPr>
      <w:r>
        <w:rPr>
          <w:b/>
          <w:bCs/>
          <w:color w:val="000000"/>
          <w:sz w:val="24"/>
          <w:szCs w:val="24"/>
          <w:lang w:val="en-US"/>
        </w:rPr>
        <w:t>Tại mỗi 1 chi nhánh, ứng dụng sẽ cần tối thiểu các chức năng:</w:t>
      </w:r>
    </w:p>
    <w:p w14:paraId="6EC16DCE" w14:textId="77777777" w:rsidR="00AC026B" w:rsidRDefault="00AC026B">
      <w:pPr>
        <w:widowControl w:val="0"/>
        <w:spacing w:before="170" w:line="240" w:lineRule="auto"/>
        <w:ind w:left="11"/>
        <w:rPr>
          <w:b/>
          <w:bCs/>
          <w:color w:val="000000"/>
          <w:sz w:val="24"/>
          <w:szCs w:val="24"/>
        </w:rPr>
      </w:pPr>
    </w:p>
    <w:p w14:paraId="0D9E7199" w14:textId="77777777" w:rsidR="00AC026B" w:rsidRDefault="00000000">
      <w:pPr>
        <w:widowControl w:val="0"/>
        <w:spacing w:before="192" w:line="252" w:lineRule="auto"/>
        <w:ind w:left="12" w:right="240"/>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Thực hiện các chức năng thêm/xoá/sửa/tìm kiếm các đối tượng trong hệ thống như độc giả,  sách, thủ thư, phòng đọc, v.v. với các ràng buộc được nêu như trong CSDL. </w:t>
      </w:r>
      <w:r>
        <w:rPr>
          <w:rFonts w:ascii="Noto Sans Symbols" w:eastAsia="Noto Sans Symbols" w:hAnsi="Noto Sans Symbols" w:cs="Noto Sans Symbols"/>
          <w:color w:val="000000"/>
          <w:sz w:val="24"/>
          <w:szCs w:val="24"/>
        </w:rPr>
        <w:t xml:space="preserve">• </w:t>
      </w:r>
      <w:r>
        <w:rPr>
          <w:color w:val="000000"/>
          <w:sz w:val="24"/>
          <w:szCs w:val="24"/>
        </w:rPr>
        <w:t xml:space="preserve">Khi một độc giả mượn sách thì số lượng sách trên giá bị giảm đi. Ngược lại, khi một độc giả trả sách, số lượng sách trên giá tăng lên. </w:t>
      </w:r>
    </w:p>
    <w:p w14:paraId="1278B481" w14:textId="77777777" w:rsidR="00AC026B" w:rsidRDefault="00000000">
      <w:pPr>
        <w:widowControl w:val="0"/>
        <w:spacing w:before="22" w:line="258" w:lineRule="auto"/>
        <w:ind w:left="12" w:right="505"/>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Hiển thị thông tin về các sách đã được mượn, sắp xếp theo thời hạn trả sách.  </w:t>
      </w:r>
      <w:r>
        <w:rPr>
          <w:rFonts w:ascii="Noto Sans Symbols" w:eastAsia="Noto Sans Symbols" w:hAnsi="Noto Sans Symbols" w:cs="Noto Sans Symbols"/>
          <w:color w:val="000000"/>
          <w:sz w:val="24"/>
          <w:szCs w:val="24"/>
        </w:rPr>
        <w:t xml:space="preserve">• </w:t>
      </w:r>
      <w:r>
        <w:rPr>
          <w:color w:val="000000"/>
          <w:sz w:val="24"/>
          <w:szCs w:val="24"/>
        </w:rPr>
        <w:t xml:space="preserve">Hiển thị thông tin các sách đã quá hạn trả, sắp xếp theo thứ tự số ngày quá hạn. </w:t>
      </w:r>
      <w:r>
        <w:rPr>
          <w:rFonts w:ascii="Noto Sans Symbols" w:eastAsia="Noto Sans Symbols" w:hAnsi="Noto Sans Symbols" w:cs="Noto Sans Symbols"/>
          <w:color w:val="000000"/>
          <w:sz w:val="24"/>
          <w:szCs w:val="24"/>
        </w:rPr>
        <w:t xml:space="preserve">• </w:t>
      </w:r>
      <w:r>
        <w:rPr>
          <w:color w:val="000000"/>
          <w:sz w:val="24"/>
          <w:szCs w:val="24"/>
        </w:rPr>
        <w:t xml:space="preserve">Hiện thị thông tin về các đầu sách sắp xếp theo lượt mượn nhiều nhất. </w:t>
      </w:r>
      <w:r>
        <w:rPr>
          <w:rFonts w:ascii="Noto Sans Symbols" w:eastAsia="Noto Sans Symbols" w:hAnsi="Noto Sans Symbols" w:cs="Noto Sans Symbols"/>
          <w:color w:val="000000"/>
          <w:sz w:val="24"/>
          <w:szCs w:val="24"/>
        </w:rPr>
        <w:t xml:space="preserve">• </w:t>
      </w:r>
      <w:r>
        <w:rPr>
          <w:color w:val="000000"/>
          <w:sz w:val="24"/>
          <w:szCs w:val="24"/>
        </w:rPr>
        <w:t xml:space="preserve">Hiển thị thông tin về các độc giả có sách trả muộn, sắp xếp theo tổng mức tiền phạt, và số sách trả muộn, từ cao xuống thấp. </w:t>
      </w:r>
    </w:p>
    <w:p w14:paraId="3BB17C00" w14:textId="77777777" w:rsidR="00AC026B" w:rsidRDefault="00000000">
      <w:pPr>
        <w:widowControl w:val="0"/>
        <w:spacing w:before="15" w:line="240" w:lineRule="auto"/>
        <w:ind w:left="12"/>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Hiển thị thông tin các sách sắp hết hạn sử dụng (dưới 2 năm). </w:t>
      </w:r>
    </w:p>
    <w:p w14:paraId="22EEDC40" w14:textId="77777777" w:rsidR="00AC026B" w:rsidRDefault="00000000">
      <w:pPr>
        <w:widowControl w:val="0"/>
        <w:spacing w:before="34" w:line="245" w:lineRule="auto"/>
        <w:ind w:left="431" w:right="269" w:hanging="419"/>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Hiển thị thông tin các phòng đọc đã có người sử dụng, hoặc chưa có người sử dụng tại một  thời điểm nhất định. </w:t>
      </w:r>
    </w:p>
    <w:p w14:paraId="40844B55" w14:textId="77777777" w:rsidR="00AC026B" w:rsidRDefault="00000000">
      <w:pPr>
        <w:widowControl w:val="0"/>
        <w:spacing w:before="28" w:line="240" w:lineRule="auto"/>
        <w:ind w:left="12"/>
        <w:rPr>
          <w:color w:val="000000"/>
          <w:sz w:val="24"/>
          <w:szCs w:val="24"/>
        </w:rPr>
      </w:pPr>
      <w:r>
        <w:rPr>
          <w:rFonts w:ascii="Noto Sans Symbols" w:eastAsia="Noto Sans Symbols" w:hAnsi="Noto Sans Symbols" w:cs="Noto Sans Symbols"/>
          <w:color w:val="000000"/>
          <w:sz w:val="24"/>
          <w:szCs w:val="24"/>
        </w:rPr>
        <w:lastRenderedPageBreak/>
        <w:t xml:space="preserve">• </w:t>
      </w:r>
      <w:r>
        <w:rPr>
          <w:color w:val="000000"/>
          <w:sz w:val="24"/>
          <w:szCs w:val="24"/>
        </w:rPr>
        <w:t>Các ràng buộc số lượng bản ghi trong CSDL cũng cần phải được thể hiện trong báo cáo.</w:t>
      </w:r>
    </w:p>
    <w:sectPr w:rsidR="00AC026B">
      <w:pgSz w:w="11900" w:h="16820"/>
      <w:pgMar w:top="700" w:right="650" w:bottom="988"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D9940" w14:textId="77777777" w:rsidR="00F77DAE" w:rsidRDefault="00F77DAE">
      <w:pPr>
        <w:spacing w:line="240" w:lineRule="auto"/>
      </w:pPr>
      <w:r>
        <w:separator/>
      </w:r>
    </w:p>
  </w:endnote>
  <w:endnote w:type="continuationSeparator" w:id="0">
    <w:p w14:paraId="31CA4379" w14:textId="77777777" w:rsidR="00F77DAE" w:rsidRDefault="00F77D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2326AE-F0B1-4AA8-8EF3-A534993F5217}"/>
  </w:font>
  <w:font w:name="Calibri">
    <w:panose1 w:val="020F0502020204030204"/>
    <w:charset w:val="00"/>
    <w:family w:val="swiss"/>
    <w:pitch w:val="variable"/>
    <w:sig w:usb0="E4002EFF" w:usb1="C200247B" w:usb2="00000009" w:usb3="00000000" w:csb0="000001FF" w:csb1="00000000"/>
    <w:embedRegular r:id="rId2" w:fontKey="{72845060-1E26-478F-BC90-0AD723722D82}"/>
  </w:font>
  <w:font w:name="Noto Sans Symbols">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24634256-059F-4C11-9169-92CB171CB3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8E9E9" w14:textId="77777777" w:rsidR="00F77DAE" w:rsidRDefault="00F77DAE">
      <w:r>
        <w:separator/>
      </w:r>
    </w:p>
  </w:footnote>
  <w:footnote w:type="continuationSeparator" w:id="0">
    <w:p w14:paraId="5F84EE3B" w14:textId="77777777" w:rsidR="00F77DAE" w:rsidRDefault="00F77D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26B"/>
    <w:rsid w:val="000B231B"/>
    <w:rsid w:val="008554FB"/>
    <w:rsid w:val="008C62E4"/>
    <w:rsid w:val="00AC026B"/>
    <w:rsid w:val="00D4183B"/>
    <w:rsid w:val="00DB373D"/>
    <w:rsid w:val="00F77DAE"/>
    <w:rsid w:val="0B795467"/>
    <w:rsid w:val="0FD62CEB"/>
    <w:rsid w:val="10665231"/>
    <w:rsid w:val="21CF1F29"/>
    <w:rsid w:val="2F0B3EC0"/>
    <w:rsid w:val="369F6612"/>
    <w:rsid w:val="3A20095E"/>
    <w:rsid w:val="54085CFE"/>
    <w:rsid w:val="5F334F77"/>
    <w:rsid w:val="67F23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C2CE6E"/>
  <w15:docId w15:val="{7EB7BEAB-0AE1-49BA-9D8B-CF9F2437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rPr>
  </w:style>
  <w:style w:type="paragraph" w:styleId="Heading1">
    <w:name w:val="heading 1"/>
    <w:basedOn w:val="Normal"/>
    <w:next w:val="Normal"/>
    <w:qFormat/>
    <w:pPr>
      <w:keepNext/>
      <w:keepLines/>
      <w:spacing w:before="480" w:after="120"/>
      <w:outlineLvl w:val="0"/>
    </w:pPr>
    <w:rPr>
      <w:b/>
      <w:bCs/>
      <w:sz w:val="48"/>
      <w:szCs w:val="48"/>
    </w:rPr>
  </w:style>
  <w:style w:type="paragraph" w:styleId="Heading2">
    <w:name w:val="heading 2"/>
    <w:basedOn w:val="Normal"/>
    <w:next w:val="Normal"/>
    <w:qFormat/>
    <w:pPr>
      <w:keepNext/>
      <w:keepLines/>
      <w:spacing w:before="360" w:after="80"/>
      <w:outlineLvl w:val="1"/>
    </w:pPr>
    <w:rPr>
      <w:b/>
      <w:bCs/>
      <w:sz w:val="36"/>
      <w:szCs w:val="36"/>
    </w:rPr>
  </w:style>
  <w:style w:type="paragraph" w:styleId="Heading3">
    <w:name w:val="heading 3"/>
    <w:basedOn w:val="Normal"/>
    <w:next w:val="Normal"/>
    <w:qFormat/>
    <w:pPr>
      <w:keepNext/>
      <w:keepLines/>
      <w:spacing w:before="280" w:after="80"/>
      <w:outlineLvl w:val="2"/>
    </w:pPr>
    <w:rPr>
      <w:b/>
      <w:bCs/>
      <w:sz w:val="28"/>
      <w:szCs w:val="28"/>
    </w:rPr>
  </w:style>
  <w:style w:type="paragraph" w:styleId="Heading4">
    <w:name w:val="heading 4"/>
    <w:basedOn w:val="Normal"/>
    <w:next w:val="Normal"/>
    <w:qFormat/>
    <w:pPr>
      <w:keepNext/>
      <w:keepLines/>
      <w:spacing w:before="240" w:after="40"/>
      <w:outlineLvl w:val="3"/>
    </w:pPr>
    <w:rPr>
      <w:b/>
      <w:bCs/>
      <w:sz w:val="24"/>
      <w:szCs w:val="24"/>
    </w:rPr>
  </w:style>
  <w:style w:type="paragraph" w:styleId="Heading5">
    <w:name w:val="heading 5"/>
    <w:basedOn w:val="Normal"/>
    <w:next w:val="Normal"/>
    <w:qFormat/>
    <w:pPr>
      <w:keepNext/>
      <w:keepLines/>
      <w:spacing w:before="220" w:after="40"/>
      <w:outlineLvl w:val="4"/>
    </w:pPr>
    <w:rPr>
      <w:b/>
      <w:bCs/>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1214</Words>
  <Characters>6924</Characters>
  <Application>Microsoft Office Word</Application>
  <DocSecurity>0</DocSecurity>
  <Lines>57</Lines>
  <Paragraphs>16</Paragraphs>
  <ScaleCrop>false</ScaleCrop>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Chu Quang Minh B26CHHT066</cp:lastModifiedBy>
  <cp:revision>3</cp:revision>
  <dcterms:created xsi:type="dcterms:W3CDTF">2026-08-13T10:24:00Z</dcterms:created>
  <dcterms:modified xsi:type="dcterms:W3CDTF">2026-10-13T09:41:00Z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eyJoZGlkIjoiYTM0YTMwOThmMzA0ZTUxMTY5N2NiODRlMDAzNWRjZjAifQ==</vt:lpwstr>
  </property>
  <property fmtid="{D5CDD505-2E9C-101B-9397-08002B2CF9AE}" pid="3" name="KSOProductBuildVer">
    <vt:lpwstr>1033-12.1.0.28485</vt:lpwstr>
  </property>
  <property fmtid="{D5CDD505-2E9C-101B-9397-08002B2CF9AE}" pid="4" name="ICV">
    <vt:lpwstr>E0A073FAD7C842348ABC2D53D14C18EF_12</vt:lpwstr>
  </property>
</Properties>
</file>