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các tác nhân của hệ thống</w:t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2"/>
        <w:gridCol w:w="3112"/>
        <w:gridCol w:w="3523"/>
        <w:tblGridChange w:id="0">
          <w:tblGrid>
            <w:gridCol w:w="3112"/>
            <w:gridCol w:w="3112"/>
            <w:gridCol w:w="35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Tác nhân hệ thống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Ý nghĩa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Khách hàng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Khách hàng của tiệm bánh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 lí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Người quản lí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Hệ thống thanh toán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Thanh toán các hóa đơn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các Usecase</w:t>
      </w:r>
    </w:p>
    <w:tbl>
      <w:tblPr>
        <w:tblStyle w:val="Table2"/>
        <w:tblW w:w="10161.0" w:type="dxa"/>
        <w:jc w:val="left"/>
        <w:tblInd w:w="-10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4"/>
        <w:gridCol w:w="2894"/>
        <w:gridCol w:w="4373"/>
        <w:tblGridChange w:id="0">
          <w:tblGrid>
            <w:gridCol w:w="2894"/>
            <w:gridCol w:w="2894"/>
            <w:gridCol w:w="4373"/>
          </w:tblGrid>
        </w:tblGridChange>
      </w:tblGrid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Usecase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Ý nghĩa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đăng nhập vào hệ thống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Đăng ký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đăng ký tài khoản để đăng nhập hệ thống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Xem thông tin bánh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xem thông tin bánh 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Thêm vào giỏ hàng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chọn sản phẩm yêu thích vào giỏ hàng chờ thanh toán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Mua hàng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đồng ý mua hàng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Thanh toán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thanh toán sản phẩm trong giỏ hàng</w:t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Quản lý sản phẩm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Thêm, xóa và sửa thông tin bánh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Quản lý đơn hàng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Thêm, xóa và sửa thông tin đơn hàng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Báo cáo thống kê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Xem danh thu của tháng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Quản lý khách hàng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Xóa người dùng</w:t>
            </w:r>
          </w:p>
        </w:tc>
      </w:tr>
      <w:tr>
        <w:trPr>
          <w:cantSplit w:val="0"/>
          <w:trHeight w:val="30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tìm kiếm thông tin trong hệ thống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Đặc tả Usecase và sơ đồ hoạt động (Activity Diagram)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Usecase Đăng ký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99.0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9214"/>
        <w:tblGridChange w:id="0">
          <w:tblGrid>
            <w:gridCol w:w="1985"/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Usecase name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Đăng ký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tạo một tài khoản cho tất cả các dịch vụ của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nhấn vào nút "Đăng ký" hoặc "Tạo tài khoản".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Thiết bị của Khách hàng phải kết nối với Internet.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nhận được thông báo về việc đăng ký thành công.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Tài khoản của Khách hàng được tạo và có thể được sử dụng để đăng nhập lần sau.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nhấn vào nút đăng nhập/tạo tài khoản.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trang đăng ký.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nhập thông tin như email, mật khẩu, tên,... và nhấn xác nhận.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kiểm tra thông tin mà Khách hàng nhập có đúng định dạng không.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kiểm tra thông tin của Khách hàng có duy nhất trong cơ sở dữ liệu không.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lưu thông tin của Khách hàng vào cơ sở dữ liệu.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gửi mã xác minh qua email.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thông báo cho Khách hàng rằng tài khoản đã được tạo, Khách hàng có thể đăng nhập bằng tài khoản này.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3a. Hệ thống hiển thị thông tin không hợp lệ do định dạng sai.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tiếp tục ở bước 2.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4a. Hệ thống hiển thị thông tin không hợp lệ do có thể đã có một tài khoản tồn tại với thông tin mà Khách hàng đã nhập.Use-case tiếp tục ở bước 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Exception flow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Xem xét việc xử lý các tình huống ngoại lệ có thể xảy ra trong quá trình đăng ký, chẳng hạn như lỗi hệ thống hoặc lỗi kết nối mạng.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Usecase Đăng nhập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99.0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9214"/>
        <w:tblGridChange w:id="0">
          <w:tblGrid>
            <w:gridCol w:w="1985"/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Usecase name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Đăng nhập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sử dụng tài khoản tồn tại để đăng nhập vào hệ thống để sử dụng tất cả các dịch vụ.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nhấn vào nút "Đăng nhập".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Thiết bị của Khách hàng phải kết nối với Internet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Tài khoản của Khách hàng đã tồn tại.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Khách hàng nhận được thông báo về việc đăng nhập thành công.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được chuyển hướng đến trang chủ và có thể sử dụng các dịch vụ.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nhấn vào nút đăng nhập.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trang đăng nhập.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nhập email và mật khẩu, sau đó nhấn xác nhận.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kiểm tra email và mật khẩu có đúng định dạng không.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kiểm tra dữ liệu nhập của khách hàng với dữ liệu tài khoản tồn tại trong cơ sở dữ liệu.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lưu trạng thái đăng nhập bằng cách sử dụng phiên làm việc (session).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thông báo đăng nhập thành công và chuyển hướng đến trang chủ.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lưu trạng thái đăng nhập của khách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3a. Hệ thống hiển thị thông tin không hợp lệ do định dạng sai.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tiếp tục ở bước 2.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4a. Hệ thống hiển thị thông tin không hợp lệ do thông tin tài khoản của khách hàng không khớp với thông tin tài khoản tồn tại trong cơ sở dữ liệu.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tiếp tục ở bước 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Exception flow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Usecase Xem thông tin bánh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99.0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9214"/>
        <w:tblGridChange w:id="0">
          <w:tblGrid>
            <w:gridCol w:w="1985"/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Usecase name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Xem thông tin bánh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xem thông tin về một chiếc bánh cụ thể.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Khách hàng nhấn vào nút "Đăng nhập".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đã đăng nhập vào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có được thông tin về chiếc bánh đã chọn.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nhấn vào nút "Xem thông tin" hoặc "Thông tin" của một chiếc bánh.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trang thông tin của chiếc bánh.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xem thông tin về chiếc bánh, bao gồm tên, mô tả, thành phần, cách làm,...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3a. Hệ thống hiển thị thông báo lỗi "Không tìm thấy bánh" nếu không có bánh nào khớp với yêu cầu của người dùng.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kết thúc.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Exception flow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Usecase Thêm vào giỏ hàng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199.0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9214"/>
        <w:tblGridChange w:id="0">
          <w:tblGrid>
            <w:gridCol w:w="1985"/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Usecase name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Thêm vào giỏ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thêm một sản phẩm vào giỏ hàng.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chọn một sản phẩm và nhấn nút "Thêm vào giỏ hàng".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đã đăng nhập vào hệ thống.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Sản phẩm đã được thêm vào giỏ hàng của người dùng.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chọn một sản phẩm và nhấn nút "Thêm vào giỏ hàng".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cửa sổ xác nhận.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xác nhận việc thêm sản phẩm vào giỏ hàng.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thêm sản phẩm vào giỏ hàng của người dùng.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thông báo cho người dùng rằng sản phẩm đã được thêm vào giỏ hàng.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0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5a. Người dùng hủy việc thêm sản phẩm vào giỏ hàng.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kết thúc.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Exception flow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Usecase Thanh toán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199.0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9214"/>
        <w:tblGridChange w:id="0">
          <w:tblGrid>
            <w:gridCol w:w="1985"/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Usecase name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Thanh toán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thanh toán cho đơn hàng của họ.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nhấn nút "Thanh toán".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đã có giỏ hàng với ít nhất một sản phẩm.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Đơn hàng đã được thanh toán và người dùng đã nhận được hóa đơn.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nhấn nút "Thanh toán".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trang thanh toán.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nhập thông tin thanh toán, bao gồm phương thức thanh toán, số thẻ, ngày hết hạn và mã CVV.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xác minh thông tin thanh toán.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tạo hóa đơn cho đơn hàng.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gửi thông báo cho người dùng rằng đơn hàng đã được thanh toán.</w:t>
            </w:r>
          </w:p>
          <w:p w:rsidR="00000000" w:rsidDel="00000000" w:rsidP="00000000" w:rsidRDefault="00000000" w:rsidRPr="00000000" w14:paraId="000000BB">
            <w:pPr>
              <w:ind w:left="108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6a. Người dùng hủy việc thanh toán.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kết thúc.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Exception flow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0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Usecase Mua hàng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199.0" w:type="dxa"/>
        <w:jc w:val="left"/>
        <w:tblInd w:w="-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9214"/>
        <w:tblGridChange w:id="0">
          <w:tblGrid>
            <w:gridCol w:w="1985"/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Usecase name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Mua hàng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thực hiện một giao dịch mua hàng từ một nhà cung cấp.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thêm một sản phẩm vào giỏ hàng và nhấn nút "Thanh toán".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Pre-condition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đã đăng nhập vào hệ thống và có giỏ hàng với ít nhất một sản phẩm.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Post-condition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Đơn hàng đã được thanh toán và người dùng đã nhận được hóa đơn.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thêm một sản phẩm vào giỏ hàng.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nhấn nút "Thanh toán".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hiển thị trang thanh toán.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Người dùng nhập thông tin thanh toán, bao gồm phương thức thanh toán, số thẻ, ngày hết hạn và mã CVV.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xác minh thông tin thanh toán.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tạo hóa đơn cho đơn hàng.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Hệ thống gửi thông báo cho người dùng rằng đơn hàng đã được thanh toán.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Alternative flow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7a. Người dùng hủy việc mua hàng.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Use-case kết thúc.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Exception flow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1" w:top="1985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140" w:hanging="42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400" w:hanging="216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684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B67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B67D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oxIaRpzO6LoFKi9tUR3WX5sk5Q==">CgMxLjA4AHIhMTRSQURvLTNMSWZOMi10S3BlQlVrbXIzd2hXRHZjT2xo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2023-10-13T08:30:00Z</dcterms:created>
  <dc:creator>Đỗ Giang Nam</dc:creator>
</cp:coreProperties>
</file>