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12"/>
        <w:jc w:val="center"/>
      </w:pPr>
      <w:r>
        <w:rPr>
          <w:rFonts w:ascii="Times New Roman" w:cs="Times New Roman" w:eastAsia="Times New Roman" w:hAnsi="Times New Roman"/>
          <w:b/>
          <w:bCs/>
          <w:i w:val="false"/>
          <w:iCs w:val="false"/>
          <w:sz w:val="28"/>
          <w:szCs w:val="28"/>
        </w:rPr>
        <w:t xml:space="preserve">BÁO CÁO NGHIÊN CỨU</w:t>
      </w:r>
    </w:p>
    <w:p>
      <w:pPr>
        <w:spacing w:after="60" w:line="312"/>
        <w:jc w:val="center"/>
      </w:pPr>
      <w:r>
        <w:rPr>
          <w:rFonts w:ascii="Times New Roman" w:cs="Times New Roman" w:eastAsia="Times New Roman" w:hAnsi="Times New Roman"/>
          <w:b/>
          <w:bCs/>
          <w:i w:val="false"/>
          <w:iCs w:val="false"/>
          <w:sz w:val="30"/>
          <w:szCs w:val="30"/>
        </w:rPr>
        <w:t xml:space="preserve">Gợi ý từ bộ phân loại và nhãn Uncertain trong META-CXR tái lập:</w:t>
      </w:r>
    </w:p>
    <w:p>
      <w:pPr>
        <w:spacing w:after="240" w:line="312"/>
        <w:jc w:val="center"/>
      </w:pPr>
      <w:r>
        <w:rPr>
          <w:rFonts w:ascii="Times New Roman" w:cs="Times New Roman" w:eastAsia="Times New Roman" w:hAnsi="Times New Roman"/>
          <w:b/>
          <w:bCs/>
          <w:i w:val="false"/>
          <w:iCs w:val="false"/>
          <w:sz w:val="30"/>
          <w:szCs w:val="30"/>
        </w:rPr>
        <w:t xml:space="preserve">nguyên nhân, phương án cải thiện và một hướng nghiên cứu mới</w:t>
      </w:r>
    </w:p>
    <w:p>
      <w:pPr>
        <w:spacing w:after="60" w:line="312"/>
        <w:jc w:val="center"/>
      </w:pPr>
      <w:r>
        <w:rPr>
          <w:rFonts w:ascii="Times New Roman" w:cs="Times New Roman" w:eastAsia="Times New Roman" w:hAnsi="Times New Roman"/>
          <w:b w:val="false"/>
          <w:bCs w:val="false"/>
          <w:i w:val="false"/>
          <w:iCs w:val="false"/>
          <w:sz w:val="26"/>
          <w:szCs w:val="26"/>
        </w:rPr>
        <w:t xml:space="preserve">Ngày 05/10/2026</w:t>
      </w:r>
    </w:p>
    <w:p>
      <w:pPr>
        <w:spacing w:after="60" w:line="312"/>
        <w:jc w:val="center"/>
      </w:pPr>
      <w:r>
        <w:rPr>
          <w:rFonts w:ascii="Times New Roman" w:cs="Times New Roman" w:eastAsia="Times New Roman" w:hAnsi="Times New Roman"/>
          <w:b w:val="false"/>
          <w:bCs w:val="false"/>
          <w:i/>
          <w:iCs/>
          <w:sz w:val="24"/>
          <w:szCs w:val="24"/>
        </w:rPr>
        <w:t xml:space="preserve">Phạm vi: repo Meta-CXR, nhánh feat/stage2-finding-tokens, commit 174afbf (01/10/2026)</w:t>
      </w:r>
    </w:p>
    <w:p>
      <w:pPr>
        <w:spacing w:after="300" w:line="312"/>
        <w:jc w:val="center"/>
      </w:pPr>
      <w:r>
        <w:rPr>
          <w:rFonts w:ascii="Times New Roman" w:cs="Times New Roman" w:eastAsia="Times New Roman" w:hAnsi="Times New Roman"/>
          <w:b w:val="false"/>
          <w:bCs w:val="false"/>
          <w:i/>
          <w:iCs/>
          <w:sz w:val="24"/>
          <w:szCs w:val="24"/>
        </w:rPr>
        <w:t xml:space="preserve">Nguồn chính: CLAUDE.md (3.648 dòng), docs/handoff, mã nguồn; bài báo META-CXR [1]; mã gốc của tác giả [2]</w:t>
      </w:r>
    </w:p>
    <w:p>
      <w:pPr>
        <w:spacing w:after="80" w:before="0" w:line="312"/>
        <w:jc w:val="both"/>
      </w:pPr>
      <w:r>
        <w:rPr>
          <w:rFonts w:ascii="Times New Roman" w:cs="Times New Roman" w:eastAsia="Times New Roman" w:hAnsi="Times New Roman"/>
          <w:b/>
          <w:bCs/>
          <w:sz w:val="26"/>
          <w:szCs w:val="26"/>
        </w:rPr>
        <w:t xml:space="preserve">Quy ước ghi nguồn.</w:t>
      </w:r>
      <w:r>
        <w:rPr>
          <w:rFonts w:ascii="Times New Roman" w:cs="Times New Roman" w:eastAsia="Times New Roman" w:hAnsi="Times New Roman"/>
          <w:sz w:val="26"/>
          <w:szCs w:val="26"/>
        </w:rPr>
        <w:t xml:space="preserve"> Mỗi khẳng định trong báo cáo được gắn một trong ba nhãn: </w:t>
      </w:r>
      <w:r>
        <w:rPr>
          <w:rFonts w:ascii="Times New Roman" w:cs="Times New Roman" w:eastAsia="Times New Roman" w:hAnsi="Times New Roman"/>
          <w:b/>
          <w:bCs/>
          <w:sz w:val="26"/>
          <w:szCs w:val="26"/>
        </w:rPr>
        <w:t xml:space="preserve">[repo]</w:t>
      </w:r>
      <w:r>
        <w:rPr>
          <w:rFonts w:ascii="Times New Roman" w:cs="Times New Roman" w:eastAsia="Times New Roman" w:hAnsi="Times New Roman"/>
          <w:sz w:val="26"/>
          <w:szCs w:val="26"/>
        </w:rPr>
        <w:t xml:space="preserve"> là số liệu đã đo trong repo, có ghi run và cỡ mẫu n; </w:t>
      </w:r>
      <w:r>
        <w:rPr>
          <w:rFonts w:ascii="Times New Roman" w:cs="Times New Roman" w:eastAsia="Times New Roman" w:hAnsi="Times New Roman"/>
          <w:b/>
          <w:bCs/>
          <w:sz w:val="26"/>
          <w:szCs w:val="26"/>
        </w:rPr>
        <w:t xml:space="preserve">[tài liệu]</w:t>
      </w:r>
      <w:r>
        <w:rPr>
          <w:rFonts w:ascii="Times New Roman" w:cs="Times New Roman" w:eastAsia="Times New Roman" w:hAnsi="Times New Roman"/>
          <w:sz w:val="26"/>
          <w:szCs w:val="26"/>
        </w:rPr>
        <w:t xml:space="preserve"> là kết quả đã được chứng minh trong một bài báo khác, có trích dẫn; </w:t>
      </w:r>
      <w:r>
        <w:rPr>
          <w:rFonts w:ascii="Times New Roman" w:cs="Times New Roman" w:eastAsia="Times New Roman" w:hAnsi="Times New Roman"/>
          <w:b/>
          <w:bCs/>
          <w:sz w:val="26"/>
          <w:szCs w:val="26"/>
        </w:rPr>
        <w:t xml:space="preserve">[giả thuyết]</w:t>
      </w:r>
      <w:r>
        <w:rPr>
          <w:rFonts w:ascii="Times New Roman" w:cs="Times New Roman" w:eastAsia="Times New Roman" w:hAnsi="Times New Roman"/>
          <w:sz w:val="26"/>
          <w:szCs w:val="26"/>
        </w:rPr>
        <w:t xml:space="preserve"> là suy luận của báo cáo này, chưa được kiểm chứng. Báo cáo không chạy thí nghiệm mới. Mọi số [repo] lấy từ CLAUDE.md và các file docs/handoff; file kết quả gốc nằm trên máy train và chưa được đối chiếu trực tiếp. Số thập phân viết theo kiểu Việt Nam (0,766); khoảng tin cậy 95% viết là [cận dưới; cận trên].</w:t>
      </w:r>
    </w:p>
    <w:p>
      <w:pPr>
        <w:pStyle w:val="Heading1"/>
        <w:keepNext/>
        <w:spacing w:after="140" w:before="280" w:line="312"/>
      </w:pPr>
      <w:r>
        <w:rPr>
          <w:rFonts w:ascii="Times New Roman" w:cs="Times New Roman" w:eastAsia="Times New Roman" w:hAnsi="Times New Roman"/>
          <w:b/>
          <w:bCs/>
          <w:sz w:val="28"/>
          <w:szCs w:val="28"/>
        </w:rPr>
        <w:t xml:space="preserve">1. TÓM TẮT</w:t>
      </w:r>
    </w:p>
    <w:p>
      <w:pPr>
        <w:spacing w:after="80" w:before="0" w:line="312"/>
        <w:ind w:firstLine="567"/>
        <w:jc w:val="both"/>
      </w:pPr>
      <w:r>
        <w:rPr>
          <w:rFonts w:ascii="Times New Roman" w:cs="Times New Roman" w:eastAsia="Times New Roman" w:hAnsi="Times New Roman"/>
          <w:b/>
          <w:bCs/>
          <w:sz w:val="26"/>
          <w:szCs w:val="26"/>
        </w:rPr>
        <w:t xml:space="preserve">Vấn đề.</w:t>
      </w:r>
      <w:r>
        <w:rPr>
          <w:rFonts w:ascii="Times New Roman" w:cs="Times New Roman" w:eastAsia="Times New Roman" w:hAnsi="Times New Roman"/>
          <w:sz w:val="26"/>
          <w:szCs w:val="26"/>
        </w:rPr>
        <w:t xml:space="preserve"> Đưa kết quả Stage 1 (MHCAC 14 finding × 3 lớp, Q-Former) vào MedGemma 1.5 4B không cải thiện metric sinh report, và MedGemma không fine-tune có vẻ tốt hơn bản fine-tune. Lớp Uncertain gần như không được dự đoán (recall gộp 0,046), bằng 0 ở finding hiếm.</w:t>
      </w:r>
    </w:p>
    <w:p>
      <w:pPr>
        <w:spacing w:after="80" w:before="0" w:line="312"/>
        <w:ind w:firstLine="567"/>
        <w:jc w:val="both"/>
      </w:pPr>
      <w:r>
        <w:rPr>
          <w:rFonts w:ascii="Times New Roman" w:cs="Times New Roman" w:eastAsia="Times New Roman" w:hAnsi="Times New Roman"/>
          <w:b/>
          <w:bCs/>
          <w:sz w:val="26"/>
          <w:szCs w:val="26"/>
        </w:rPr>
        <w:t xml:space="preserve">Nguyên nhân chính.</w:t>
      </w:r>
      <w:r>
        <w:rPr>
          <w:rFonts w:ascii="Times New Roman" w:cs="Times New Roman" w:eastAsia="Times New Roman" w:hAnsi="Times New Roman"/>
          <w:sz w:val="26"/>
          <w:szCs w:val="26"/>
        </w:rPr>
        <w:t xml:space="preserve"> Số liệu không ủng hộ chữ "tốt hơn hoàn toàn": phép so duy nhất trên cùng cohort đo khi còn lỗi stop token, và zero-shot chỉ thắng 3/6 metric. "Gợi ý làm lệch hướng" chỉ đúng với luật gợi ý precision 0,19 khi giải mã còn lỗi; sau khi sửa, bốn phép đo (n = 100–300) đều không thấy khác biệt. Mọi phép đo gợi ý đều dùng Stage 1 thời kỳ nhị phân (run_20260820_ft): chỉ có gợi ý dương, nhánh Uncertain chưa train, soft token chưa học. </w:t>
      </w:r>
      <w:r>
        <w:rPr>
          <w:rFonts w:ascii="Times New Roman" w:cs="Times New Roman" w:eastAsia="Times New Roman" w:hAnsi="Times New Roman"/>
          <w:b/>
          <w:bCs/>
          <w:sz w:val="26"/>
          <w:szCs w:val="26"/>
        </w:rPr>
        <w:t xml:space="preserve">Gợi ý ba lớp của run_20260930_3class chưa từng vào Stage 2.</w:t>
      </w:r>
      <w:r>
        <w:rPr>
          <w:rFonts w:ascii="Times New Roman" w:cs="Times New Roman" w:eastAsia="Times New Roman" w:hAnsi="Times New Roman"/>
          <w:sz w:val="26"/>
          <w:szCs w:val="26"/>
        </w:rPr>
        <w:t xml:space="preserve"> Cơ chế có bằng chứng tốt nhất: mô hình đã fine-tune không đọc kênh gợi ý; metric từ vựng không thấy thay đổi lâm sàng; gợi ý nhiễu cộng lời dặn "ảnh là chính" dạy mô hình bỏ qua gợi ý. Với Uncertain: ô U chỉ chiếm 0,10–0,51% số ô train ở năm finding hiếm; labeler phát hiện uncertainty với F1 0,07–0,51 [3]; U là mức trung gian giữa Negative và Positive chứ không có dạng hình riêng; và weighted metric thưởng cho việc bỏ lớp này (CE không trọng số không đoán U lần nào mà weighted F1 đạt 0,805, cao hơn 0,73 của bài báo).</w:t>
      </w:r>
    </w:p>
    <w:p>
      <w:pPr>
        <w:spacing w:after="80" w:before="0" w:line="312"/>
        <w:ind w:firstLine="567"/>
        <w:jc w:val="both"/>
      </w:pPr>
      <w:r>
        <w:rPr>
          <w:rFonts w:ascii="Times New Roman" w:cs="Times New Roman" w:eastAsia="Times New Roman" w:hAnsi="Times New Roman"/>
          <w:b/>
          <w:bCs/>
          <w:sz w:val="26"/>
          <w:szCs w:val="26"/>
        </w:rPr>
        <w:t xml:space="preserve">Đề xuất chính</w:t>
      </w:r>
      <w:r>
        <w:rPr>
          <w:rFonts w:ascii="Times New Roman" w:cs="Times New Roman" w:eastAsia="Times New Roman" w:hAnsi="Times New Roman"/>
          <w:sz w:val="26"/>
          <w:szCs w:val="26"/>
        </w:rPr>
        <w:t xml:space="preserve"> (dưới khoảng 30 giờ GPU): thêm CheXbert/RadGraph và chấm lại output đã có; đo lại zero-shot so với fine-tune khi dừng đúng; đo tính bổ sung giữa Stage 1 và MedGemma; lần đầu đưa Stage 1 ba lớp vào Stage 2 bằng probe suy luận; báo metric theo lớp và tập conformal ba lớp cho Uncertain.</w:t>
      </w:r>
    </w:p>
    <w:p>
      <w:pPr>
        <w:spacing w:after="80" w:before="0" w:line="312"/>
        <w:ind w:firstLine="567"/>
        <w:jc w:val="both"/>
      </w:pPr>
      <w:r>
        <w:rPr>
          <w:rFonts w:ascii="Times New Roman" w:cs="Times New Roman" w:eastAsia="Times New Roman" w:hAnsi="Times New Roman"/>
          <w:b/>
          <w:bCs/>
          <w:sz w:val="26"/>
          <w:szCs w:val="26"/>
        </w:rPr>
        <w:t xml:space="preserve">Tính mới.</w:t>
      </w:r>
      <w:r>
        <w:rPr>
          <w:rFonts w:ascii="Times New Roman" w:cs="Times New Roman" w:eastAsia="Times New Roman" w:hAnsi="Times New Roman"/>
          <w:sz w:val="26"/>
          <w:szCs w:val="26"/>
        </w:rPr>
        <w:t xml:space="preserve"> "Cổng gợi ý conformal có kiểm chứng tính bổ sung": chỉ đưa gợi ý vào VLM đã có mắt ở finding và mức tin cậy mà bộ phân loại thực sự bổ sung cho VLM; tập conformal ba lớp quyết định khẳng định, nói thận trọng hay im lặng. Công trình gần nhất, CONRep [4], dùng conformal nhị phân và để việc nối với bộ sinh report cho tương lai.</w:t>
      </w:r>
    </w:p>
    <w:p>
      <w:pPr>
        <w:pStyle w:val="Heading1"/>
        <w:keepNext/>
        <w:spacing w:after="140" w:before="280" w:line="312"/>
      </w:pPr>
      <w:r>
        <w:rPr>
          <w:rFonts w:ascii="Times New Roman" w:cs="Times New Roman" w:eastAsia="Times New Roman" w:hAnsi="Times New Roman"/>
          <w:b/>
          <w:bCs/>
          <w:sz w:val="28"/>
          <w:szCs w:val="28"/>
        </w:rPr>
        <w:t xml:space="preserve">2. HIỆN TRẠNG PIPELINE VÀ SỐ LIỆU ĐÃ ĐO</w:t>
      </w:r>
    </w:p>
    <w:p>
      <w:pPr>
        <w:pStyle w:val="Heading2"/>
        <w:keepNext/>
        <w:spacing w:after="100" w:before="200" w:line="312"/>
      </w:pPr>
      <w:r>
        <w:rPr>
          <w:rFonts w:ascii="Times New Roman" w:cs="Times New Roman" w:eastAsia="Times New Roman" w:hAnsi="Times New Roman"/>
          <w:b/>
          <w:bCs/>
          <w:sz w:val="26"/>
          <w:szCs w:val="26"/>
        </w:rPr>
        <w:t xml:space="preserve">2.1. Cấu hình so với bài báo gốc</w:t>
      </w:r>
    </w:p>
    <w:p>
      <w:pPr>
        <w:keepNext/>
        <w:spacing w:after="80" w:before="160" w:line="300"/>
        <w:jc w:val="center"/>
      </w:pPr>
      <w:r>
        <w:rPr>
          <w:rFonts w:ascii="Times New Roman" w:cs="Times New Roman" w:eastAsia="Times New Roman" w:hAnsi="Times New Roman"/>
          <w:b/>
          <w:bCs/>
          <w:sz w:val="26"/>
          <w:szCs w:val="26"/>
        </w:rPr>
        <w:t xml:space="preserve">Bảng 1.</w:t>
      </w:r>
      <w:r>
        <w:rPr>
          <w:rFonts w:ascii="Times New Roman" w:cs="Times New Roman" w:eastAsia="Times New Roman" w:hAnsi="Times New Roman"/>
          <w:sz w:val="26"/>
          <w:szCs w:val="26"/>
        </w:rPr>
        <w:t xml:space="preserve"> Cấu hình META-CXR gốc và repo hiện tại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3463"/>
        <w:gridCol w:w="3794"/>
      </w:tblGrid>
      <w:tr>
        <w:trPr>
          <w:cantSplit/>
          <w:tblHeader/>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Thành phần</w:t>
            </w:r>
          </w:p>
        </w:tc>
        <w:tc>
          <w:tcPr>
            <w:tcW w:type="dxa" w:w="34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Bài báo [1] và mã gốc [2]</w:t>
            </w:r>
          </w:p>
        </w:tc>
        <w:tc>
          <w:tcPr>
            <w:tcW w:type="dxa" w:w="3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Repo [5]</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Bộ mã hoá ảnh</w:t>
            </w:r>
          </w:p>
        </w:tc>
        <w:tc>
          <w:tcPr>
            <w:tcW w:type="dxa" w:w="34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ResNet50 (BioViL-T), ViT (PubMedCLIP), Swin (MedCLIP), đóng băng</w:t>
            </w:r>
          </w:p>
        </w:tc>
        <w:tc>
          <w:tcPr>
            <w:tcW w:type="dxa" w:w="3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Giống (MedCLIP Swin-Tiny từ D-020), 296 token; mở băng nông ở pha 1c</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Bộ phân loại</w:t>
            </w:r>
          </w:p>
        </w:tc>
        <w:tc>
          <w:tcPr>
            <w:tcW w:type="dxa" w:w="34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MHCAC 14 × 3 lớp; CE có trọng số; contrastive Eq. 17–18</w:t>
            </w:r>
          </w:p>
        </w:tc>
        <w:tc>
          <w:tcPr>
            <w:tcW w:type="dxa" w:w="3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Giống, một nhánh (D-020); trọng số [1, n_neg/n_pos, n_neg/n_unc] chặn ở 10</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Q-Former</w:t>
            </w:r>
          </w:p>
        </w:tc>
        <w:tc>
          <w:tcPr>
            <w:tcW w:type="dxa" w:w="34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Bài báo mô tả ITC/ITM/ITG; mã gốc comment out toàn bộ</w:t>
            </w:r>
          </w:p>
        </w:tc>
        <w:tc>
          <w:tcPr>
            <w:tcW w:type="dxa" w:w="3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Huấn luyện thật ở pha 1a từ run_20260925b (ITC: delta_nats +2,93; R@5 0,664/0,641)</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LLM</w:t>
            </w:r>
          </w:p>
        </w:tc>
        <w:tc>
          <w:tcPr>
            <w:tcW w:type="dxa" w:w="34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Vicuna-7B v1.3, LoRA r = 8, α = 16; chỉ nhận 32 token Q-Former, không có bộ mã hoá ảnh riêng</w:t>
            </w:r>
          </w:p>
        </w:tc>
        <w:tc>
          <w:tcPr>
            <w:tcW w:type="dxa" w:w="3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MedGemma 1.5 4B-it, QLoRA NF4 r = 16, α = 32; có SigLIP riêng (896 px, 256 token ảnh)</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Prompt gợi ý</w:t>
            </w:r>
          </w:p>
        </w:tc>
        <w:tc>
          <w:tcPr>
            <w:tcW w:type="dxa" w:w="34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Danh sách Positive/Negative/Uncertain lọc bằng ngưỡng Eq. 22. Mã gốc: "Do not invent findings. Only describe abnormalities explicitly provided"</w:t>
            </w:r>
          </w:p>
        </w:tc>
        <w:tc>
          <w:tcPr>
            <w:tcW w:type="dxa" w:w="3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"Use the visual study features as the primary evidence. Treat the structured predictions only as auxiliary cues that may be wrong"; nhóm Present / Possible or uncertain / Clinically relevant absent; "1 to 4 sentences"</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Nguồn gợi ý lúc train LLM</w:t>
            </w:r>
          </w:p>
        </w:tc>
        <w:tc>
          <w:tcPr>
            <w:tcW w:type="dxa" w:w="34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nêu</w:t>
            </w:r>
          </w:p>
        </w:tc>
        <w:tc>
          <w:tcPr>
            <w:tcW w:type="dxa" w:w="3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Dự đoán in-sample của Stage 1 trên chính split train (build_stage1_records)</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Phần cứng</w:t>
            </w:r>
          </w:p>
        </w:tc>
        <w:tc>
          <w:tcPr>
            <w:tcW w:type="dxa" w:w="34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RTX 4070 16 GB (suy luận)</w:t>
            </w:r>
          </w:p>
        </w:tc>
        <w:tc>
          <w:tcPr>
            <w:tcW w:type="dxa" w:w="379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 × RTX 5060 Ti 16 GB</w:t>
            </w:r>
          </w:p>
        </w:tc>
      </w:tr>
    </w:tbl>
    <w:p>
      <w:pPr>
        <w:spacing w:after="140" w:before="60" w:line="260"/>
        <w:jc w:val="both"/>
      </w:pPr>
      <w:r>
        <w:rPr>
          <w:rFonts w:ascii="Times New Roman" w:cs="Times New Roman" w:eastAsia="Times New Roman" w:hAnsi="Times New Roman"/>
          <w:i/>
          <w:iCs/>
          <w:sz w:val="22"/>
          <w:szCs w:val="22"/>
        </w:rPr>
        <w:t xml:space="preserve">Ghi chú: PromptMRG [6] dùng nhãn thật để dựng prompt lúc train (đã kiểm tra trong mã nguồn của họ) và dùng dự đoán lúc suy luận.</w:t>
      </w:r>
    </w:p>
    <w:p>
      <w:pPr>
        <w:pStyle w:val="Heading2"/>
        <w:keepNext/>
        <w:spacing w:after="100" w:before="200" w:line="312"/>
      </w:pPr>
      <w:r>
        <w:rPr>
          <w:rFonts w:ascii="Times New Roman" w:cs="Times New Roman" w:eastAsia="Times New Roman" w:hAnsi="Times New Roman"/>
          <w:b/>
          <w:bCs/>
          <w:sz w:val="26"/>
          <w:szCs w:val="26"/>
        </w:rPr>
        <w:t xml:space="preserve">2.2. Stage 1</w:t>
      </w:r>
    </w:p>
    <w:p>
      <w:pPr>
        <w:keepNext/>
        <w:spacing w:after="80" w:before="160" w:line="300"/>
        <w:jc w:val="center"/>
      </w:pPr>
      <w:r>
        <w:rPr>
          <w:rFonts w:ascii="Times New Roman" w:cs="Times New Roman" w:eastAsia="Times New Roman" w:hAnsi="Times New Roman"/>
          <w:b/>
          <w:bCs/>
          <w:sz w:val="26"/>
          <w:szCs w:val="26"/>
        </w:rPr>
        <w:t xml:space="preserve">Bảng 2.</w:t>
      </w:r>
      <w:r>
        <w:rPr>
          <w:rFonts w:ascii="Times New Roman" w:cs="Times New Roman" w:eastAsia="Times New Roman" w:hAnsi="Times New Roman"/>
          <w:sz w:val="26"/>
          <w:szCs w:val="26"/>
        </w:rPr>
        <w:t xml:space="preserve"> Kết quả Stage 1, run_20260930_3class, test n = 3.269 study, protocol của bài báo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9"/>
        <w:gridCol w:w="3663"/>
        <w:gridCol w:w="2269"/>
      </w:tblGrid>
      <w:tr>
        <w:trPr>
          <w:cantSplit/>
          <w:tblHeader/>
        </w:trPr>
        <w:tc>
          <w:tcPr>
            <w:tcW w:type="dxa" w:w="3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Chỉ số</w:t>
            </w:r>
          </w:p>
        </w:tc>
        <w:tc>
          <w:tcPr>
            <w:tcW w:type="dxa" w:w="36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Repo [repo]</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Bài báo [1]</w:t>
            </w:r>
          </w:p>
        </w:tc>
      </w:tr>
      <w:tr>
        <w:trPr>
          <w:cantSplit/>
        </w:trPr>
        <w:tc>
          <w:tcPr>
            <w:tcW w:type="dxa" w:w="3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Weighted precision / recall / F1 (argmax, 14 finding)</w:t>
            </w:r>
          </w:p>
        </w:tc>
        <w:tc>
          <w:tcPr>
            <w:tcW w:type="dxa" w:w="36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0,838 / 0,769 / 0,766</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0,87 / 0,78 / 0,73</w:t>
            </w:r>
          </w:p>
        </w:tc>
      </w:tr>
      <w:tr>
        <w:trPr>
          <w:cantSplit/>
        </w:trPr>
        <w:tc>
          <w:tcPr>
            <w:tcW w:type="dxa" w:w="3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F1 trung bình 5 finding chính</w:t>
            </w:r>
          </w:p>
        </w:tc>
        <w:tc>
          <w:tcPr>
            <w:tcW w:type="dxa" w:w="36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0,644</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0,701</w:t>
            </w:r>
          </w:p>
        </w:tc>
      </w:tr>
      <w:tr>
        <w:trPr>
          <w:cantSplit/>
        </w:trPr>
        <w:tc>
          <w:tcPr>
            <w:tcW w:type="dxa" w:w="3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macro_recall (trung bình recall N/P/U)</w:t>
            </w:r>
          </w:p>
        </w:tc>
        <w:tc>
          <w:tcPr>
            <w:tcW w:type="dxa" w:w="36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0,456 (ngẫu nhiên: 0,333)</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báo</w:t>
            </w:r>
          </w:p>
        </w:tc>
      </w:tr>
      <w:tr>
        <w:trPr>
          <w:cantSplit/>
        </w:trPr>
        <w:tc>
          <w:tcPr>
            <w:tcW w:type="dxa" w:w="3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AUROC one-vs-rest trung bình P / N / U</w:t>
            </w:r>
          </w:p>
        </w:tc>
        <w:tc>
          <w:tcPr>
            <w:tcW w:type="dxa" w:w="36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0,776 / 0,769 / 0,574</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0,715 / 0,723 / 0,632 (đọc từ Hình 5)</w:t>
            </w:r>
          </w:p>
        </w:tc>
      </w:tr>
      <w:tr>
        <w:trPr>
          <w:cantSplit/>
        </w:trPr>
        <w:tc>
          <w:tcPr>
            <w:tcW w:type="dxa" w:w="3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Recall gộp N / P / U</w:t>
            </w:r>
          </w:p>
        </w:tc>
        <w:tc>
          <w:tcPr>
            <w:tcW w:type="dxa" w:w="36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0,802 / 0,747 / 0,046</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báo</w:t>
            </w:r>
          </w:p>
        </w:tc>
      </w:tr>
      <w:tr>
        <w:trPr>
          <w:cantSplit/>
        </w:trPr>
        <w:tc>
          <w:tcPr>
            <w:tcW w:type="dxa" w:w="3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Precision gộp N / P / U</w:t>
            </w:r>
          </w:p>
        </w:tc>
        <w:tc>
          <w:tcPr>
            <w:tcW w:type="dxa" w:w="36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0,924 / 0,409 / 0,170</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báo</w:t>
            </w:r>
          </w:p>
        </w:tc>
      </w:tr>
      <w:tr>
        <w:trPr>
          <w:cantSplit/>
        </w:trPr>
        <w:tc>
          <w:tcPr>
            <w:tcW w:type="dxa" w:w="3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Số lần đoán U (số ô U thật: 1.516)</w:t>
            </w:r>
          </w:p>
        </w:tc>
        <w:tc>
          <w:tcPr>
            <w:tcW w:type="dxa" w:w="36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411</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báo</w:t>
            </w:r>
          </w:p>
        </w:tc>
      </w:tr>
      <w:tr>
        <w:trPr>
          <w:cantSplit/>
        </w:trPr>
        <w:tc>
          <w:tcPr>
            <w:tcW w:type="dxa" w:w="3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Ngưỡng Eq. 22 fit trên val (bổ sung)</w:t>
            </w:r>
          </w:p>
        </w:tc>
        <w:tc>
          <w:tcPr>
            <w:tcW w:type="dxa" w:w="36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wF1 0,697; U recall/precision 0,254/0,080; đoán U 4.810 lần</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chỉ dùng cho prompt</w:t>
            </w:r>
          </w:p>
        </w:tc>
      </w:tr>
      <w:tr>
        <w:trPr>
          <w:cantSplit/>
        </w:trPr>
        <w:tc>
          <w:tcPr>
            <w:tcW w:type="dxa" w:w="3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Một cutpoint trên s = p_pos/(p_pos+p_neg)</w:t>
            </w:r>
          </w:p>
        </w:tc>
        <w:tc>
          <w:tcPr>
            <w:tcW w:type="dxa" w:w="36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wF1 0,814; F1_5 0,744; không đoán U</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t>
            </w:r>
          </w:p>
        </w:tc>
      </w:tr>
      <w:tr>
        <w:trPr>
          <w:cantSplit/>
        </w:trPr>
        <w:tc>
          <w:tcPr>
            <w:tcW w:type="dxa" w:w="3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Hai cutpoint, fit theo macro_recall</w:t>
            </w:r>
          </w:p>
        </w:tc>
        <w:tc>
          <w:tcPr>
            <w:tcW w:type="dxa" w:w="36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U recall/precision 0,538/0,061; đoán U 13.296 lần</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t>
            </w:r>
          </w:p>
        </w:tc>
      </w:tr>
      <w:tr>
        <w:trPr>
          <w:cantSplit/>
        </w:trPr>
        <w:tc>
          <w:tcPr>
            <w:tcW w:type="dxa" w:w="3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Mô phỏng CE không trọng số (τ = 0)</w:t>
            </w:r>
          </w:p>
        </w:tc>
        <w:tc>
          <w:tcPr>
            <w:tcW w:type="dxa" w:w="36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wF1 0,805; F1_5 0,730; đoán U 0 lần</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t>
            </w:r>
          </w:p>
        </w:tc>
      </w:tr>
      <w:tr>
        <w:trPr>
          <w:cantSplit/>
        </w:trPr>
        <w:tc>
          <w:tcPr>
            <w:tcW w:type="dxa" w:w="3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Logit adjustment [7], τ = 1 (D-025, mô phỏng)</w:t>
            </w:r>
          </w:p>
        </w:tc>
        <w:tc>
          <w:tcPr>
            <w:tcW w:type="dxa" w:w="36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wF1 0,320; đoán U 24.902 lần</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t>
            </w:r>
          </w:p>
        </w:tc>
      </w:tr>
      <w:tr>
        <w:trPr>
          <w:cantSplit/>
        </w:trPr>
        <w:tc>
          <w:tcPr>
            <w:tcW w:type="dxa" w:w="31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Theo từng finding (D-025)</w:t>
            </w:r>
          </w:p>
        </w:tc>
        <w:tc>
          <w:tcPr>
            <w:tcW w:type="dxa" w:w="366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Recall Positive: Fracture 0,01, Pleural Other 0,05; recall Negative của Cardiomegaly 0,21</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t>
            </w:r>
          </w:p>
        </w:tc>
      </w:tr>
    </w:tbl>
    <w:p>
      <w:pPr>
        <w:spacing w:after="140" w:before="60" w:line="260"/>
        <w:jc w:val="both"/>
      </w:pPr>
      <w:r>
        <w:rPr>
          <w:rFonts w:ascii="Times New Roman" w:cs="Times New Roman" w:eastAsia="Times New Roman" w:hAnsi="Times New Roman"/>
          <w:i/>
          <w:iCs/>
          <w:sz w:val="22"/>
          <w:szCs w:val="22"/>
        </w:rPr>
        <w:t xml:space="preserve">Nguồn: docs/handoff/PLAN-2026-09-30-stage1-three-class-retrain.md, PLAN-2026-10-01-logit-adjusted-loss.md, DECISIONS D-025. Bài báo không công bố khoảng tin cậy.</w:t>
      </w:r>
    </w:p>
    <w:p>
      <w:pPr>
        <w:pStyle w:val="Heading2"/>
        <w:keepNext/>
        <w:spacing w:after="100" w:before="200" w:line="312"/>
      </w:pPr>
      <w:r>
        <w:rPr>
          <w:rFonts w:ascii="Times New Roman" w:cs="Times New Roman" w:eastAsia="Times New Roman" w:hAnsi="Times New Roman"/>
          <w:b/>
          <w:bCs/>
          <w:sz w:val="26"/>
          <w:szCs w:val="26"/>
        </w:rPr>
        <w:t xml:space="preserve">2.3. Stage 2</w:t>
      </w:r>
    </w:p>
    <w:p>
      <w:pPr>
        <w:spacing w:after="80" w:before="0" w:line="312"/>
        <w:ind w:firstLine="567"/>
        <w:jc w:val="both"/>
      </w:pPr>
      <w:r>
        <w:rPr>
          <w:rFonts w:ascii="Times New Roman" w:cs="Times New Roman" w:eastAsia="Times New Roman" w:hAnsi="Times New Roman"/>
          <w:sz w:val="26"/>
          <w:szCs w:val="26"/>
        </w:rPr>
        <w:t xml:space="preserve">Bảng 3 liệt kê các phép đo Stage 2 theo thời gian. Cột "Dừng" cho biết phép đo dùng stop token cũ (chỉ id 1, có lỗi) hay đã sửa (id 1 và 106). Mọi Δ là chênh lệch ghép cặp theo study, khoảng tin cậy bootstrap 1.000–2.000 lần.</w:t>
      </w:r>
    </w:p>
    <w:p>
      <w:pPr>
        <w:keepNext/>
        <w:spacing w:after="80" w:before="160" w:line="300"/>
        <w:jc w:val="center"/>
      </w:pPr>
      <w:r>
        <w:rPr>
          <w:rFonts w:ascii="Times New Roman" w:cs="Times New Roman" w:eastAsia="Times New Roman" w:hAnsi="Times New Roman"/>
          <w:b/>
          <w:bCs/>
          <w:sz w:val="26"/>
          <w:szCs w:val="26"/>
        </w:rPr>
        <w:t xml:space="preserve">Bảng 3.</w:t>
      </w:r>
      <w:r>
        <w:rPr>
          <w:rFonts w:ascii="Times New Roman" w:cs="Times New Roman" w:eastAsia="Times New Roman" w:hAnsi="Times New Roman"/>
          <w:sz w:val="26"/>
          <w:szCs w:val="26"/>
        </w:rPr>
        <w:t xml:space="preserve"> Các phép đo Stage 2 đã có [repo]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
        <w:gridCol w:w="2473"/>
        <w:gridCol w:w="742"/>
        <w:gridCol w:w="948"/>
        <w:gridCol w:w="907"/>
        <w:gridCol w:w="3548"/>
      </w:tblGrid>
      <w:tr>
        <w:trPr>
          <w:cantSplit/>
          <w:tblHeader/>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w:t>
            </w:r>
          </w:p>
        </w:tc>
        <w:tc>
          <w:tcPr>
            <w:tcW w:type="dxa" w:w="247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Phép đo</w:t>
            </w:r>
          </w:p>
        </w:tc>
        <w:tc>
          <w:tcPr>
            <w:tcW w:type="dxa" w:w="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Dừng</w:t>
            </w:r>
          </w:p>
        </w:tc>
        <w:tc>
          <w:tcPr>
            <w:tcW w:type="dxa" w:w="9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Stage 1</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n</w:t>
            </w:r>
          </w:p>
        </w:tc>
        <w:tc>
          <w:tcPr>
            <w:tcW w:type="dxa" w:w="35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Kết quả chính</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w:t>
            </w:r>
          </w:p>
        </w:tc>
        <w:tc>
          <w:tcPr>
            <w:tcW w:type="dxa" w:w="247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Zero-shot MedGemma (31/08)</w:t>
            </w:r>
          </w:p>
        </w:tc>
        <w:tc>
          <w:tcPr>
            <w:tcW w:type="dxa" w:w="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cũ</w:t>
            </w:r>
          </w:p>
        </w:tc>
        <w:tc>
          <w:tcPr>
            <w:tcW w:type="dxa" w:w="9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test 300</w:t>
            </w:r>
          </w:p>
        </w:tc>
        <w:tc>
          <w:tcPr>
            <w:tcW w:type="dxa" w:w="35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BLEU-4 0,070; CIDEr 0,056; BERTScore 0,811; trung vị 66 từ (tham chiếu 57)</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2</w:t>
            </w:r>
          </w:p>
        </w:tc>
        <w:tc>
          <w:tcPr>
            <w:tcW w:type="dxa" w:w="247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Arm A, medgemma_direct, 0,86 epoch (03/09)</w:t>
            </w:r>
          </w:p>
        </w:tc>
        <w:tc>
          <w:tcPr>
            <w:tcW w:type="dxa" w:w="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cũ</w:t>
            </w:r>
          </w:p>
        </w:tc>
        <w:tc>
          <w:tcPr>
            <w:tcW w:type="dxa" w:w="9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test 3.102</w:t>
            </w:r>
          </w:p>
        </w:tc>
        <w:tc>
          <w:tcPr>
            <w:tcW w:type="dxa" w:w="35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BLEU-4 0,076; ROUGE-L 0,236; METEOR 0,255; CIDEr 0,060; BERTScore 0,796</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3</w:t>
            </w:r>
          </w:p>
        </w:tc>
        <w:tc>
          <w:tcPr>
            <w:tcW w:type="dxa" w:w="247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Arm C (ảnh + 32 soft token + cue) − arm A</w:t>
            </w:r>
          </w:p>
        </w:tc>
        <w:tc>
          <w:tcPr>
            <w:tcW w:type="dxa" w:w="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cũ</w:t>
            </w:r>
          </w:p>
        </w:tc>
        <w:tc>
          <w:tcPr>
            <w:tcW w:type="dxa" w:w="9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ft</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test 2.772</w:t>
            </w:r>
          </w:p>
        </w:tc>
        <w:tc>
          <w:tcPr>
            <w:tcW w:type="dxa" w:w="35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ROUGE-L −0,020 [−0,023; −0,017]; CIDEr −0,042 [−0,052; −0,033]; BERTScore −0,037 [−0,040; −0,034]; METEOR ≈ 0</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4</w:t>
            </w:r>
          </w:p>
        </w:tc>
        <w:tc>
          <w:tcPr>
            <w:tcW w:type="dxa" w:w="247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Probe tín hiệu arm C: bỏ cue so với đầy đủ</w:t>
            </w:r>
          </w:p>
        </w:tc>
        <w:tc>
          <w:tcPr>
            <w:tcW w:type="dxa" w:w="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cũ</w:t>
            </w:r>
          </w:p>
        </w:tc>
        <w:tc>
          <w:tcPr>
            <w:tcW w:type="dxa" w:w="9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ft</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val 100</w:t>
            </w:r>
          </w:p>
        </w:tc>
        <w:tc>
          <w:tcPr>
            <w:tcW w:type="dxa" w:w="35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BERTScore +0,0107 [+0,0033; +0,0191]; CIDEr +0,0093 [+0,0023; +0,0193]</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5</w:t>
            </w:r>
          </w:p>
        </w:tc>
        <w:tc>
          <w:tcPr>
            <w:tcW w:type="dxa" w:w="247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Ba luật cue trên arm C</w:t>
            </w:r>
          </w:p>
        </w:tc>
        <w:tc>
          <w:tcPr>
            <w:tcW w:type="dxa" w:w="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cũ</w:t>
            </w:r>
          </w:p>
        </w:tc>
        <w:tc>
          <w:tcPr>
            <w:tcW w:type="dxa" w:w="9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ft</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val 100</w:t>
            </w:r>
          </w:p>
        </w:tc>
        <w:tc>
          <w:tcPr>
            <w:tcW w:type="dxa" w:w="35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none − conditional: BERTScore +0,0115 [+0,0025; +0,0217]; marginal − conditional: CI chứa 0</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6</w:t>
            </w:r>
          </w:p>
        </w:tc>
        <w:tc>
          <w:tcPr>
            <w:tcW w:type="dxa" w:w="247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Arm A − zero-shot, cùng cohort</w:t>
            </w:r>
          </w:p>
        </w:tc>
        <w:tc>
          <w:tcPr>
            <w:tcW w:type="dxa" w:w="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cũ</w:t>
            </w:r>
          </w:p>
        </w:tc>
        <w:tc>
          <w:tcPr>
            <w:tcW w:type="dxa" w:w="9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test 3.102</w:t>
            </w:r>
          </w:p>
        </w:tc>
        <w:tc>
          <w:tcPr>
            <w:tcW w:type="dxa" w:w="35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Xem Bảng 4</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7</w:t>
            </w:r>
          </w:p>
        </w:tc>
        <w:tc>
          <w:tcPr>
            <w:tcW w:type="dxa" w:w="247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Probe lỗi dừng (cue × stop id)</w:t>
            </w:r>
          </w:p>
        </w:tc>
        <w:tc>
          <w:tcPr>
            <w:tcW w:type="dxa" w:w="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cũ/sửa</w:t>
            </w:r>
          </w:p>
        </w:tc>
        <w:tc>
          <w:tcPr>
            <w:tcW w:type="dxa" w:w="9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ft</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val 25</w:t>
            </w:r>
          </w:p>
        </w:tc>
        <w:tc>
          <w:tcPr>
            <w:tcW w:type="dxa" w:w="35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3.112/4.000 token (78%) sinh sau &lt;end_of_turn&gt;; CIDEr 0,0065 → 0,1683</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8</w:t>
            </w:r>
          </w:p>
        </w:tc>
        <w:tc>
          <w:tcPr>
            <w:tcW w:type="dxa" w:w="247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Bốn luật cue so với none</w:t>
            </w:r>
          </w:p>
        </w:tc>
        <w:tc>
          <w:tcPr>
            <w:tcW w:type="dxa" w:w="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sửa</w:t>
            </w:r>
          </w:p>
        </w:tc>
        <w:tc>
          <w:tcPr>
            <w:tcW w:type="dxa" w:w="9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ft</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val 100</w:t>
            </w:r>
          </w:p>
        </w:tc>
        <w:tc>
          <w:tcPr>
            <w:tcW w:type="dxa" w:w="35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9/9 CI chứa 0; CIDEr cao nhất ở none (0,237); trung vị 24 từ (tham chiếu 52)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9</w:t>
            </w:r>
          </w:p>
        </w:tc>
        <w:tc>
          <w:tcPr>
            <w:tcW w:type="dxa" w:w="247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Luật rec35, bal50 (precision 0,36–0,50)</w:t>
            </w:r>
          </w:p>
        </w:tc>
        <w:tc>
          <w:tcPr>
            <w:tcW w:type="dxa" w:w="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sửa</w:t>
            </w:r>
          </w:p>
        </w:tc>
        <w:tc>
          <w:tcPr>
            <w:tcW w:type="dxa" w:w="9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ft</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val 100</w:t>
            </w:r>
          </w:p>
        </w:tc>
        <w:tc>
          <w:tcPr>
            <w:tcW w:type="dxa" w:w="35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16/16 CI so với none chứa 0</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10</w:t>
            </w:r>
          </w:p>
        </w:tc>
        <w:tc>
          <w:tcPr>
            <w:tcW w:type="dxa" w:w="247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Pilot finding token, 10.000 ca, khoảng 491 update</w:t>
            </w:r>
          </w:p>
        </w:tc>
        <w:tc>
          <w:tcPr>
            <w:tcW w:type="dxa" w:w="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sửa</w:t>
            </w:r>
          </w:p>
        </w:tc>
        <w:tc>
          <w:tcPr>
            <w:tcW w:type="dxa" w:w="9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ft</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val 300</w:t>
            </w:r>
          </w:p>
        </w:tc>
        <w:tc>
          <w:tcPr>
            <w:tcW w:type="dxa" w:w="35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 (cue chữ) − A: 4/4 CI chứa 0; D (13 token) − A: BERTScore −0,0075 [−0,0133; −0,0021]; ablation kênh: không CI nào loại trừ 0</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11</w:t>
            </w:r>
          </w:p>
        </w:tc>
        <w:tc>
          <w:tcPr>
            <w:tcW w:type="dxa" w:w="247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Stage 1 mention-conditioned</w:t>
            </w:r>
          </w:p>
        </w:tc>
        <w:tc>
          <w:tcPr>
            <w:tcW w:type="dxa" w:w="7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sửa</w:t>
            </w:r>
          </w:p>
        </w:tc>
        <w:tc>
          <w:tcPr>
            <w:tcW w:type="dxa" w:w="9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mc_shallow</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val 300</w:t>
            </w:r>
          </w:p>
        </w:tc>
        <w:tc>
          <w:tcPr>
            <w:tcW w:type="dxa" w:w="35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16/16 CI chứa 0; B′ − A′ CIDEr −0,0095 [−0,0778; +0,0424]</w:t>
            </w:r>
          </w:p>
        </w:tc>
      </w:tr>
    </w:tbl>
    <w:p>
      <w:pPr>
        <w:spacing w:after="140" w:before="60" w:line="260"/>
        <w:jc w:val="both"/>
      </w:pPr>
      <w:r>
        <w:rPr>
          <w:rFonts w:ascii="Times New Roman" w:cs="Times New Roman" w:eastAsia="Times New Roman" w:hAnsi="Times New Roman"/>
          <w:i/>
          <w:iCs/>
          <w:sz w:val="22"/>
          <w:szCs w:val="22"/>
        </w:rPr>
        <w:t xml:space="preserve">"ft" là run_20260820_ft; luật cue ở phép đo 3–5 là conditional_positive. Nguồn: CLAUDE.md (các mục Arm A, BETTER CUES..., THE STOP DEFECT..., LEARNABLE FINDING TOKENS, The zero-shot control, AND IT BUYS NOTHING...), README.md mục Stage 2.</w:t>
      </w:r>
    </w:p>
    <w:p>
      <w:pPr>
        <w:keepNext/>
        <w:spacing w:after="80" w:before="160" w:line="300"/>
        <w:jc w:val="center"/>
      </w:pPr>
      <w:r>
        <w:rPr>
          <w:rFonts w:ascii="Times New Roman" w:cs="Times New Roman" w:eastAsia="Times New Roman" w:hAnsi="Times New Roman"/>
          <w:b/>
          <w:bCs/>
          <w:sz w:val="26"/>
          <w:szCs w:val="26"/>
        </w:rPr>
        <w:t xml:space="preserve">Bảng 4.</w:t>
      </w:r>
      <w:r>
        <w:rPr>
          <w:rFonts w:ascii="Times New Roman" w:cs="Times New Roman" w:eastAsia="Times New Roman" w:hAnsi="Times New Roman"/>
          <w:sz w:val="26"/>
          <w:szCs w:val="26"/>
        </w:rPr>
        <w:t xml:space="preserve"> Arm A (fine-tune) so với MedGemma zero-shot, cùng 3.102 study test, stop token cũ, greedy 160 token [repo]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1"/>
        <w:gridCol w:w="1451"/>
        <w:gridCol w:w="1451"/>
        <w:gridCol w:w="3448"/>
      </w:tblGrid>
      <w:tr>
        <w:trPr>
          <w:cantSplit/>
          <w:tblHeader/>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Metric</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Arm A</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Zero-shot</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Δ (A − zero-shot), CI95</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ROUGE-L</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0,2358</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0,2349</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+0,0010 [−0,0019; +0,0038]</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ROUGE-1</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0,3288</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0,3464</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−0,0176 [−0,0216; −0,0134]</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METEOR</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0,2546</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0,2615</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−0,0068 [−0,0109; −0,0029]</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CIDEr</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0,0603</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0,0537</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+0,0066 [−0,0023; +0,0160]</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BERTScore-F1</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0,7957</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0,8105</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−0,0148 [−0,0174; −0,0123]</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Tỉ lệ lặp (repetition_ratio)</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0,1334</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0,0423</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+0,0911 [+0,0817; +0,1005]</w:t>
            </w:r>
          </w:p>
        </w:tc>
      </w:tr>
    </w:tbl>
    <w:p>
      <w:pPr>
        <w:spacing w:after="100"/>
      </w:pPr>
    </w:p>
    <w:p>
      <w:pPr>
        <w:pStyle w:val="Heading2"/>
        <w:keepNext/>
        <w:spacing w:after="100" w:before="200" w:line="312"/>
      </w:pPr>
      <w:r>
        <w:rPr>
          <w:rFonts w:ascii="Times New Roman" w:cs="Times New Roman" w:eastAsia="Times New Roman" w:hAnsi="Times New Roman"/>
          <w:b/>
          <w:bCs/>
          <w:sz w:val="26"/>
          <w:szCs w:val="26"/>
        </w:rPr>
        <w:t xml:space="preserve">2.4. Điều kiện của các phép đo Stage 2</w:t>
      </w:r>
    </w:p>
    <w:p>
      <w:pPr>
        <w:spacing w:after="80" w:before="0" w:line="312"/>
        <w:ind w:firstLine="567"/>
        <w:jc w:val="both"/>
      </w:pPr>
      <w:r>
        <w:rPr>
          <w:rFonts w:ascii="Times New Roman" w:cs="Times New Roman" w:eastAsia="Times New Roman" w:hAnsi="Times New Roman"/>
          <w:sz w:val="26"/>
          <w:szCs w:val="26"/>
        </w:rPr>
        <w:t xml:space="preserve">Bốn điều kiện sau quyết định kết luận nào được phép rút ra từ Bảng 3.</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Stage 1 cũ.</w:t>
      </w:r>
      <w:r>
        <w:rPr>
          <w:rFonts w:ascii="Times New Roman" w:cs="Times New Roman" w:eastAsia="Times New Roman" w:hAnsi="Times New Roman"/>
          <w:sz w:val="26"/>
          <w:szCs w:val="26"/>
        </w:rPr>
        <w:t xml:space="preserve"> Run_20260820_ft và run_20260912_mc_shallow được train khi ô trống bị mask, lớp Uncertain bị bỏ (ignore_uncertain) và có mention gate. Vì vậy nhánh Uncertain của các checkpoint này chưa được huấn luyện [repo, D-022].</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Gợi ý chỉ có Positive.</w:t>
      </w:r>
      <w:r>
        <w:rPr>
          <w:rFonts w:ascii="Times New Roman" w:cs="Times New Roman" w:eastAsia="Times New Roman" w:hAnsi="Times New Roman"/>
          <w:sz w:val="26"/>
          <w:szCs w:val="26"/>
        </w:rPr>
        <w:t xml:space="preserve"> Mọi luật cue đã thử (conditional_positive, marginal_positive, selective, rec35, bal50) đều quyết định cue dương tính từ q_pos hoặc m·q_pos. Tất cả đã bị gỡ ở D-023 (29/09). Giả thuyết trung tâm của bài báo, tức prompt ba lớp PNU, </w:t>
      </w:r>
      <w:r>
        <w:rPr>
          <w:rFonts w:ascii="Times New Roman" w:cs="Times New Roman" w:eastAsia="Times New Roman" w:hAnsi="Times New Roman"/>
          <w:b/>
          <w:bCs/>
          <w:sz w:val="26"/>
          <w:szCs w:val="26"/>
        </w:rPr>
        <w:t xml:space="preserve">chưa được kiểm tra</w:t>
      </w:r>
      <w:r>
        <w:rPr>
          <w:rFonts w:ascii="Times New Roman" w:cs="Times New Roman" w:eastAsia="Times New Roman" w:hAnsi="Times New Roman"/>
          <w:sz w:val="26"/>
          <w:szCs w:val="26"/>
        </w:rPr>
        <w:t xml:space="preserve"> trong repo.</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Soft token chưa học.</w:t>
      </w:r>
      <w:r>
        <w:rPr>
          <w:rFonts w:ascii="Times New Roman" w:cs="Times New Roman" w:eastAsia="Times New Roman" w:hAnsi="Times New Roman"/>
          <w:sz w:val="26"/>
          <w:szCs w:val="26"/>
        </w:rPr>
        <w:t xml:space="preserve"> Ở run_20260820_ft, λ_itc = λ_itm = λ_lm = 0, nên đường ảnh của Q-Former giữ nguyên khởi tạo BLIP-2 [repo]. Q-Former chỉ được huấn luyện thật từ run_20260925b.</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Chỉ có metric từ vựng.</w:t>
      </w:r>
      <w:r>
        <w:rPr>
          <w:rFonts w:ascii="Times New Roman" w:cs="Times New Roman" w:eastAsia="Times New Roman" w:hAnsi="Times New Roman"/>
          <w:sz w:val="26"/>
          <w:szCs w:val="26"/>
        </w:rPr>
        <w:t xml:space="preserve"> Adapter CheXbert, RadGraph và RadCliQ chưa được nối vào; training/evaluation/paper_protocol.py đã có phần chấm Clinical Efficacy nhưng còn thiếu đầu ra của labeler [repo].</w:t>
      </w:r>
    </w:p>
    <w:p>
      <w:pPr>
        <w:pStyle w:val="Heading1"/>
        <w:keepNext/>
        <w:spacing w:after="140" w:before="280" w:line="312"/>
      </w:pPr>
      <w:r>
        <w:rPr>
          <w:rFonts w:ascii="Times New Roman" w:cs="Times New Roman" w:eastAsia="Times New Roman" w:hAnsi="Times New Roman"/>
          <w:b/>
          <w:bCs/>
          <w:sz w:val="28"/>
          <w:szCs w:val="28"/>
        </w:rPr>
        <w:t xml:space="preserve">3. VẤN ĐỀ 1: VÌ SAO MEDGEMMA KHÔNG FINE-TUNE VÀ KHÔNG CÓ GỢI Ý LẠI TỐT BẰNG HOẶC HƠN</w:t>
      </w:r>
    </w:p>
    <w:p>
      <w:pPr>
        <w:pStyle w:val="Heading2"/>
        <w:keepNext/>
        <w:spacing w:after="100" w:before="200" w:line="312"/>
      </w:pPr>
      <w:r>
        <w:rPr>
          <w:rFonts w:ascii="Times New Roman" w:cs="Times New Roman" w:eastAsia="Times New Roman" w:hAnsi="Times New Roman"/>
          <w:b/>
          <w:bCs/>
          <w:sz w:val="26"/>
          <w:szCs w:val="26"/>
        </w:rPr>
        <w:t xml:space="preserve">3.1. Kiểm chứng giả định (a): "MedGemma không fine-tune, không cắm Stage 1 cho kết quả tốt hơn hoàn toàn"</w:t>
      </w:r>
    </w:p>
    <w:p>
      <w:pPr>
        <w:spacing w:after="80" w:before="0" w:line="312"/>
        <w:ind w:firstLine="567"/>
        <w:jc w:val="both"/>
      </w:pPr>
      <w:r>
        <w:rPr>
          <w:rFonts w:ascii="Times New Roman" w:cs="Times New Roman" w:eastAsia="Times New Roman" w:hAnsi="Times New Roman"/>
          <w:b/>
          <w:bCs/>
          <w:sz w:val="26"/>
          <w:szCs w:val="26"/>
        </w:rPr>
        <w:t xml:space="preserve">Kết luận: chỉ đúng một phần, và chỉ trong chế độ giải mã còn lỗi.</w:t>
      </w:r>
      <w:r>
        <w:rPr>
          <w:rFonts w:ascii="Times New Roman" w:cs="Times New Roman" w:eastAsia="Times New Roman" w:hAnsi="Times New Roman"/>
          <w:sz w:val="26"/>
          <w:szCs w:val="26"/>
        </w:rPr>
        <w:t xml:space="preserve"> Trên cùng 3.102 study (Bảng 4), zero-shot thắng có ý nghĩa ở ROUGE-1, METEOR và BERTScore, đồng thời lặp ít hơn 3,2 lần. Hai metric còn lại hoà: ROUGE-L có CI chứa 0, và CIDEr nghiêng về arm A nhưng CI cũng chứa 0. Arm A không thắng có ý nghĩa ở metric nào [repo]. Vậy "fine-tune không thắng" là đúng trong chế độ đó, còn "zero-shot tốt hơn hoàn toàn" là sai. Mức chênh cũng nhỏ: BERTScore −0,0148, khoảng 1,8%. Có bốn yếu tố gây nhiễu cần tách riêng.</w:t>
      </w:r>
    </w:p>
    <w:p>
      <w:pPr>
        <w:spacing w:after="80" w:before="0" w:line="312"/>
        <w:ind w:firstLine="567"/>
        <w:jc w:val="both"/>
      </w:pPr>
      <w:r>
        <w:rPr>
          <w:rFonts w:ascii="Times New Roman" w:cs="Times New Roman" w:eastAsia="Times New Roman" w:hAnsi="Times New Roman"/>
          <w:b/>
          <w:bCs/>
          <w:sz w:val="26"/>
          <w:szCs w:val="26"/>
        </w:rPr>
        <w:t xml:space="preserve">(i) Lỗi stop token [repo].</w:t>
      </w:r>
      <w:r>
        <w:rPr>
          <w:rFonts w:ascii="Times New Roman" w:cs="Times New Roman" w:eastAsia="Times New Roman" w:hAnsi="Times New Roman"/>
          <w:sz w:val="26"/>
          <w:szCs w:val="26"/>
        </w:rPr>
        <w:t xml:space="preserve"> Cấu hình sinh của MedGemma khai báo hai stop id [1, 106], nhưng code cũ chỉ dùng id 1. Trong probe 25 ca, 78% token (3.112/4.000) được sinh ra sau &lt;end_of_turn&gt;, và 100% output chạm trần 160 token. Khi sửa lỗi, trên 100 ca val: tỉ lệ lặp giảm từ 0,370 xuống 0,000, CIDEr tăng 22 lần (0,0107 → 0,2369), BERTScore tăng +0,0200 [+0,0036; +0,0348]. Con số "khoảng 25 lần" (0,0065 → 0,1683) là của probe 25 ca, nên cả hai đều đúng ở cỡ mẫu riêng của chúng. CLAUDE.md đưa ra cơ chế [giả thuyết]: target fine-tune kết thúc bằng token 106, nên mô hình fine-tune học phát 106 rồi bị ép viết tiếp và sinh ra đoạn lặp; mô hình gốc không có thói quen này và chỉ lặp 4,2%. Cơ chế này dự đoán đúng chiều và độ lớn của chênh lệch lặp từ, ROUGE-1 và BERTScore trong Bảng 4.</w:t>
      </w:r>
    </w:p>
    <w:p>
      <w:pPr>
        <w:spacing w:after="80" w:before="0" w:line="312"/>
        <w:ind w:firstLine="567"/>
        <w:jc w:val="both"/>
      </w:pPr>
      <w:r>
        <w:rPr>
          <w:rFonts w:ascii="Times New Roman" w:cs="Times New Roman" w:eastAsia="Times New Roman" w:hAnsi="Times New Roman"/>
          <w:b/>
          <w:bCs/>
          <w:sz w:val="26"/>
          <w:szCs w:val="26"/>
        </w:rPr>
        <w:t xml:space="preserve">(ii) Huấn luyện chưa đủ [repo].</w:t>
      </w:r>
      <w:r>
        <w:rPr>
          <w:rFonts w:ascii="Times New Roman" w:cs="Times New Roman" w:eastAsia="Times New Roman" w:hAnsi="Times New Roman"/>
          <w:sz w:val="26"/>
          <w:szCs w:val="26"/>
        </w:rPr>
        <w:t xml:space="preserve"> Arm A dừng ở 0,8621 epoch, không có validation (best_val_loss = +inf), adapter là checkpoint cuối được promote bằng tay. Tuy nhiên learning rate lúc dừng chỉ còn 4,9% đỉnh, nên phần 14% bị thiếu đóng góp ít. Yếu tố này yếu hơn (i).</w:t>
      </w:r>
    </w:p>
    <w:p>
      <w:pPr>
        <w:spacing w:after="80" w:before="0" w:line="312"/>
        <w:ind w:firstLine="567"/>
        <w:jc w:val="both"/>
      </w:pPr>
      <w:r>
        <w:rPr>
          <w:rFonts w:ascii="Times New Roman" w:cs="Times New Roman" w:eastAsia="Times New Roman" w:hAnsi="Times New Roman"/>
          <w:b/>
          <w:bCs/>
          <w:sz w:val="26"/>
          <w:szCs w:val="26"/>
        </w:rPr>
        <w:t xml:space="preserve">(iii) Độ dài report [repo + giả thuyết].</w:t>
      </w:r>
      <w:r>
        <w:rPr>
          <w:rFonts w:ascii="Times New Roman" w:cs="Times New Roman" w:eastAsia="Times New Roman" w:hAnsi="Times New Roman"/>
          <w:sz w:val="26"/>
          <w:szCs w:val="26"/>
        </w:rPr>
        <w:t xml:space="preserve"> Sau khi sửa lỗi dừng, report fine-tune có trung vị 24 từ so với 52 từ của bác sĩ, và METEOR giảm có ý nghĩa (−0,0507 [−0,0763; −0,0232]) vì METEOR và ROUGE-1 thưởng cho recall. Zero-shot với stop cũ có trung vị 66 từ (tham chiếu 57, n = 300). Vì vậy, sau khi sửa lỗi dừng, zero-shot có thể vẫn thắng ở ROUGE-1/METEOR chỉ nhờ độ dài. Prompt của cả hai arm yêu cầu "one concise clinical paragraph of 1 to 4 sentences" (configs/experiment_native_anchor_only.yaml, max_sentences: 4), trong khi report tham chiếu có trung vị 5 câu (val, n = 1.513). Cộng thêm khoảng 6% target chỉ là một dòng kỹ thuật, đây là ứng viên giải thích độ ngắn [giả thuyết].</w:t>
      </w:r>
    </w:p>
    <w:p>
      <w:pPr>
        <w:spacing w:after="80" w:before="0" w:line="312"/>
        <w:ind w:firstLine="567"/>
        <w:jc w:val="both"/>
      </w:pPr>
      <w:r>
        <w:rPr>
          <w:rFonts w:ascii="Times New Roman" w:cs="Times New Roman" w:eastAsia="Times New Roman" w:hAnsi="Times New Roman"/>
          <w:b/>
          <w:bCs/>
          <w:sz w:val="26"/>
          <w:szCs w:val="26"/>
        </w:rPr>
        <w:t xml:space="preserve">(iv) MedGemma đã quen MIMIC-CXR [tài liệu].</w:t>
      </w:r>
      <w:r>
        <w:rPr>
          <w:rFonts w:ascii="Times New Roman" w:cs="Times New Roman" w:eastAsia="Times New Roman" w:hAnsi="Times New Roman"/>
          <w:sz w:val="26"/>
          <w:szCs w:val="26"/>
        </w:rPr>
        <w:t xml:space="preserve"> MIMIC-CXR nằm trong dữ liệu huấn luyện của MedGemma [8]. Trong báo cáo kỹ thuật [9], MedGemma 4B bản pretrained đạt RadGraph F1 29,5 trên MIMIC-CXR, và fine-tune chỉ nâng lên 30,3. Nhóm tác giả dùng bản pretrained thay vì bản instruction-tuned cho tác vụ này vì RadGraph nhạy với phong cách viết, và ghi rằng SFT là cần thiết để "capture the implicit reporting style". Như vậy "zero-shot" ở đây không phải zero-shot theo phân phối, và phần lợi fine-tune có thể mang lại về nội dung lâm sàng vốn nhỏ (khoảng 0,8 điểm RadGraph).</w:t>
      </w:r>
    </w:p>
    <w:p>
      <w:pPr>
        <w:spacing w:after="80" w:before="0" w:line="312"/>
        <w:ind w:firstLine="567"/>
        <w:jc w:val="both"/>
      </w:pPr>
      <w:r>
        <w:rPr>
          <w:rFonts w:ascii="Times New Roman" w:cs="Times New Roman" w:eastAsia="Times New Roman" w:hAnsi="Times New Roman"/>
          <w:b/>
          <w:bCs/>
          <w:sz w:val="26"/>
          <w:szCs w:val="26"/>
        </w:rPr>
        <w:t xml:space="preserve">Điều cần đo để kết luận dứt khoát:</w:t>
      </w:r>
      <w:r>
        <w:rPr>
          <w:rFonts w:ascii="Times New Roman" w:cs="Times New Roman" w:eastAsia="Times New Roman" w:hAnsi="Times New Roman"/>
          <w:sz w:val="26"/>
          <w:szCs w:val="26"/>
        </w:rPr>
        <w:t xml:space="preserve"> zero-shot và arm A trên cùng 3.102 study, đều dừng đúng, có phân tầng theo độ dài, và có metric lâm sàng (phương án P1, P2 ở mục 5). Phép đo này chưa được làm.</w:t>
      </w:r>
    </w:p>
    <w:p>
      <w:pPr>
        <w:pStyle w:val="Heading2"/>
        <w:keepNext/>
        <w:spacing w:after="100" w:before="200" w:line="312"/>
      </w:pPr>
      <w:r>
        <w:rPr>
          <w:rFonts w:ascii="Times New Roman" w:cs="Times New Roman" w:eastAsia="Times New Roman" w:hAnsi="Times New Roman"/>
          <w:b/>
          <w:bCs/>
          <w:sz w:val="26"/>
          <w:szCs w:val="26"/>
        </w:rPr>
        <w:t xml:space="preserve">3.2. Kiểm chứng giả định (b): "Cắm Stage 1 làm MedGemma lệch hướng và giảm metric"</w:t>
      </w:r>
    </w:p>
    <w:p>
      <w:pPr>
        <w:spacing w:after="80" w:before="0" w:line="312"/>
        <w:ind w:firstLine="567"/>
        <w:jc w:val="both"/>
      </w:pPr>
      <w:r>
        <w:rPr>
          <w:rFonts w:ascii="Times New Roman" w:cs="Times New Roman" w:eastAsia="Times New Roman" w:hAnsi="Times New Roman"/>
          <w:sz w:val="26"/>
          <w:szCs w:val="26"/>
        </w:rPr>
        <w:t xml:space="preserve">Cần phân biệt "giảm có ý nghĩa thống kê" với "không giúp". Số liệu trong Bảng 3 chia làm hai chế độ.</w:t>
      </w:r>
    </w:p>
    <w:p>
      <w:pPr>
        <w:spacing w:after="80" w:before="0" w:line="312"/>
        <w:ind w:firstLine="567"/>
        <w:jc w:val="both"/>
      </w:pPr>
      <w:r>
        <w:rPr>
          <w:rFonts w:ascii="Times New Roman" w:cs="Times New Roman" w:eastAsia="Times New Roman" w:hAnsi="Times New Roman"/>
          <w:b/>
          <w:bCs/>
          <w:sz w:val="26"/>
          <w:szCs w:val="26"/>
        </w:rPr>
        <w:t xml:space="preserve">Khi còn lỗi dừng (phép đo 3–5): gợi ý có hại, có ý nghĩa.</w:t>
      </w:r>
      <w:r>
        <w:rPr>
          <w:rFonts w:ascii="Times New Roman" w:cs="Times New Roman" w:eastAsia="Times New Roman" w:hAnsi="Times New Roman"/>
          <w:sz w:val="26"/>
          <w:szCs w:val="26"/>
        </w:rPr>
        <w:t xml:space="preserve"> Bỏ cue khỏi arm C làm BERTScore tăng +0,0107 và CIDEr tăng +0,0093, cả hai CI loại trừ 0. Một phép đo độc lập khác (none − conditional, +0,0115) cho kết quả trùng khớp [repo]. Gợi ý ở đây là conditional_positive với precision 0,189 và trung bình 8,46 cue mỗi study, trong khi mỗi study thực tế chỉ có khoảng 1,6 bệnh. Vậy hơn 80% câu khẳng định trong gợi ý là sai. Phép so arm C − arm A (phép đo 3) cũng âm, nhưng bị nhiễu vì hai arm khác lịch huấn luyện, soft token chưa học và luật cue khác nhau.</w:t>
      </w:r>
    </w:p>
    <w:p>
      <w:pPr>
        <w:spacing w:after="80" w:before="0" w:line="312"/>
        <w:ind w:firstLine="567"/>
        <w:jc w:val="both"/>
      </w:pPr>
      <w:r>
        <w:rPr>
          <w:rFonts w:ascii="Times New Roman" w:cs="Times New Roman" w:eastAsia="Times New Roman" w:hAnsi="Times New Roman"/>
          <w:b/>
          <w:bCs/>
          <w:sz w:val="26"/>
          <w:szCs w:val="26"/>
        </w:rPr>
        <w:t xml:space="preserve">Khi đã sửa lỗi dừng (phép đo 8–11): không phát hiện được khác biệt theo chiều nào</w:t>
      </w:r>
      <w:r>
        <w:rPr>
          <w:rFonts w:ascii="Times New Roman" w:cs="Times New Roman" w:eastAsia="Times New Roman" w:hAnsi="Times New Roman"/>
          <w:sz w:val="26"/>
          <w:szCs w:val="26"/>
        </w:rPr>
        <w:t xml:space="preserve"> với gợi ý dạng chữ, kể cả với luật có precision 0,36–0,68 và arm được train cùng gợi ý (B − A) [repo]. Kết quả duy nhất có ý nghĩa là D − A: BERTScore −0,0075, với kênh 13 finding token. Ablation cho thấy mô hình không đọc kênh này: xoá hay xáo trộn đặc trưng không đổi đầu ra, và xoá còn làm CIDEr tăng +0,0356 [−0,0020; +0,0966]. Cách giải thích rẻ nhất là 13 vị trí không được dùng đã làm nhiễu nhẹ chuỗi đầu vào, chứ không phải gợi ý dẫn sai.</w:t>
      </w:r>
    </w:p>
    <w:p>
      <w:pPr>
        <w:spacing w:after="80" w:before="0" w:line="312"/>
        <w:ind w:firstLine="567"/>
        <w:jc w:val="both"/>
      </w:pPr>
      <w:r>
        <w:rPr>
          <w:rFonts w:ascii="Times New Roman" w:cs="Times New Roman" w:eastAsia="Times New Roman" w:hAnsi="Times New Roman"/>
          <w:b/>
          <w:bCs/>
          <w:sz w:val="26"/>
          <w:szCs w:val="26"/>
        </w:rPr>
        <w:t xml:space="preserve">Giới hạn phát hiện.</w:t>
      </w:r>
      <w:r>
        <w:rPr>
          <w:rFonts w:ascii="Times New Roman" w:cs="Times New Roman" w:eastAsia="Times New Roman" w:hAnsi="Times New Roman"/>
          <w:sz w:val="26"/>
          <w:szCs w:val="26"/>
        </w:rPr>
        <w:t xml:space="preserve"> Ở n = 100, nửa độ rộng CI khoảng 0,005–0,01 với BERTScore và 0,02–0,03 với CIDEr; ở n = 300 lần lượt khoảng 0,004 và 0,02 [repo, suy ra từ các CI đã báo]. Hiệu ứng nhỏ hơn mức này chưa bị loại trừ. Muốn khẳng định "không có hiệu ứng đáng kể" thì phải dùng kiểm định tương đương (TOST) với một biên định trước [10], chứ không dựa vào việc "CI chứa 0".</w:t>
      </w:r>
    </w:p>
    <w:p>
      <w:pPr>
        <w:spacing w:after="80" w:before="0" w:line="312"/>
        <w:ind w:firstLine="567"/>
        <w:jc w:val="both"/>
      </w:pPr>
      <w:r>
        <w:rPr>
          <w:rFonts w:ascii="Times New Roman" w:cs="Times New Roman" w:eastAsia="Times New Roman" w:hAnsi="Times New Roman"/>
          <w:b/>
          <w:bCs/>
          <w:sz w:val="26"/>
          <w:szCs w:val="26"/>
        </w:rPr>
        <w:t xml:space="preserve">Kết luận (b):</w:t>
      </w:r>
      <w:r>
        <w:rPr>
          <w:rFonts w:ascii="Times New Roman" w:cs="Times New Roman" w:eastAsia="Times New Roman" w:hAnsi="Times New Roman"/>
          <w:sz w:val="26"/>
          <w:szCs w:val="26"/>
        </w:rPr>
        <w:t xml:space="preserve"> "lệch hướng làm giảm metric" chỉ được xác lập cho luật cue có precision thấp, trong chế độ giải mã lỗi. Trong chế độ đúng, kết luận là "không giúp ở mức phát hiện được với n = 100–300". Kết luận này </w:t>
      </w:r>
      <w:r>
        <w:rPr>
          <w:rFonts w:ascii="Times New Roman" w:cs="Times New Roman" w:eastAsia="Times New Roman" w:hAnsi="Times New Roman"/>
          <w:b/>
          <w:bCs/>
          <w:sz w:val="26"/>
          <w:szCs w:val="26"/>
        </w:rPr>
        <w:t xml:space="preserve">chưa áp dụng</w:t>
      </w:r>
      <w:r>
        <w:rPr>
          <w:rFonts w:ascii="Times New Roman" w:cs="Times New Roman" w:eastAsia="Times New Roman" w:hAnsi="Times New Roman"/>
          <w:sz w:val="26"/>
          <w:szCs w:val="26"/>
        </w:rPr>
        <w:t xml:space="preserve"> cho gợi ý ba lớp của Stage 1 mới và </w:t>
      </w:r>
      <w:r>
        <w:rPr>
          <w:rFonts w:ascii="Times New Roman" w:cs="Times New Roman" w:eastAsia="Times New Roman" w:hAnsi="Times New Roman"/>
          <w:b/>
          <w:bCs/>
          <w:sz w:val="26"/>
          <w:szCs w:val="26"/>
        </w:rPr>
        <w:t xml:space="preserve">chưa được kiểm tra</w:t>
      </w:r>
      <w:r>
        <w:rPr>
          <w:rFonts w:ascii="Times New Roman" w:cs="Times New Roman" w:eastAsia="Times New Roman" w:hAnsi="Times New Roman"/>
          <w:sz w:val="26"/>
          <w:szCs w:val="26"/>
        </w:rPr>
        <w:t xml:space="preserve"> bằng metric lâm sàng.</w:t>
      </w:r>
    </w:p>
    <w:p>
      <w:pPr>
        <w:pStyle w:val="Heading2"/>
        <w:keepNext/>
        <w:spacing w:after="100" w:before="200" w:line="312"/>
      </w:pPr>
      <w:r>
        <w:rPr>
          <w:rFonts w:ascii="Times New Roman" w:cs="Times New Roman" w:eastAsia="Times New Roman" w:hAnsi="Times New Roman"/>
          <w:b/>
          <w:bCs/>
          <w:sz w:val="26"/>
          <w:szCs w:val="26"/>
        </w:rPr>
        <w:t xml:space="preserve">3.3. Phân tích nguyên nhân, xếp theo mức độ bằng chứng</w:t>
      </w:r>
    </w:p>
    <w:p>
      <w:pPr>
        <w:keepNext/>
        <w:spacing w:after="80" w:before="160" w:line="300"/>
        <w:jc w:val="center"/>
      </w:pPr>
      <w:r>
        <w:rPr>
          <w:rFonts w:ascii="Times New Roman" w:cs="Times New Roman" w:eastAsia="Times New Roman" w:hAnsi="Times New Roman"/>
          <w:b/>
          <w:bCs/>
          <w:sz w:val="26"/>
          <w:szCs w:val="26"/>
        </w:rPr>
        <w:t xml:space="preserve">Bảng 5.</w:t>
      </w:r>
      <w:r>
        <w:rPr>
          <w:rFonts w:ascii="Times New Roman" w:cs="Times New Roman" w:eastAsia="Times New Roman" w:hAnsi="Times New Roman"/>
          <w:sz w:val="26"/>
          <w:szCs w:val="26"/>
        </w:rPr>
        <w:t xml:space="preserve"> Các nguyên nhân và mức bằng chứng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
        <w:gridCol w:w="2128"/>
        <w:gridCol w:w="2406"/>
        <w:gridCol w:w="2591"/>
        <w:gridCol w:w="1484"/>
      </w:tblGrid>
      <w:tr>
        <w:trPr>
          <w:cantSplit/>
          <w:tblHeader/>
        </w:trPr>
        <w:tc>
          <w:tcPr>
            <w:tcW w:type="dxa" w:w="4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w:t>
            </w:r>
          </w:p>
        </w:tc>
        <w:tc>
          <w:tcPr>
            <w:tcW w:type="dxa" w:w="21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Nguyên nhân</w:t>
            </w:r>
          </w:p>
        </w:tc>
        <w:tc>
          <w:tcPr>
            <w:tcW w:type="dxa" w:w="240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Bằng chứng trong repo</w:t>
            </w:r>
          </w:p>
        </w:tc>
        <w:tc>
          <w:tcPr>
            <w:tcW w:type="dxa" w:w="25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Bằng chứng tài liệu</w:t>
            </w:r>
          </w:p>
        </w:tc>
        <w:tc>
          <w:tcPr>
            <w:tcW w:type="dxa" w:w="14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Mức</w:t>
            </w:r>
          </w:p>
        </w:tc>
      </w:tr>
      <w:tr>
        <w:trPr>
          <w:cantSplit/>
        </w:trPr>
        <w:tc>
          <w:tcPr>
            <w:tcW w:type="dxa" w:w="4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N1</w:t>
            </w:r>
          </w:p>
        </w:tc>
        <w:tc>
          <w:tcPr>
            <w:tcW w:type="dxa" w:w="21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Gợi ý dư thừa so với bộ mã hoá ảnh của MedGemma</w:t>
            </w:r>
          </w:p>
        </w:tc>
        <w:tc>
          <w:tcPr>
            <w:tcW w:type="dxa" w:w="240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Ablation: xoá/xáo kênh không đổi output; B − A chứa 0</w:t>
            </w:r>
          </w:p>
        </w:tc>
        <w:tc>
          <w:tcPr>
            <w:tcW w:type="dxa" w:w="25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MedGemma 4B: macro F1 88,9–89,5 trên 5 bệnh MIMIC-CXR [9], [8]; gợi ý giúp khi bộ sinh yếu [1], [6], [11]</w:t>
            </w:r>
          </w:p>
        </w:tc>
        <w:tc>
          <w:tcPr>
            <w:tcW w:type="dxa" w:w="14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Cao (không dùng kênh); trung bình (vì dư thừa)</w:t>
            </w:r>
          </w:p>
        </w:tc>
      </w:tr>
      <w:tr>
        <w:trPr>
          <w:cantSplit/>
        </w:trPr>
        <w:tc>
          <w:tcPr>
            <w:tcW w:type="dxa" w:w="4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N2</w:t>
            </w:r>
          </w:p>
        </w:tc>
        <w:tc>
          <w:tcPr>
            <w:tcW w:type="dxa" w:w="21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Metric từ vựng không thấy thay đổi lâm sàng</w:t>
            </w:r>
          </w:p>
        </w:tc>
        <w:tc>
          <w:tcPr>
            <w:tcW w:type="dxa" w:w="240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Chưa có CheXbert/RadGraph</w:t>
            </w:r>
          </w:p>
        </w:tc>
        <w:tc>
          <w:tcPr>
            <w:tcW w:type="dxa" w:w="25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PromptMRG: CE F1 +0,074 nhưng BLEU-4 −0,010 [6]; [12], [13]</w:t>
            </w:r>
          </w:p>
        </w:tc>
        <w:tc>
          <w:tcPr>
            <w:tcW w:type="dxa" w:w="14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Cao về cơ chế, chưa đo trong repo</w:t>
            </w:r>
          </w:p>
        </w:tc>
      </w:tr>
      <w:tr>
        <w:trPr>
          <w:cantSplit/>
        </w:trPr>
        <w:tc>
          <w:tcPr>
            <w:tcW w:type="dxa" w:w="4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N3</w:t>
            </w:r>
          </w:p>
        </w:tc>
        <w:tc>
          <w:tcPr>
            <w:tcW w:type="dxa" w:w="21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Gợi ý nhiễu, cộng lời dặn "ảnh là chính", dạy mô hình bỏ qua gợi ý</w:t>
            </w:r>
          </w:p>
        </w:tc>
        <w:tc>
          <w:tcPr>
            <w:tcW w:type="dxa" w:w="240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Precision cue 0,19–0,68; bỏ cue precision thấp giúp có ý nghĩa (chế độ lỗi)</w:t>
            </w:r>
          </w:p>
        </w:tc>
        <w:tc>
          <w:tcPr>
            <w:tcW w:type="dxa" w:w="25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[14], [15], [16]; VLM có đọc chữ khi chữ có thông tin [17]</w:t>
            </w:r>
          </w:p>
        </w:tc>
        <w:tc>
          <w:tcPr>
            <w:tcW w:type="dxa" w:w="14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Trung bình</w:t>
            </w:r>
          </w:p>
        </w:tc>
      </w:tr>
      <w:tr>
        <w:trPr>
          <w:cantSplit/>
        </w:trPr>
        <w:tc>
          <w:tcPr>
            <w:tcW w:type="dxa" w:w="4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N4</w:t>
            </w:r>
          </w:p>
        </w:tc>
        <w:tc>
          <w:tcPr>
            <w:tcW w:type="dxa" w:w="21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Nhiễu thiết kế: lỗi dừng, 0,86 epoch, soft token chưa học, nhánh U chưa train, chỉ cue dương</w:t>
            </w:r>
          </w:p>
        </w:tc>
        <w:tc>
          <w:tcPr>
            <w:tcW w:type="dxa" w:w="240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Đã đo hoặc đã xác nhận trong code</w:t>
            </w:r>
          </w:p>
        </w:tc>
        <w:tc>
          <w:tcPr>
            <w:tcW w:type="dxa" w:w="25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t>
            </w:r>
          </w:p>
        </w:tc>
        <w:tc>
          <w:tcPr>
            <w:tcW w:type="dxa" w:w="14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Cao (như yếu tố gây nhiễu)</w:t>
            </w:r>
          </w:p>
        </w:tc>
      </w:tr>
      <w:tr>
        <w:trPr>
          <w:cantSplit/>
        </w:trPr>
        <w:tc>
          <w:tcPr>
            <w:tcW w:type="dxa" w:w="4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N5</w:t>
            </w:r>
          </w:p>
        </w:tc>
        <w:tc>
          <w:tcPr>
            <w:tcW w:type="dxa" w:w="21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Lệch phân phối cue train/test (in-sample)</w:t>
            </w:r>
          </w:p>
        </w:tc>
        <w:tc>
          <w:tcPr>
            <w:tcW w:type="dxa" w:w="240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Đã xác nhận nguồn cue; độ lệch chưa đo</w:t>
            </w:r>
          </w:p>
        </w:tc>
        <w:tc>
          <w:tcPr>
            <w:tcW w:type="dxa" w:w="25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Stacking [18]; PromptMRG dùng nhãn thật vẫn có lợi [6]</w:t>
            </w:r>
          </w:p>
        </w:tc>
        <w:tc>
          <w:tcPr>
            <w:tcW w:type="dxa" w:w="14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Giả thuyết</w:t>
            </w:r>
          </w:p>
        </w:tc>
      </w:tr>
      <w:tr>
        <w:trPr>
          <w:cantSplit/>
        </w:trPr>
        <w:tc>
          <w:tcPr>
            <w:tcW w:type="dxa" w:w="4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N6</w:t>
            </w:r>
          </w:p>
        </w:tc>
        <w:tc>
          <w:tcPr>
            <w:tcW w:type="dxa" w:w="21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Target ngắn hoặc chỉ một dòng kỹ thuật</w:t>
            </w:r>
          </w:p>
        </w:tc>
        <w:tc>
          <w:tcPr>
            <w:tcW w:type="dxa" w:w="240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6,0% target val ≤ 15 token; 154/1.513 report không có câu bệnh lý</w:t>
            </w:r>
          </w:p>
        </w:tc>
        <w:tc>
          <w:tcPr>
            <w:tcW w:type="dxa" w:w="25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t>
            </w:r>
          </w:p>
        </w:tc>
        <w:tc>
          <w:tcPr>
            <w:tcW w:type="dxa" w:w="14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Thấp</w:t>
            </w:r>
          </w:p>
        </w:tc>
      </w:tr>
      <w:tr>
        <w:trPr>
          <w:cantSplit/>
        </w:trPr>
        <w:tc>
          <w:tcPr>
            <w:tcW w:type="dxa" w:w="46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N7</w:t>
            </w:r>
          </w:p>
        </w:tc>
        <w:tc>
          <w:tcPr>
            <w:tcW w:type="dxa" w:w="21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Ngân sách huấn luyện nhỏ</w:t>
            </w:r>
          </w:p>
        </w:tc>
        <w:tc>
          <w:tcPr>
            <w:tcW w:type="dxa" w:w="2406"/>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Pilot 10.000 ca, khoảng 491 update (4,5% split train)</w:t>
            </w:r>
          </w:p>
        </w:tc>
        <w:tc>
          <w:tcPr>
            <w:tcW w:type="dxa" w:w="259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SFT chỉ thêm 0,8 RadGraph [9]</w:t>
            </w:r>
          </w:p>
        </w:tc>
        <w:tc>
          <w:tcPr>
            <w:tcW w:type="dxa" w:w="148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Trung bình – thấp</w:t>
            </w:r>
          </w:p>
        </w:tc>
      </w:tr>
    </w:tbl>
    <w:p>
      <w:pPr>
        <w:spacing w:after="100"/>
      </w:pPr>
    </w:p>
    <w:p>
      <w:pPr>
        <w:pStyle w:val="Heading3"/>
        <w:keepNext/>
        <w:spacing w:after="80" w:before="140" w:line="312"/>
      </w:pPr>
      <w:r>
        <w:rPr>
          <w:rFonts w:ascii="Times New Roman" w:cs="Times New Roman" w:eastAsia="Times New Roman" w:hAnsi="Times New Roman"/>
          <w:b/>
          <w:bCs/>
          <w:i/>
          <w:iCs/>
          <w:sz w:val="26"/>
          <w:szCs w:val="26"/>
        </w:rPr>
        <w:t xml:space="preserve">3.3.1. N1 – Gợi ý dư thừa so với bộ mã hoá ảnh</w:t>
      </w:r>
    </w:p>
    <w:p>
      <w:pPr>
        <w:spacing w:after="80" w:before="0" w:line="312"/>
        <w:ind w:firstLine="567"/>
        <w:jc w:val="both"/>
      </w:pPr>
      <w:r>
        <w:rPr>
          <w:rFonts w:ascii="Times New Roman" w:cs="Times New Roman" w:eastAsia="Times New Roman" w:hAnsi="Times New Roman"/>
          <w:sz w:val="26"/>
          <w:szCs w:val="26"/>
        </w:rPr>
        <w:t xml:space="preserve">Gợi ý chỉ có ích khi mang thông tin mà bộ sinh chưa có. Trong bài báo gốc, Vicuna-7B không có bộ mã hoá ảnh riêng, chỉ nhận 32 token Q-Former, nên danh sách bệnh là tín hiệu chẩn đoán tường minh duy nhất. Bảng 9 của bài báo cho thấy thêm MHCAC làm CE F1 tăng 0,378 → 0,389 (+0,011) và BERTScore 0,324 → 0,392 (một lần chạy, không có CI) [1]. PromptMRG dùng decoder BERT và ghi nhận rằng một bộ phân loại đơn giản vượt hầu hết phương pháp sinh report về CE F1; thêm prompt chẩn đoán nâng CE F1 0,370 → 0,444 [6]. RaDialog dùng Vicuna-7B nhận đặc trưng ảnh qua adapter, thêm nhánh structured findings và báo cáo tăng 13,3% điểm đúng lâm sàng [11]. Cả ba trường hợp đều có bộ sinh yếu về chẩn đoán.</w:t>
      </w:r>
    </w:p>
    <w:p>
      <w:pPr>
        <w:spacing w:after="80" w:before="0" w:line="312"/>
        <w:ind w:firstLine="567"/>
        <w:jc w:val="both"/>
      </w:pPr>
      <w:r>
        <w:rPr>
          <w:rFonts w:ascii="Times New Roman" w:cs="Times New Roman" w:eastAsia="Times New Roman" w:hAnsi="Times New Roman"/>
          <w:sz w:val="26"/>
          <w:szCs w:val="26"/>
        </w:rPr>
        <w:t xml:space="preserve">MedGemma 4B ngược lại: macro F1 88,9 (bản 1) và 89,5 (bản 1.5) trên 5 bệnh của MIMIC-CXR theo protocol tập test của Med-Gemini [9], [8]. Con số này dùng protocol khác, không so trực tiếp được với F1_5 ba lớp 0,644 của Stage 1, nhưng cho thấy MedGemma tự nhìn được ảnh ở mức tốt. Trong repo, ablation của arm D cho thấy mô hình đã train không đọc kênh finding token, và arm B (train cùng gợi ý) không khác arm A [repo]. CLAUDE.md tự ghi rằng "dư thừa với thị giác gốc" vẫn là giả thuyết. Phép kiểm tra trực tiếp là đo tính bổ sung: Stage 1 đúng bao nhiêu ở những ca MedGemma sai (phương án P3).</w:t>
      </w:r>
    </w:p>
    <w:p>
      <w:pPr>
        <w:spacing w:after="80" w:before="0" w:line="312"/>
        <w:ind w:firstLine="567"/>
        <w:jc w:val="both"/>
      </w:pPr>
      <w:r>
        <w:rPr>
          <w:rFonts w:ascii="Times New Roman" w:cs="Times New Roman" w:eastAsia="Times New Roman" w:hAnsi="Times New Roman"/>
          <w:sz w:val="26"/>
          <w:szCs w:val="26"/>
        </w:rPr>
        <w:t xml:space="preserve">Cần phân biệt gợi ý do mô hình dự đoán với ngữ cảnh lâm sàng thật. Trong EVOKE [19], nhóm study có indication đạt RadGraph F1 0,299, so với 0,244 ở nhóm không có. Đây là phân tích phân nhóm, không phải can thiệp, nhưng cho thấy thông tin mà ảnh không chứa (lý do chụp) là loại thông tin có khả năng bổ sung cao. Prompt v2 của repo đã đưa indication vào phần ngữ cảnh (include_indication: true), nên MedGemma đã nhận loại thông tin này ở mọi arm [repo].</w:t>
      </w:r>
    </w:p>
    <w:p>
      <w:pPr>
        <w:pStyle w:val="Heading3"/>
        <w:keepNext/>
        <w:spacing w:after="80" w:before="140" w:line="312"/>
      </w:pPr>
      <w:r>
        <w:rPr>
          <w:rFonts w:ascii="Times New Roman" w:cs="Times New Roman" w:eastAsia="Times New Roman" w:hAnsi="Times New Roman"/>
          <w:b/>
          <w:bCs/>
          <w:i/>
          <w:iCs/>
          <w:sz w:val="26"/>
          <w:szCs w:val="26"/>
        </w:rPr>
        <w:t xml:space="preserve">3.3.2. N2 – Metric từ vựng không thấy thay đổi lâm sàng</w:t>
      </w:r>
    </w:p>
    <w:p>
      <w:pPr>
        <w:spacing w:after="80" w:before="0" w:line="312"/>
        <w:ind w:firstLine="567"/>
        <w:jc w:val="both"/>
      </w:pPr>
      <w:r>
        <w:rPr>
          <w:rFonts w:ascii="Times New Roman" w:cs="Times New Roman" w:eastAsia="Times New Roman" w:hAnsi="Times New Roman"/>
          <w:sz w:val="26"/>
          <w:szCs w:val="26"/>
        </w:rPr>
        <w:t xml:space="preserve">Cùng một can thiệp có thể kéo metric lâm sàng và metric từ vựng theo hai chiều ngược nhau. Trong ablation của PromptMRG, thêm prompt chẩn đoán làm CE F1 tăng 0,370 → 0,444 nhưng BLEU-4 giảm 0,116 → 0,106 [6]. Miura và cộng sự [12] dùng reward về độ đầy đủ và nhất quán sự kiện, nâng F1 trích xuất thông tin lâm sàng thêm +22,1 điểm (+63,9%). Delbrouck và cộng sự [13] dùng reward RadGraph, cải thiện tới 14,2% và 25,3% trên các metric về độ đúng và độ đầy đủ. Repo chỉ có BLEU/ROUGE/METEOR/CIDEr/BERTScore, nên nếu gợi ý có làm report đúng bệnh hơn thì hiện cũng không đo được [repo]. Lưu ý thêm: BERTScore 0,426 của bài báo dùng distilroberta có rescale; con số mặc định khoảng 0,8 của repo là một thang đo khác (CLAUDE.md).</w:t>
      </w:r>
    </w:p>
    <w:p>
      <w:pPr>
        <w:pStyle w:val="Heading3"/>
        <w:keepNext/>
        <w:spacing w:after="80" w:before="140" w:line="312"/>
      </w:pPr>
      <w:r>
        <w:rPr>
          <w:rFonts w:ascii="Times New Roman" w:cs="Times New Roman" w:eastAsia="Times New Roman" w:hAnsi="Times New Roman"/>
          <w:b/>
          <w:bCs/>
          <w:i/>
          <w:iCs/>
          <w:sz w:val="26"/>
          <w:szCs w:val="26"/>
        </w:rPr>
        <w:t xml:space="preserve">3.3.3. N3 – Gợi ý nhiễu và lời dặn trong prompt</w:t>
      </w:r>
    </w:p>
    <w:p>
      <w:pPr>
        <w:spacing w:after="80" w:before="0" w:line="312"/>
        <w:ind w:firstLine="567"/>
        <w:jc w:val="both"/>
      </w:pPr>
      <w:r>
        <w:rPr>
          <w:rFonts w:ascii="Times New Roman" w:cs="Times New Roman" w:eastAsia="Times New Roman" w:hAnsi="Times New Roman"/>
          <w:sz w:val="26"/>
          <w:szCs w:val="26"/>
        </w:rPr>
        <w:t xml:space="preserve">Tài liệu ghi nhận hai hiện tượng ngược chiều. Thứ nhất, LLM dễ bị phân tâm bởi ngữ cảnh không liên quan [14]; với câu hỏi y khoa, câu gây nhiễu làm giảm độ chính xác tới 17,9%, và cả RAG lẫn fine-tune y khoa đều không khắc phục được [16]. Thứ hai, khi được fine-tune với ngữ cảnh lẫn tốt và xấu, mô hình học cách bỏ qua ngữ cảnh: chỉ khoảng 1.000 ví dụ là đủ [15]. Repo rơi vào trường hợp thứ hai. Gợi ý lúc train có precision dương tính 0,19–0,41, prompt còn dặn "Treat the structured predictions only as auxiliary cues that may be wrong... Do not repeat a prediction that the image does not support". Mã gốc thì dặn ngược lại: "Only describe abnormalities explicitly provided" [2]. Restrepo và cộng sự [17] thử sáu VLM (có MedGemma) trên MIMIC-CXR, với đầu vào là ảnh kèm report, và thấy dự đoán nhìn chung bị văn bản chi phối mạnh hơn ảnh. Như vậy việc MedGemma bỏ qua gợi ý trong repo nhiều khả năng là hành vi </w:t>
      </w:r>
      <w:r>
        <w:rPr>
          <w:rFonts w:ascii="Times New Roman" w:cs="Times New Roman" w:eastAsia="Times New Roman" w:hAnsi="Times New Roman"/>
          <w:b/>
          <w:bCs/>
          <w:sz w:val="26"/>
          <w:szCs w:val="26"/>
        </w:rPr>
        <w:t xml:space="preserve">học được</w:t>
      </w:r>
      <w:r>
        <w:rPr>
          <w:rFonts w:ascii="Times New Roman" w:cs="Times New Roman" w:eastAsia="Times New Roman" w:hAnsi="Times New Roman"/>
          <w:sz w:val="26"/>
          <w:szCs w:val="26"/>
        </w:rPr>
        <w:t xml:space="preserve"> khi fine-tune, chứ không phải giới hạn kiến trúc [giả thuyết]. Probe zero-shot có gợi ý (P4) kiểm tra được điều này.</w:t>
      </w:r>
    </w:p>
    <w:p>
      <w:pPr>
        <w:pStyle w:val="Heading3"/>
        <w:keepNext/>
        <w:spacing w:after="80" w:before="140" w:line="312"/>
      </w:pPr>
      <w:r>
        <w:rPr>
          <w:rFonts w:ascii="Times New Roman" w:cs="Times New Roman" w:eastAsia="Times New Roman" w:hAnsi="Times New Roman"/>
          <w:b/>
          <w:bCs/>
          <w:i/>
          <w:iCs/>
          <w:sz w:val="26"/>
          <w:szCs w:val="26"/>
        </w:rPr>
        <w:t xml:space="preserve">3.3.4. N4 – Nhiễu thiết kế</w:t>
      </w:r>
    </w:p>
    <w:p>
      <w:pPr>
        <w:spacing w:after="80" w:before="0" w:line="312"/>
        <w:ind w:firstLine="567"/>
        <w:jc w:val="both"/>
      </w:pPr>
      <w:r>
        <w:rPr>
          <w:rFonts w:ascii="Times New Roman" w:cs="Times New Roman" w:eastAsia="Times New Roman" w:hAnsi="Times New Roman"/>
          <w:sz w:val="26"/>
          <w:szCs w:val="26"/>
        </w:rPr>
        <w:t xml:space="preserve">Ngoài các điều kiện ở mục 2.4 [repo], hàng "none" của phép đo 5 thực ra hiển thị một câu tóm tắt "bình thường" chứ không bỏ hẳn khối gợi ý (CLAUDE.md đính chính 08/09). Mỗi yếu tố đủ làm sai lệch so sánh kiến trúc, nên các số trước 09/09 chỉ nên dùng làm lịch sử.</w:t>
      </w:r>
    </w:p>
    <w:p>
      <w:pPr>
        <w:pStyle w:val="Heading3"/>
        <w:keepNext/>
        <w:spacing w:after="80" w:before="140" w:line="312"/>
      </w:pPr>
      <w:r>
        <w:rPr>
          <w:rFonts w:ascii="Times New Roman" w:cs="Times New Roman" w:eastAsia="Times New Roman" w:hAnsi="Times New Roman"/>
          <w:b/>
          <w:bCs/>
          <w:i/>
          <w:iCs/>
          <w:sz w:val="26"/>
          <w:szCs w:val="26"/>
        </w:rPr>
        <w:t xml:space="preserve">3.3.5. N5 đến N7</w:t>
      </w:r>
    </w:p>
    <w:p>
      <w:pPr>
        <w:spacing w:after="80" w:before="0" w:line="312"/>
        <w:ind w:firstLine="567"/>
        <w:jc w:val="both"/>
      </w:pPr>
      <w:r>
        <w:rPr>
          <w:rFonts w:ascii="Times New Roman" w:cs="Times New Roman" w:eastAsia="Times New Roman" w:hAnsi="Times New Roman"/>
          <w:b/>
          <w:bCs/>
          <w:sz w:val="26"/>
          <w:szCs w:val="26"/>
        </w:rPr>
        <w:t xml:space="preserve">N5.</w:t>
      </w:r>
      <w:r>
        <w:rPr>
          <w:rFonts w:ascii="Times New Roman" w:cs="Times New Roman" w:eastAsia="Times New Roman" w:hAnsi="Times New Roman"/>
          <w:sz w:val="26"/>
          <w:szCs w:val="26"/>
        </w:rPr>
        <w:t xml:space="preserve"> build_stage1_records chạy Stage 1 trên chính split train nó đã học, nên gợi ý lúc train là dự đoán in-sample [repo, training/train_eval_figure9_llm_variants_200.py]. Độ lệch chưa đo; gap train/val loss của Stage 1 cũ nhỏ (+0,036 đến +0,052), và PromptMRG dùng hẳn nhãn thật lúc train mà vẫn có lợi [6], nên N5 khó là nguyên nhân chính [giả thuyết]. </w:t>
      </w:r>
      <w:r>
        <w:rPr>
          <w:rFonts w:ascii="Times New Roman" w:cs="Times New Roman" w:eastAsia="Times New Roman" w:hAnsi="Times New Roman"/>
          <w:b/>
          <w:bCs/>
          <w:sz w:val="26"/>
          <w:szCs w:val="26"/>
        </w:rPr>
        <w:t xml:space="preserve">N6.</w:t>
      </w:r>
      <w:r>
        <w:rPr>
          <w:rFonts w:ascii="Times New Roman" w:cs="Times New Roman" w:eastAsia="Times New Roman" w:hAnsi="Times New Roman"/>
          <w:sz w:val="26"/>
          <w:szCs w:val="26"/>
        </w:rPr>
        <w:t xml:space="preserve"> 6,0% target val không quá 15 token, chủ yếu là mảnh kỹ thuật: pha loãng loss và metric, nhưng không giải thích việc gợi ý vô dụng. </w:t>
      </w:r>
      <w:r>
        <w:rPr>
          <w:rFonts w:ascii="Times New Roman" w:cs="Times New Roman" w:eastAsia="Times New Roman" w:hAnsi="Times New Roman"/>
          <w:b/>
          <w:bCs/>
          <w:sz w:val="26"/>
          <w:szCs w:val="26"/>
        </w:rPr>
        <w:t xml:space="preserve">N7.</w:t>
      </w:r>
      <w:r>
        <w:rPr>
          <w:rFonts w:ascii="Times New Roman" w:cs="Times New Roman" w:eastAsia="Times New Roman" w:hAnsi="Times New Roman"/>
          <w:sz w:val="26"/>
          <w:szCs w:val="26"/>
        </w:rPr>
        <w:t xml:space="preserve"> Pilot 10.000 ca chỉ loại trừ chế độ ngân sách đó; theo [9], SFT đầy đủ chủ yếu cải thiện phong cách.</w:t>
      </w:r>
    </w:p>
    <w:p>
      <w:pPr>
        <w:pStyle w:val="Heading1"/>
        <w:keepNext/>
        <w:spacing w:after="140" w:before="280" w:line="312"/>
      </w:pPr>
      <w:r>
        <w:rPr>
          <w:rFonts w:ascii="Times New Roman" w:cs="Times New Roman" w:eastAsia="Times New Roman" w:hAnsi="Times New Roman"/>
          <w:b/>
          <w:bCs/>
          <w:sz w:val="28"/>
          <w:szCs w:val="28"/>
        </w:rPr>
        <w:t xml:space="preserve">4. VẤN ĐỀ 2: NHÃN UNCERTAIN</w:t>
      </w:r>
    </w:p>
    <w:p>
      <w:pPr>
        <w:pStyle w:val="Heading2"/>
        <w:keepNext/>
        <w:spacing w:after="100" w:before="200" w:line="312"/>
      </w:pPr>
      <w:r>
        <w:rPr>
          <w:rFonts w:ascii="Times New Roman" w:cs="Times New Roman" w:eastAsia="Times New Roman" w:hAnsi="Times New Roman"/>
          <w:b/>
          <w:bCs/>
          <w:sz w:val="26"/>
          <w:szCs w:val="26"/>
        </w:rPr>
        <w:t xml:space="preserve">4.1. Đối chiếu cách xử lý Uncertain của bài báo và repo</w:t>
      </w:r>
    </w:p>
    <w:p>
      <w:pPr>
        <w:keepNext/>
        <w:spacing w:after="80" w:before="160" w:line="300"/>
        <w:jc w:val="center"/>
      </w:pPr>
      <w:r>
        <w:rPr>
          <w:rFonts w:ascii="Times New Roman" w:cs="Times New Roman" w:eastAsia="Times New Roman" w:hAnsi="Times New Roman"/>
          <w:b/>
          <w:bCs/>
          <w:sz w:val="26"/>
          <w:szCs w:val="26"/>
        </w:rPr>
        <w:t xml:space="preserve">Bảng 6.</w:t>
      </w:r>
      <w:r>
        <w:rPr>
          <w:rFonts w:ascii="Times New Roman" w:cs="Times New Roman" w:eastAsia="Times New Roman" w:hAnsi="Times New Roman"/>
          <w:sz w:val="26"/>
          <w:szCs w:val="26"/>
        </w:rPr>
        <w:t xml:space="preserve"> Xử lý lớp Uncertain ở từng bước</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993"/>
        <w:gridCol w:w="3265"/>
        <w:gridCol w:w="1271"/>
      </w:tblGrid>
      <w:tr>
        <w:trPr>
          <w:cantSplit/>
          <w:tblHeader/>
        </w:trPr>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Bước</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Bài báo [1] và mã gốc [2]</w:t>
            </w:r>
          </w:p>
        </w:tc>
        <w:tc>
          <w:tcPr>
            <w:tcW w:type="dxa" w:w="32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Repo [5]</w:t>
            </w:r>
          </w:p>
        </w:tc>
        <w:tc>
          <w:tcPr>
            <w:tcW w:type="dxa" w:w="12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Giống/khác</w:t>
            </w:r>
          </w:p>
        </w:tc>
      </w:tr>
      <w:tr>
        <w:trPr>
          <w:cantSplit/>
        </w:trPr>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Nguồn nhãn</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CheXpert labeler trên report MIMIC-CXR-JPG</w:t>
            </w:r>
          </w:p>
        </w:tc>
        <w:tc>
          <w:tcPr>
            <w:tcW w:type="dxa" w:w="32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Giống</w:t>
            </w:r>
          </w:p>
        </w:tc>
        <w:tc>
          <w:tcPr>
            <w:tcW w:type="dxa" w:w="12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Giống</w:t>
            </w:r>
          </w:p>
        </w:tc>
      </w:tr>
      <w:tr>
        <w:trPr>
          <w:cantSplit/>
        </w:trPr>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Ô trống (NaN)</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Âm tính ("for consistency")</w:t>
            </w:r>
          </w:p>
        </w:tc>
        <w:tc>
          <w:tcPr>
            <w:tcW w:type="dxa" w:w="32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Âm tính từ D-018 (24/09); study không có thông tin CheXpert giữ −100 (2.379 study train)</w:t>
            </w:r>
          </w:p>
        </w:tc>
        <w:tc>
          <w:tcPr>
            <w:tcW w:type="dxa" w:w="12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Gần giống</w:t>
            </w:r>
          </w:p>
        </w:tc>
      </w:tr>
      <w:tr>
        <w:trPr>
          <w:cantSplit/>
        </w:trPr>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Nhãn −1</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Uncertain</w:t>
            </w:r>
          </w:p>
        </w:tc>
        <w:tc>
          <w:tcPr>
            <w:tcW w:type="dxa" w:w="32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Uncertain; được huấn luyện từ D-022 (25/09), trước đó bị bỏ</w:t>
            </w:r>
          </w:p>
        </w:tc>
        <w:tc>
          <w:tcPr>
            <w:tcW w:type="dxa" w:w="12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Giống từ 25/09</w:t>
            </w:r>
          </w:p>
        </w:tc>
      </w:tr>
      <w:tr>
        <w:trPr>
          <w:cantSplit/>
        </w:trPr>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View</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Chỉ ảnh frontal</w:t>
            </w:r>
          </w:p>
        </w:tc>
        <w:tc>
          <w:tcPr>
            <w:tcW w:type="dxa" w:w="32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Theo study: ảnh chính + tối đa 1 view phụ (55,3% study train có view phụ)</w:t>
            </w:r>
          </w:p>
        </w:tc>
        <w:tc>
          <w:tcPr>
            <w:tcW w:type="dxa" w:w="12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Khác</w:t>
            </w:r>
          </w:p>
        </w:tc>
      </w:tr>
      <w:tr>
        <w:trPr>
          <w:cantSplit/>
        </w:trPr>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Đơn vị test</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"3,269 testing samples" / "radiographs"</w:t>
            </w:r>
          </w:p>
        </w:tc>
        <w:tc>
          <w:tcPr>
            <w:tcW w:type="dxa" w:w="32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3.269 study (3.248 có nhãn)</w:t>
            </w:r>
          </w:p>
        </w:tc>
        <w:tc>
          <w:tcPr>
            <w:tcW w:type="dxa" w:w="12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 thể khác</w:t>
            </w:r>
          </w:p>
        </w:tc>
      </w:tr>
      <w:tr>
        <w:trPr>
          <w:cantSplit/>
        </w:trPr>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Trọng số lớp</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nêu công thức. Mã gốc đặt tay: w_U = 10 cho 12 finding, w_U = 0 cho No Finding và Support Devices</w:t>
            </w:r>
          </w:p>
        </w:tc>
        <w:tc>
          <w:tcPr>
            <w:tcW w:type="dxa" w:w="32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 n_neg/n_pos, n_neg/n_unc], chặn ở 10, nên w_U = 10 cho 13 finding; label smoothing 0,05</w:t>
            </w:r>
          </w:p>
        </w:tc>
        <w:tc>
          <w:tcPr>
            <w:tcW w:type="dxa" w:w="12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Khác</w:t>
            </w:r>
          </w:p>
        </w:tc>
      </w:tr>
      <w:tr>
        <w:trPr>
          <w:cantSplit/>
        </w:trPr>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Contrastive Eq. 17–18</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Giữ U cách đều tâm P và N</w:t>
            </w:r>
          </w:p>
        </w:tc>
        <w:tc>
          <w:tcPr>
            <w:tcW w:type="dxa" w:w="32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 trong mhcac/loss.py, λ = 0,3; chỉ tính khi microbatch có đủ U, P và N</w:t>
            </w:r>
          </w:p>
        </w:tc>
        <w:tc>
          <w:tcPr>
            <w:tcW w:type="dxa" w:w="12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Giống (xem 4.2)</w:t>
            </w:r>
          </w:p>
        </w:tc>
      </w:tr>
      <w:tr>
        <w:trPr>
          <w:cantSplit/>
        </w:trPr>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Ngưỡng Eq. 22</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Theo (finding, lớp), dùng cho prompt</w:t>
            </w:r>
          </w:p>
        </w:tc>
        <w:tc>
          <w:tcPr>
            <w:tcW w:type="dxa" w:w="32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--cue-rule paper_thresholds; mặc định argmax</w:t>
            </w:r>
          </w:p>
        </w:tc>
        <w:tc>
          <w:tcPr>
            <w:tcW w:type="dxa" w:w="12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Giống khi bật</w:t>
            </w:r>
          </w:p>
        </w:tc>
      </w:tr>
      <w:tr>
        <w:trPr>
          <w:cantSplit/>
        </w:trPr>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Prompt PNU</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Ba danh sách P/N/U; mã gốc dùng prompt khác</w:t>
            </w:r>
          </w:p>
        </w:tc>
        <w:tc>
          <w:tcPr>
            <w:tcW w:type="dxa" w:w="32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Present / Possible or uncertain / Clinically relevant absent (chỉ bệnh nguy hiểm, tối đa 4)</w:t>
            </w:r>
          </w:p>
        </w:tc>
        <w:tc>
          <w:tcPr>
            <w:tcW w:type="dxa" w:w="12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Khác</w:t>
            </w:r>
          </w:p>
        </w:tc>
      </w:tr>
      <w:tr>
        <w:trPr>
          <w:cantSplit/>
        </w:trPr>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Đánh giá</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Weighted P/R/F1 (zero_division = 1; mã gốc lấy trung bình theo batch), AUROC theo lớp (Hình 5); không báo riêng U</w:t>
            </w:r>
          </w:p>
        </w:tc>
        <w:tc>
          <w:tcPr>
            <w:tcW w:type="dxa" w:w="326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Như bài báo nhưng tính trên toàn split; thêm macro_recall, recall theo lớp, cutpoint</w:t>
            </w:r>
          </w:p>
        </w:tc>
        <w:tc>
          <w:tcPr>
            <w:tcW w:type="dxa" w:w="127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Repo minh bạch hơn</w:t>
            </w:r>
          </w:p>
        </w:tc>
      </w:tr>
    </w:tbl>
    <w:p>
      <w:pPr>
        <w:spacing w:after="100"/>
      </w:pPr>
    </w:p>
    <w:p>
      <w:pPr>
        <w:spacing w:after="80" w:before="0" w:line="312"/>
        <w:ind w:firstLine="567"/>
        <w:jc w:val="both"/>
      </w:pPr>
      <w:r>
        <w:rPr>
          <w:rFonts w:ascii="Times New Roman" w:cs="Times New Roman" w:eastAsia="Times New Roman" w:hAnsi="Times New Roman"/>
          <w:b/>
          <w:bCs/>
          <w:sz w:val="26"/>
          <w:szCs w:val="26"/>
        </w:rPr>
        <w:t xml:space="preserve">Bảng 1 của bài báo có vẻ bị đổi chỗ cột N và U.</w:t>
      </w:r>
      <w:r>
        <w:rPr>
          <w:rFonts w:ascii="Times New Roman" w:cs="Times New Roman" w:eastAsia="Times New Roman" w:hAnsi="Times New Roman"/>
          <w:sz w:val="26"/>
          <w:szCs w:val="26"/>
        </w:rPr>
        <w:t xml:space="preserve"> Khi so với số đếm theo study của repo trên split train [repo, PLAN-2026-09-24-blank-as-negative.md], cột "N" của bài báo luôn gần với số ô Uncertain, còn cột "U" gần với số ô âm tính tường minh (labeler gán 0). Pneumothorax: bài báo N 1.193 / U 44.292, repo Uncertain 1.106 / âm tường minh 41.271. Atelectasis: bài báo N 10.759 / U 1.579, repo 10.041 / 1.502. Pleural Effusion: bài báo N 6.015 / U 27.718, repo 5.639 / 26.615. Quy luật này đúng cho cả 13 finding có Uncertain. Nếu đọc Bảng 1 với hai cột đổi chỗ, tập test của bài báo có 1.595 ô Uncertain (ảnh frontal), gần với 1.516 ô của repo [giả thuyết, suy từ so khớp]. Điểm này nên ghi vào luận văn khi trích Bảng 1.</w:t>
      </w:r>
    </w:p>
    <w:p>
      <w:pPr>
        <w:pStyle w:val="Heading2"/>
        <w:keepNext/>
        <w:spacing w:after="100" w:before="200" w:line="312"/>
      </w:pPr>
      <w:r>
        <w:rPr>
          <w:rFonts w:ascii="Times New Roman" w:cs="Times New Roman" w:eastAsia="Times New Roman" w:hAnsi="Times New Roman"/>
          <w:b/>
          <w:bCs/>
          <w:sz w:val="26"/>
          <w:szCs w:val="26"/>
        </w:rPr>
        <w:t xml:space="preserve">4.2. Vì sao lớp Uncertain gần như bằng 0 ở finding hiếm</w:t>
      </w:r>
    </w:p>
    <w:p>
      <w:pPr>
        <w:keepNext/>
        <w:spacing w:after="80" w:before="160" w:line="300"/>
        <w:jc w:val="center"/>
      </w:pPr>
      <w:r>
        <w:rPr>
          <w:rFonts w:ascii="Times New Roman" w:cs="Times New Roman" w:eastAsia="Times New Roman" w:hAnsi="Times New Roman"/>
          <w:b/>
          <w:bCs/>
          <w:sz w:val="26"/>
          <w:szCs w:val="26"/>
        </w:rPr>
        <w:t xml:space="preserve">Bảng 7.</w:t>
      </w:r>
      <w:r>
        <w:rPr>
          <w:rFonts w:ascii="Times New Roman" w:cs="Times New Roman" w:eastAsia="Times New Roman" w:hAnsi="Times New Roman"/>
          <w:sz w:val="26"/>
          <w:szCs w:val="26"/>
        </w:rPr>
        <w:t xml:space="preserve"> Các đại lượng quyết định khả năng học lớp Uncertain, theo finding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9"/>
        <w:gridCol w:w="1039"/>
        <w:gridCol w:w="1133"/>
        <w:gridCol w:w="1322"/>
        <w:gridCol w:w="1039"/>
        <w:gridCol w:w="1511"/>
        <w:gridCol w:w="1138"/>
      </w:tblGrid>
      <w:tr>
        <w:trPr>
          <w:cantSplit/>
          <w:tblHeader/>
        </w:trPr>
        <w:tc>
          <w:tcPr>
            <w:tcW w:type="dxa" w:w="18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Finding</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U trong train (% ô)</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n_neg/n_unc (chưa chặn)</w:t>
            </w:r>
          </w:p>
        </w:tc>
        <w:tc>
          <w:tcPr>
            <w:tcW w:type="dxa" w:w="132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P(batch 16 có đủ U, P, N)</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Ô U test</w:t>
            </w:r>
          </w:p>
        </w:tc>
        <w:tc>
          <w:tcPr>
            <w:tcW w:type="dxa" w:w="15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F1 uncertainty của labeler [3]</w:t>
            </w:r>
          </w:p>
        </w:tc>
        <w:tc>
          <w:tcPr>
            <w:tcW w:type="dxa" w:w="1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AUROC U bài báo [1]</w:t>
            </w:r>
          </w:p>
        </w:tc>
      </w:tr>
      <w:tr>
        <w:trPr>
          <w:cantSplit/>
        </w:trPr>
        <w:tc>
          <w:tcPr>
            <w:tcW w:type="dxa" w:w="18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Pneumonia</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8,08</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10,5</w:t>
            </w:r>
          </w:p>
        </w:tc>
        <w:tc>
          <w:tcPr>
            <w:tcW w:type="dxa" w:w="132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51%</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350</w:t>
            </w:r>
          </w:p>
        </w:tc>
        <w:tc>
          <w:tcPr>
            <w:tcW w:type="dxa" w:w="15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0,473</w:t>
            </w:r>
          </w:p>
        </w:tc>
        <w:tc>
          <w:tcPr>
            <w:tcW w:type="dxa" w:w="1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0,69</w:t>
            </w:r>
          </w:p>
        </w:tc>
      </w:tr>
      <w:tr>
        <w:trPr>
          <w:cantSplit/>
        </w:trPr>
        <w:tc>
          <w:tcPr>
            <w:tcW w:type="dxa" w:w="18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Edema</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5,80</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14,2</w:t>
            </w:r>
          </w:p>
        </w:tc>
        <w:tc>
          <w:tcPr>
            <w:tcW w:type="dxa" w:w="132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53%</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289</w:t>
            </w:r>
          </w:p>
        </w:tc>
        <w:tc>
          <w:tcPr>
            <w:tcW w:type="dxa" w:w="15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0,207</w:t>
            </w:r>
          </w:p>
        </w:tc>
        <w:tc>
          <w:tcPr>
            <w:tcW w:type="dxa" w:w="1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0,67</w:t>
            </w:r>
          </w:p>
        </w:tc>
      </w:tr>
      <w:tr>
        <w:trPr>
          <w:cantSplit/>
        </w:trPr>
        <w:tc>
          <w:tcPr>
            <w:tcW w:type="dxa" w:w="18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Atelectasis</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4,56</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16,5</w:t>
            </w:r>
          </w:p>
        </w:tc>
        <w:tc>
          <w:tcPr>
            <w:tcW w:type="dxa" w:w="132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51%</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191</w:t>
            </w:r>
          </w:p>
        </w:tc>
        <w:tc>
          <w:tcPr>
            <w:tcW w:type="dxa" w:w="15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0,400</w:t>
            </w:r>
          </w:p>
        </w:tc>
        <w:tc>
          <w:tcPr>
            <w:tcW w:type="dxa" w:w="1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0,60</w:t>
            </w:r>
          </w:p>
        </w:tc>
      </w:tr>
      <w:tr>
        <w:trPr>
          <w:cantSplit/>
        </w:trPr>
        <w:tc>
          <w:tcPr>
            <w:tcW w:type="dxa" w:w="18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Enlarged Cardiomed.</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4,12</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22,5</w:t>
            </w:r>
          </w:p>
        </w:tc>
        <w:tc>
          <w:tcPr>
            <w:tcW w:type="dxa" w:w="132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19%</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204</w:t>
            </w:r>
          </w:p>
        </w:tc>
        <w:tc>
          <w:tcPr>
            <w:tcW w:type="dxa" w:w="15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0,069</w:t>
            </w:r>
          </w:p>
        </w:tc>
        <w:tc>
          <w:tcPr>
            <w:tcW w:type="dxa" w:w="1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0,68</w:t>
            </w:r>
          </w:p>
        </w:tc>
      </w:tr>
      <w:tr>
        <w:trPr>
          <w:cantSplit/>
        </w:trPr>
        <w:tc>
          <w:tcPr>
            <w:tcW w:type="dxa" w:w="18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Cardiomegaly</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2,66</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29,1</w:t>
            </w:r>
          </w:p>
        </w:tc>
        <w:tc>
          <w:tcPr>
            <w:tcW w:type="dxa" w:w="132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34%</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115</w:t>
            </w:r>
          </w:p>
        </w:tc>
        <w:tc>
          <w:tcPr>
            <w:tcW w:type="dxa" w:w="15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tính được</w:t>
            </w:r>
          </w:p>
        </w:tc>
        <w:tc>
          <w:tcPr>
            <w:tcW w:type="dxa" w:w="1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0,70</w:t>
            </w:r>
          </w:p>
        </w:tc>
      </w:tr>
      <w:tr>
        <w:trPr>
          <w:cantSplit/>
        </w:trPr>
        <w:tc>
          <w:tcPr>
            <w:tcW w:type="dxa" w:w="18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Pleural Effusion</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2,56</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28,7</w:t>
            </w:r>
          </w:p>
        </w:tc>
        <w:tc>
          <w:tcPr>
            <w:tcW w:type="dxa" w:w="132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33%</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130</w:t>
            </w:r>
          </w:p>
        </w:tc>
        <w:tc>
          <w:tcPr>
            <w:tcW w:type="dxa" w:w="15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0,511</w:t>
            </w:r>
          </w:p>
        </w:tc>
        <w:tc>
          <w:tcPr>
            <w:tcW w:type="dxa" w:w="1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0,68</w:t>
            </w:r>
          </w:p>
        </w:tc>
      </w:tr>
      <w:tr>
        <w:trPr>
          <w:cantSplit/>
        </w:trPr>
        <w:tc>
          <w:tcPr>
            <w:tcW w:type="dxa" w:w="18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Consolidation</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1,90</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49,1</w:t>
            </w:r>
          </w:p>
        </w:tc>
        <w:tc>
          <w:tcPr>
            <w:tcW w:type="dxa" w:w="132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14%</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97</w:t>
            </w:r>
          </w:p>
        </w:tc>
        <w:tc>
          <w:tcPr>
            <w:tcW w:type="dxa" w:w="15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0,214</w:t>
            </w:r>
          </w:p>
        </w:tc>
        <w:tc>
          <w:tcPr>
            <w:tcW w:type="dxa" w:w="1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0,48</w:t>
            </w:r>
          </w:p>
        </w:tc>
      </w:tr>
      <w:tr>
        <w:trPr>
          <w:cantSplit/>
        </w:trPr>
        <w:tc>
          <w:tcPr>
            <w:tcW w:type="dxa" w:w="18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Lung Opacity</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1,69</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44,7</w:t>
            </w:r>
          </w:p>
        </w:tc>
        <w:tc>
          <w:tcPr>
            <w:tcW w:type="dxa" w:w="132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23%</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79</w:t>
            </w:r>
          </w:p>
        </w:tc>
        <w:tc>
          <w:tcPr>
            <w:tcW w:type="dxa" w:w="15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đánh giá</w:t>
            </w:r>
          </w:p>
        </w:tc>
        <w:tc>
          <w:tcPr>
            <w:tcW w:type="dxa" w:w="1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0,57</w:t>
            </w:r>
          </w:p>
        </w:tc>
      </w:tr>
      <w:tr>
        <w:trPr>
          <w:cantSplit/>
        </w:trPr>
        <w:tc>
          <w:tcPr>
            <w:tcW w:type="dxa" w:w="18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Lung Lesion</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0,51</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191,4</w:t>
            </w:r>
          </w:p>
        </w:tc>
        <w:tc>
          <w:tcPr>
            <w:tcW w:type="dxa" w:w="132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2,7%</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 18 (*)</w:t>
            </w:r>
          </w:p>
        </w:tc>
        <w:tc>
          <w:tcPr>
            <w:tcW w:type="dxa" w:w="15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tính được</w:t>
            </w:r>
          </w:p>
        </w:tc>
        <w:tc>
          <w:tcPr>
            <w:tcW w:type="dxa" w:w="1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0,68</w:t>
            </w:r>
          </w:p>
        </w:tc>
      </w:tr>
      <w:tr>
        <w:trPr>
          <w:cantSplit/>
        </w:trPr>
        <w:tc>
          <w:tcPr>
            <w:tcW w:type="dxa" w:w="18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Pneumothorax</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0,50</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189,1</w:t>
            </w:r>
          </w:p>
        </w:tc>
        <w:tc>
          <w:tcPr>
            <w:tcW w:type="dxa" w:w="132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3,9%</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 20 (*)</w:t>
            </w:r>
          </w:p>
        </w:tc>
        <w:tc>
          <w:tcPr>
            <w:tcW w:type="dxa" w:w="15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0,167</w:t>
            </w:r>
          </w:p>
        </w:tc>
        <w:tc>
          <w:tcPr>
            <w:tcW w:type="dxa" w:w="1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0,67</w:t>
            </w:r>
          </w:p>
        </w:tc>
      </w:tr>
      <w:tr>
        <w:trPr>
          <w:cantSplit/>
        </w:trPr>
        <w:tc>
          <w:tcPr>
            <w:tcW w:type="dxa" w:w="18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Pleural Other</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0,34</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293,0</w:t>
            </w:r>
          </w:p>
        </w:tc>
        <w:tc>
          <w:tcPr>
            <w:tcW w:type="dxa" w:w="132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0,7%</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 15 (*)</w:t>
            </w:r>
          </w:p>
        </w:tc>
        <w:tc>
          <w:tcPr>
            <w:tcW w:type="dxa" w:w="15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đánh giá</w:t>
            </w:r>
          </w:p>
        </w:tc>
        <w:tc>
          <w:tcPr>
            <w:tcW w:type="dxa" w:w="1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0,54</w:t>
            </w:r>
          </w:p>
        </w:tc>
      </w:tr>
      <w:tr>
        <w:trPr>
          <w:cantSplit/>
        </w:trPr>
        <w:tc>
          <w:tcPr>
            <w:tcW w:type="dxa" w:w="18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Fracture</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0,25</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393,3</w:t>
            </w:r>
          </w:p>
        </w:tc>
        <w:tc>
          <w:tcPr>
            <w:tcW w:type="dxa" w:w="132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1,0%</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 5 (*)</w:t>
            </w:r>
          </w:p>
        </w:tc>
        <w:tc>
          <w:tcPr>
            <w:tcW w:type="dxa" w:w="15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tính được</w:t>
            </w:r>
          </w:p>
        </w:tc>
        <w:tc>
          <w:tcPr>
            <w:tcW w:type="dxa" w:w="1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0,66</w:t>
            </w:r>
          </w:p>
        </w:tc>
      </w:tr>
      <w:tr>
        <w:trPr>
          <w:cantSplit/>
        </w:trPr>
        <w:tc>
          <w:tcPr>
            <w:tcW w:type="dxa" w:w="18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Support Devices</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0,10</w:t>
            </w:r>
          </w:p>
        </w:tc>
        <w:tc>
          <w:tcPr>
            <w:tcW w:type="dxa" w:w="1133"/>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675,1</w:t>
            </w:r>
          </w:p>
        </w:tc>
        <w:tc>
          <w:tcPr>
            <w:tcW w:type="dxa" w:w="132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1,6%</w:t>
            </w:r>
          </w:p>
        </w:tc>
        <w:tc>
          <w:tcPr>
            <w:tcW w:type="dxa" w:w="103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 4 (*)</w:t>
            </w:r>
          </w:p>
        </w:tc>
        <w:tc>
          <w:tcPr>
            <w:tcW w:type="dxa" w:w="151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đánh giá</w:t>
            </w:r>
          </w:p>
        </w:tc>
        <w:tc>
          <w:tcPr>
            <w:tcW w:type="dxa" w:w="113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0,60</w:t>
            </w:r>
          </w:p>
        </w:tc>
      </w:tr>
    </w:tbl>
    <w:p>
      <w:pPr>
        <w:spacing w:after="140" w:before="60" w:line="260"/>
        <w:jc w:val="both"/>
      </w:pPr>
      <w:r>
        <w:rPr>
          <w:rFonts w:ascii="Times New Roman" w:cs="Times New Roman" w:eastAsia="Times New Roman" w:hAnsi="Times New Roman"/>
          <w:i/>
          <w:iCs/>
          <w:sz w:val="22"/>
          <w:szCs w:val="22"/>
        </w:rPr>
        <w:t xml:space="preserve">Nguồn: số đếm train theo study, n = 220.379 [repo]; ô U test của 8 finding đầu lấy từ PLAN-2026-09-30 [repo]; (*) lấy từ Bảng 1 bài báo đọc với cột N/U đổi chỗ (ảnh frontal), tổng của 5 finding này trong repo là 61 ô. Cột batch tính theo giả định lấy mẫu độc lập, microbatch 16 của pha 1b. "Không tính được": mẫu 687 report không đủ ca; "không đánh giá": mẫu không có ca uncertain nào [3].</w:t>
      </w:r>
    </w:p>
    <w:p>
      <w:pPr>
        <w:spacing w:after="80" w:before="0" w:line="312"/>
        <w:ind w:firstLine="567"/>
        <w:jc w:val="both"/>
      </w:pPr>
      <w:r>
        <w:rPr>
          <w:rFonts w:ascii="Times New Roman" w:cs="Times New Roman" w:eastAsia="Times New Roman" w:hAnsi="Times New Roman"/>
          <w:sz w:val="26"/>
          <w:szCs w:val="26"/>
        </w:rPr>
        <w:t xml:space="preserve">Bảng 7 cho thấy năm nguyên nhân chồng lên nhau, mạnh nhất ở năm finding cuối.</w:t>
      </w:r>
    </w:p>
    <w:p>
      <w:pPr>
        <w:spacing w:after="80" w:before="0" w:line="312"/>
        <w:ind w:firstLine="567"/>
        <w:jc w:val="both"/>
      </w:pPr>
      <w:r>
        <w:rPr>
          <w:rFonts w:ascii="Times New Roman" w:cs="Times New Roman" w:eastAsia="Times New Roman" w:hAnsi="Times New Roman"/>
          <w:b/>
          <w:bCs/>
          <w:sz w:val="26"/>
          <w:szCs w:val="26"/>
        </w:rPr>
        <w:t xml:space="preserve">(1) Tiên nghiệm quá thấp và trọng số bị chặn [repo].</w:t>
      </w:r>
      <w:r>
        <w:rPr>
          <w:rFonts w:ascii="Times New Roman" w:cs="Times New Roman" w:eastAsia="Times New Roman" w:hAnsi="Times New Roman"/>
          <w:sz w:val="26"/>
          <w:szCs w:val="26"/>
        </w:rPr>
        <w:t xml:space="preserve"> Ở năm finding hiếm, ô U chỉ chiếm 0,10–0,51% số ô train. Trọng số "cân bằng" n_neg/n_unc là 189–675, nhưng bị chặn ở 10, nên lớp U chỉ nhận 1,5–5% mức bù cần thiết. Argmax chỉ chọn U khi p(U) lớn hơn cả p(N) lẫn p(P). Kết quả là toàn bộ 14 finding chỉ có 411 lần đoán U cho 1.516 ô thật.</w:t>
      </w:r>
    </w:p>
    <w:p>
      <w:pPr>
        <w:spacing w:after="80" w:before="0" w:line="312"/>
        <w:ind w:firstLine="567"/>
        <w:jc w:val="both"/>
      </w:pPr>
      <w:r>
        <w:rPr>
          <w:rFonts w:ascii="Times New Roman" w:cs="Times New Roman" w:eastAsia="Times New Roman" w:hAnsi="Times New Roman"/>
          <w:b/>
          <w:bCs/>
          <w:sz w:val="26"/>
          <w:szCs w:val="26"/>
        </w:rPr>
        <w:t xml:space="preserve">(2) Thành phần Eq. 18 gần như không chạy với finding hiếm [repo, tính toán].</w:t>
      </w:r>
      <w:r>
        <w:rPr>
          <w:rFonts w:ascii="Times New Roman" w:cs="Times New Roman" w:eastAsia="Times New Roman" w:hAnsi="Times New Roman"/>
          <w:sz w:val="26"/>
          <w:szCs w:val="26"/>
        </w:rPr>
        <w:t xml:space="preserve"> Số hạng giữ U cách đều tâm P và N chỉ được tính khi microbatch có đủ cả ba lớp. Với microbatch 16 của pha 1b, điều này xảy ra ở 51–53% batch đối với Pneumonia, Edema, Atelectasis, nhưng chỉ 0,7–3,9% batch đối với năm finding hiếm. Cơ chế riêng mà bài báo thiết kế cho Uncertain hầu như không tác động lên chính các finding cần nó nhất.</w:t>
      </w:r>
    </w:p>
    <w:p>
      <w:pPr>
        <w:spacing w:after="80" w:before="0" w:line="312"/>
        <w:ind w:firstLine="567"/>
        <w:jc w:val="both"/>
      </w:pPr>
      <w:r>
        <w:rPr>
          <w:rFonts w:ascii="Times New Roman" w:cs="Times New Roman" w:eastAsia="Times New Roman" w:hAnsi="Times New Roman"/>
          <w:b/>
          <w:bCs/>
          <w:sz w:val="26"/>
          <w:szCs w:val="26"/>
        </w:rPr>
        <w:t xml:space="preserve">(3) Nhãn U kém tin cậy, và ở finding hiếm thì chưa ai đo [tài liệu].</w:t>
      </w:r>
      <w:r>
        <w:rPr>
          <w:rFonts w:ascii="Times New Roman" w:cs="Times New Roman" w:eastAsia="Times New Roman" w:hAnsi="Times New Roman"/>
          <w:sz w:val="26"/>
          <w:szCs w:val="26"/>
        </w:rPr>
        <w:t xml:space="preserve"> Trên 687 report được bác sĩ gán nhãn, F1 phát hiện uncertainty của CheXpert labeler là 0,069 (Enlarged Cardiomediastinum), 0,167 (Pneumothorax), 0,207 (Edema), 0,214 (Consolidation), 0,400 (Atelectasis), 0,473 (Pneumonia) và 0,511 (Pleural Effusion) [3]. Với Cardiomegaly, Lung Lesion và Fracture, F1 không tính được vì quá ít ca; với Lung Opacity, Pleural Other và Support Devices, mẫu không có ca uncertain nào. Như vậy ở chính các finding hiếm, chất lượng nhãn U là ẩn số. Để so sánh: CheXbert đạt F1 tổng 0,798, hơn CheXpert labeler +0,055 [0,039; 0,070], gần mức bác sĩ 0,805 [20].</w:t>
      </w:r>
    </w:p>
    <w:p>
      <w:pPr>
        <w:spacing w:after="80" w:before="0" w:line="312"/>
        <w:ind w:firstLine="567"/>
        <w:jc w:val="both"/>
      </w:pPr>
      <w:r>
        <w:rPr>
          <w:rFonts w:ascii="Times New Roman" w:cs="Times New Roman" w:eastAsia="Times New Roman" w:hAnsi="Times New Roman"/>
          <w:b/>
          <w:bCs/>
          <w:sz w:val="26"/>
          <w:szCs w:val="26"/>
        </w:rPr>
        <w:t xml:space="preserve">(4) Uncertain là mức trung gian, không phải dạng hình riêng [repo].</w:t>
      </w:r>
      <w:r>
        <w:rPr>
          <w:rFonts w:ascii="Times New Roman" w:cs="Times New Roman" w:eastAsia="Times New Roman" w:hAnsi="Times New Roman"/>
          <w:sz w:val="26"/>
          <w:szCs w:val="26"/>
        </w:rPr>
        <w:t xml:space="preserve"> Trên điểm s = p_pos/(p_pos+p_neg), trung vị luôn xếp N &lt; U &lt; P ở cả 8 finding đủ dữ liệu. AUROC phân biệt U với N là 0,59–0,78, U với P là 0,53–0,74. Riêng Pneumonia, U và P gần như không phân biệt được (0,53 [0,48; 0,57]): report do dự về nguyên nhân chứ không phải về hình ảnh. Ngược lại, đầu ra p_unc chuyên cho U lại xếp ô U thấp hơn ô N ở Cardiomegaly, Lung Opacity, Consolidation và Pleural Effusion (AUROC 0,44–0,46). Hai cutpoint trên s chỉ thêm +0,0008 wF1 so với một cutpoint, với precision U 0,16. Tín hiệu trung gian có thật, nhưng chồng lấn quá nhiều với hai lớp bên cạnh để gọi thành một lớp riêng. CheXpert labeler gán U dựa trên cụm từ do dự trong report ("may", "cannot exclude"), nên một phần U phản ánh cách bác sĩ viết hơn là điều thấy được trên ảnh [giả thuyết, phù hợp với số liệu trên].</w:t>
      </w:r>
    </w:p>
    <w:p>
      <w:pPr>
        <w:spacing w:after="80" w:before="0" w:line="312"/>
        <w:ind w:firstLine="567"/>
        <w:jc w:val="both"/>
      </w:pPr>
      <w:r>
        <w:rPr>
          <w:rFonts w:ascii="Times New Roman" w:cs="Times New Roman" w:eastAsia="Times New Roman" w:hAnsi="Times New Roman"/>
          <w:b/>
          <w:bCs/>
          <w:sz w:val="26"/>
          <w:szCs w:val="26"/>
        </w:rPr>
        <w:t xml:space="preserve">(5) Cỡ mẫu test quá nhỏ để đo [tính toán].</w:t>
      </w:r>
      <w:r>
        <w:rPr>
          <w:rFonts w:ascii="Times New Roman" w:cs="Times New Roman" w:eastAsia="Times New Roman" w:hAnsi="Times New Roman"/>
          <w:sz w:val="26"/>
          <w:szCs w:val="26"/>
        </w:rPr>
        <w:t xml:space="preserve"> Năm finding hiếm chỉ có tổng 61 ô U trên test. Với 5 ô, recall 0/5 có khoảng tin cậy Clopper–Pearson 95% là [0; 0,52]; với 4 ô là [0; 0,60]. "Recall U bằng 0 ở finding hiếm" vì vậy chưa phải một ước lượng có nghĩa, và mọi phương án cải thiện cũng không thể được chứng minh trên các finding này với tập test hiện tại.</w:t>
      </w:r>
    </w:p>
    <w:p>
      <w:pPr>
        <w:pStyle w:val="Heading2"/>
        <w:keepNext/>
        <w:spacing w:after="100" w:before="200" w:line="312"/>
      </w:pPr>
      <w:r>
        <w:rPr>
          <w:rFonts w:ascii="Times New Roman" w:cs="Times New Roman" w:eastAsia="Times New Roman" w:hAnsi="Times New Roman"/>
          <w:b/>
          <w:bCs/>
          <w:sz w:val="26"/>
          <w:szCs w:val="26"/>
        </w:rPr>
        <w:t xml:space="preserve">4.3. AUROC Uncertain của bài báo có cao hơn repo không, và weighted metric có che vấn đề không</w:t>
      </w:r>
    </w:p>
    <w:p>
      <w:pPr>
        <w:spacing w:after="80" w:before="0" w:line="312"/>
        <w:ind w:firstLine="567"/>
        <w:jc w:val="both"/>
      </w:pPr>
      <w:r>
        <w:rPr>
          <w:rFonts w:ascii="Times New Roman" w:cs="Times New Roman" w:eastAsia="Times New Roman" w:hAnsi="Times New Roman"/>
          <w:b/>
          <w:bCs/>
          <w:sz w:val="26"/>
          <w:szCs w:val="26"/>
        </w:rPr>
        <w:t xml:space="preserve">So sánh Hình 5.</w:t>
      </w:r>
      <w:r>
        <w:rPr>
          <w:rFonts w:ascii="Times New Roman" w:cs="Times New Roman" w:eastAsia="Times New Roman" w:hAnsi="Times New Roman"/>
          <w:sz w:val="26"/>
          <w:szCs w:val="26"/>
        </w:rPr>
        <w:t xml:space="preserve"> Đọc từ Hình 5 của bài báo, AUROC trung bình là 0,715 (Positive, 14 finding), 0,723 (Negative) và 0,632 (Uncertain, 13 finding). Repo đạt 0,776 / 0,769 / 0,574 (run_20260930_3class; run D-022 là 0,590). Như vậy repo cao hơn ở P và N khoảng 0,05–0,06, thấp hơn ở U khoảng 0,04–0,06. Tuy nhiên không thể kết luận bài báo tốt hơn ở U, vì ba lẽ. Bài báo không báo khoảng tin cậy. Đường ROC lớp U của Support Devices, Fracture và Pleural Other trong hình có dạng bậc thang, phù hợp với chỉ 4–15 ô dương, nên sai số rất lớn. Và Consolidation có AUROC U 0,48, dưới mức ngẫu nhiên. Đơn vị test (ảnh frontal so với study) và cách xử lý study không có nhãn cũng khác nhau. Cần lấy AUROC U theo từng finding kèm CI từ thư mục đánh giá trên máy train để so cho đúng.</w:t>
      </w:r>
    </w:p>
    <w:p>
      <w:pPr>
        <w:spacing w:after="80" w:before="0" w:line="312"/>
        <w:ind w:firstLine="567"/>
        <w:jc w:val="both"/>
      </w:pPr>
      <w:r>
        <w:rPr>
          <w:rFonts w:ascii="Times New Roman" w:cs="Times New Roman" w:eastAsia="Times New Roman" w:hAnsi="Times New Roman"/>
          <w:b/>
          <w:bCs/>
          <w:sz w:val="26"/>
          <w:szCs w:val="26"/>
        </w:rPr>
        <w:t xml:space="preserve">Weighted metric che lớp U, về mặt toán học [tính toán].</w:t>
      </w:r>
      <w:r>
        <w:rPr>
          <w:rFonts w:ascii="Times New Roman" w:cs="Times New Roman" w:eastAsia="Times New Roman" w:hAnsi="Times New Roman"/>
          <w:sz w:val="26"/>
          <w:szCs w:val="26"/>
        </w:rPr>
        <w:t xml:space="preserve"> Weighted P/R/F1 của mỗi finding lấy trung bình theo số mẫu thật của từng lớp. Ô U chiếm trung bình 1.516/(14 × 3.248) = 3,3% số ô, nên kể cả khi F1 của U đi từ 1 về 0, weighted F1 trung bình chỉ giảm khoảng 0,033. Thêm vào đó, với zero_division = 1 (cả mã gốc lẫn repo), một finding không bao giờ được đoán U sẽ có precision U = 1, nên việc bỏ hẳn lớp U không làm giảm weighted precision. Bằng chứng trực tiếp: mô phỏng CE không trọng số không đoán U lần nào nhưng đạt weighted F1 0,805 và F1_5 0,730, cả hai đều cao hơn số của bài báo (0,73 và 0,701) [repo]. Kết luận: headline metric của bài báo thưởng cho việc bỏ lớp Uncertain, nên luận văn cần báo thêm metric theo lớp (phương án Q1).</w:t>
      </w:r>
    </w:p>
    <w:p>
      <w:pPr>
        <w:pStyle w:val="Heading1"/>
        <w:keepNext/>
        <w:spacing w:after="140" w:before="280" w:line="312"/>
      </w:pPr>
      <w:r>
        <w:rPr>
          <w:rFonts w:ascii="Times New Roman" w:cs="Times New Roman" w:eastAsia="Times New Roman" w:hAnsi="Times New Roman"/>
          <w:b/>
          <w:bCs/>
          <w:sz w:val="28"/>
          <w:szCs w:val="28"/>
        </w:rPr>
        <w:t xml:space="preserve">5. PHƯƠNG ÁN CẢI THIỆN CHO VẤN ĐỀ 1</w:t>
      </w:r>
    </w:p>
    <w:p>
      <w:pPr>
        <w:spacing w:after="80" w:before="0" w:line="312"/>
        <w:ind w:firstLine="567"/>
        <w:jc w:val="both"/>
      </w:pPr>
      <w:r>
        <w:rPr>
          <w:rFonts w:ascii="Times New Roman" w:cs="Times New Roman" w:eastAsia="Times New Roman" w:hAnsi="Times New Roman"/>
          <w:sz w:val="26"/>
          <w:szCs w:val="26"/>
        </w:rPr>
        <w:t xml:space="preserve">Các phương án xếp theo tỉ lệ lợi ích trên chi phí; mỗi phương án trình bày theo cùng một khuôn. Thời gian GPU dựa trên tốc độ đã đo: một epoch Stage 2 là 82h28m (3,37 s/iter); pilot 10.000 ca khoảng 4,5 giờ mỗi arm (4 arm hết 17h57m, kể cả sinh 300 ca val); sinh 3.102 ca test hết 6h17m với stop cũ (160 token mỗi ca); Stage 1 pha 1b + 1c khoảng 12,6 giờ; một lượt dựng Stage-1 record khoảng 73 phút.</w:t>
      </w:r>
    </w:p>
    <w:p>
      <w:pPr>
        <w:pStyle w:val="Heading2"/>
        <w:keepNext/>
        <w:spacing w:after="100" w:before="200" w:line="312"/>
      </w:pPr>
      <w:r>
        <w:rPr>
          <w:rFonts w:ascii="Times New Roman" w:cs="Times New Roman" w:eastAsia="Times New Roman" w:hAnsi="Times New Roman"/>
          <w:b/>
          <w:bCs/>
          <w:sz w:val="26"/>
          <w:szCs w:val="26"/>
        </w:rPr>
        <w:t xml:space="preserve">5.1. P1 – Thêm metric lâm sàng và chấm lại các output đã có</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Ý tưởng.</w:t>
      </w:r>
      <w:r>
        <w:rPr>
          <w:rFonts w:ascii="Times New Roman" w:cs="Times New Roman" w:eastAsia="Times New Roman" w:hAnsi="Times New Roman"/>
          <w:sz w:val="26"/>
          <w:szCs w:val="26"/>
        </w:rPr>
        <w:t xml:space="preserve"> Dùng CheXbert gán nhãn 14 bệnh (P/N/U/trống) cho report sinh ra và report tham chiếu, rồi tính Clinical Efficacy P/R/F1 như Bảng 3 của bài báo. Thêm RadGraph F1 để đo độ trùng thực thể và quan hệ lâm sàng; tuỳ chọn thêm RadCliQ [21] để so với Bảng 3 của bài báo. Chấm lại ngay các output đã sinh với dừng đúng (phép đo 8–11 ở Bảng 3), vì kết luận "gợi ý không giúp" hiện chỉ dựa trên metric từ vựng.</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Bằng chứng.</w:t>
      </w:r>
      <w:r>
        <w:rPr>
          <w:rFonts w:ascii="Times New Roman" w:cs="Times New Roman" w:eastAsia="Times New Roman" w:hAnsi="Times New Roman"/>
          <w:sz w:val="26"/>
          <w:szCs w:val="26"/>
        </w:rPr>
        <w:t xml:space="preserve"> CheXbert F1 0,798 so với bác sĩ 0,805 trên 687 report MIMIC-CXR [20]. RadGraph [22] là metric mà bài báo [1] và báo cáo MedGemma [9] dùng. Ở PromptMRG, CE F1 và BLEU đi ngược chiều [6].</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Phù hợp.</w:t>
      </w:r>
      <w:r>
        <w:rPr>
          <w:rFonts w:ascii="Times New Roman" w:cs="Times New Roman" w:eastAsia="Times New Roman" w:hAnsi="Times New Roman"/>
          <w:sz w:val="26"/>
          <w:szCs w:val="26"/>
        </w:rPr>
        <w:t xml:space="preserve"> Chỉ thêm adapter vào training/evaluation/clinical.py và sinh CSV nhãn cho scripts/evaluate_clinical_efficacy.py. Không đụng training, không phá ràng buộc nào, dùng được mọi JSONL đã có. CheXbert và RadGraph là mã nghiên cứu theo giấy phép riêng; repo cố ý không cài sẵn, nên cần validate adapter với số tham chiếu đã công bố.</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Dưới 1 giờ GPU cho mỗi bộ khoảng 3.000 report [ước lượng]; 1–2 ngày lập trình và kiểm tra.</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Đánh đổi.</w:t>
      </w:r>
      <w:r>
        <w:rPr>
          <w:rFonts w:ascii="Times New Roman" w:cs="Times New Roman" w:eastAsia="Times New Roman" w:hAnsi="Times New Roman"/>
          <w:sz w:val="26"/>
          <w:szCs w:val="26"/>
        </w:rPr>
        <w:t xml:space="preserve"> Không mất gì về mô hình. CE F1 phụ thuộc cách quy đổi U của CheXbert, nên cần báo cả U → dương và U → âm như [23].</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Báo cáo được.</w:t>
      </w:r>
      <w:r>
        <w:rPr>
          <w:rFonts w:ascii="Times New Roman" w:cs="Times New Roman" w:eastAsia="Times New Roman" w:hAnsi="Times New Roman"/>
          <w:sz w:val="26"/>
          <w:szCs w:val="26"/>
        </w:rPr>
        <w:t xml:space="preserve"> Có, và gần như bắt buộc. Cùng cohort, paired bootstrap 2.000 lần, micro và macro F1 trên 14 và 5 nhãn.</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Tin cậy.</w:t>
      </w:r>
      <w:r>
        <w:rPr>
          <w:rFonts w:ascii="Times New Roman" w:cs="Times New Roman" w:eastAsia="Times New Roman" w:hAnsi="Times New Roman"/>
          <w:sz w:val="26"/>
          <w:szCs w:val="26"/>
        </w:rPr>
        <w:t xml:space="preserve"> Cao: thực hành chuẩn, không phụ thuộc giả thuyết nào.</w:t>
      </w:r>
    </w:p>
    <w:p>
      <w:pPr>
        <w:pStyle w:val="Heading2"/>
        <w:keepNext/>
        <w:spacing w:after="100" w:before="200" w:line="312"/>
      </w:pPr>
      <w:r>
        <w:rPr>
          <w:rFonts w:ascii="Times New Roman" w:cs="Times New Roman" w:eastAsia="Times New Roman" w:hAnsi="Times New Roman"/>
          <w:b/>
          <w:bCs/>
          <w:sz w:val="26"/>
          <w:szCs w:val="26"/>
        </w:rPr>
        <w:t xml:space="preserve">5.2. P2 – Đo lại zero-shot so với fine-tune khi dừng đúng</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Ý tưởng.</w:t>
      </w:r>
      <w:r>
        <w:rPr>
          <w:rFonts w:ascii="Times New Roman" w:cs="Times New Roman" w:eastAsia="Times New Roman" w:hAnsi="Times New Roman"/>
          <w:sz w:val="26"/>
          <w:szCs w:val="26"/>
        </w:rPr>
        <w:t xml:space="preserve"> Sinh lại report cho cùng 3.102 study test bằng MedGemma zero-shot và adapter arm A, cả hai dùng stop id [1, 106], greedy 160 token. So sánh ghép cặp, phân tầng theo độ dài report tham chiếu, kèm metric của P1. Thêm một biến thể zero-shot bỏ lời dặn "1 to 4 sentences" để đo riêng tác động của lời dặn độ dài.</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Bằng chứng.</w:t>
      </w:r>
      <w:r>
        <w:rPr>
          <w:rFonts w:ascii="Times New Roman" w:cs="Times New Roman" w:eastAsia="Times New Roman" w:hAnsi="Times New Roman"/>
          <w:sz w:val="26"/>
          <w:szCs w:val="26"/>
        </w:rPr>
        <w:t xml:space="preserve"> Lỗi dừng giải thích phần lớn chênh lệch cũ (mục 3.1). Theo [9], lợi ích nội dung của SFT nhỏ, nên kết quả không đoán trước được và cần đo.</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Phù hợp.</w:t>
      </w:r>
      <w:r>
        <w:rPr>
          <w:rFonts w:ascii="Times New Roman" w:cs="Times New Roman" w:eastAsia="Times New Roman" w:hAnsi="Times New Roman"/>
          <w:sz w:val="26"/>
          <w:szCs w:val="26"/>
        </w:rPr>
        <w:t xml:space="preserve"> scripts/generate_stage2_reports.py với --restrict-to JSONL cũ để giữ đúng cohort; không cần train.</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Tối đa khoảng 6,3 giờ mỗi arm (số đo với stop cũ); với dừng đúng, output ngắn hơn khoảng 4,5 lần nên dự kiến 2–4 giờ mỗi arm [ước lượng]. Tổng 6–13 giờ cho 2–3 arm. Train arm A đủ một epoch sẽ cần thêm khoảng 80 giờ, chỉ làm nếu kết quả cho thấy cần.</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Đánh đổi.</w:t>
      </w:r>
      <w:r>
        <w:rPr>
          <w:rFonts w:ascii="Times New Roman" w:cs="Times New Roman" w:eastAsia="Times New Roman" w:hAnsi="Times New Roman"/>
          <w:sz w:val="26"/>
          <w:szCs w:val="26"/>
        </w:rPr>
        <w:t xml:space="preserve"> Không.</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Báo cáo được.</w:t>
      </w:r>
      <w:r>
        <w:rPr>
          <w:rFonts w:ascii="Times New Roman" w:cs="Times New Roman" w:eastAsia="Times New Roman" w:hAnsi="Times New Roman"/>
          <w:sz w:val="26"/>
          <w:szCs w:val="26"/>
        </w:rPr>
        <w:t xml:space="preserve"> Có; đây là đối chứng mà hội đồng sẽ hỏi đầu tiên. Ghi rõ arm A là 0,86 epoch.</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Tin cậy.</w:t>
      </w:r>
      <w:r>
        <w:rPr>
          <w:rFonts w:ascii="Times New Roman" w:cs="Times New Roman" w:eastAsia="Times New Roman" w:hAnsi="Times New Roman"/>
          <w:sz w:val="26"/>
          <w:szCs w:val="26"/>
        </w:rPr>
        <w:t xml:space="preserve"> Cao.</w:t>
      </w:r>
    </w:p>
    <w:p>
      <w:pPr>
        <w:pStyle w:val="Heading2"/>
        <w:keepNext/>
        <w:spacing w:after="100" w:before="200" w:line="312"/>
      </w:pPr>
      <w:r>
        <w:rPr>
          <w:rFonts w:ascii="Times New Roman" w:cs="Times New Roman" w:eastAsia="Times New Roman" w:hAnsi="Times New Roman"/>
          <w:b/>
          <w:bCs/>
          <w:sz w:val="26"/>
          <w:szCs w:val="26"/>
        </w:rPr>
        <w:t xml:space="preserve">5.3. P3 – Đo tính bổ sung giữa Stage 1 và MedGemma</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Ý tưởng.</w:t>
      </w:r>
      <w:r>
        <w:rPr>
          <w:rFonts w:ascii="Times New Roman" w:cs="Times New Roman" w:eastAsia="Times New Roman" w:hAnsi="Times New Roman"/>
          <w:sz w:val="26"/>
          <w:szCs w:val="26"/>
        </w:rPr>
        <w:t xml:space="preserve"> Với từng finding, đặt nhãn CheXbert của report MedGemma (từ P1) cạnh dự đoán Stage 1 và nhãn tham chiếu, rồi đếm bốn ô: cả hai đúng, chỉ MedGemma đúng, chỉ Stage 1 đúng, cả hai sai. "Tính bổ sung ròng" = (chỉ Stage 1 đúng) − (chỉ MedGemma đúng), tính riêng cho các ca Stage 1 tự tin (ví dụ tập conformal một phần tử, Q2). Nếu số này không dương ở mọi finding thì gợi ý không thể giúp, dù đưa vào bằng kênh nào. Nếu dương ở vài finding, đó là nơi duy nhất nên đưa gợi ý.</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Bằng chứng.</w:t>
      </w:r>
      <w:r>
        <w:rPr>
          <w:rFonts w:ascii="Times New Roman" w:cs="Times New Roman" w:eastAsia="Times New Roman" w:hAnsi="Times New Roman"/>
          <w:sz w:val="26"/>
          <w:szCs w:val="26"/>
        </w:rPr>
        <w:t xml:space="preserve"> Đây là cận trên lợi ích của gợi ý. Nó kiểm tra trực tiếp quan sát rằng gợi ý giúp bộ sinh yếu [1], [6], [11] nhưng không giúp bộ sinh mạnh [repo]. Chưa thấy bài nào báo đại lượng này cho cặp classifier và VLM có mắt (mục 7.2).</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Phù hợp.</w:t>
      </w:r>
      <w:r>
        <w:rPr>
          <w:rFonts w:ascii="Times New Roman" w:cs="Times New Roman" w:eastAsia="Times New Roman" w:hAnsi="Times New Roman"/>
          <w:sz w:val="26"/>
          <w:szCs w:val="26"/>
        </w:rPr>
        <w:t xml:space="preserve"> CPU; dùng .npz của Stage 1 và JSONL đã có, nối bằng sample_key (giá trị băm, đã đồng nhất giữa hai nguồn).</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0 giờ GPU sau P1.</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Đánh đổi.</w:t>
      </w:r>
      <w:r>
        <w:rPr>
          <w:rFonts w:ascii="Times New Roman" w:cs="Times New Roman" w:eastAsia="Times New Roman" w:hAnsi="Times New Roman"/>
          <w:sz w:val="26"/>
          <w:szCs w:val="26"/>
        </w:rPr>
        <w:t xml:space="preserve"> Nhãn tham chiếu là nhãn labeler, có nhiễu, nên đây là ước lượng.</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Báo cáo được.</w:t>
      </w:r>
      <w:r>
        <w:rPr>
          <w:rFonts w:ascii="Times New Roman" w:cs="Times New Roman" w:eastAsia="Times New Roman" w:hAnsi="Times New Roman"/>
          <w:sz w:val="26"/>
          <w:szCs w:val="26"/>
        </w:rPr>
        <w:t xml:space="preserve"> Có; bảng tính bổ sung có giá trị tự thân trong luận văn.</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Tin cậy.</w:t>
      </w:r>
      <w:r>
        <w:rPr>
          <w:rFonts w:ascii="Times New Roman" w:cs="Times New Roman" w:eastAsia="Times New Roman" w:hAnsi="Times New Roman"/>
          <w:sz w:val="26"/>
          <w:szCs w:val="26"/>
        </w:rPr>
        <w:t xml:space="preserve"> Cao về tính hợp lệ, trung bình về khả năng cho kết quả dương.</w:t>
      </w:r>
    </w:p>
    <w:p>
      <w:pPr>
        <w:pStyle w:val="Heading2"/>
        <w:keepNext/>
        <w:spacing w:after="100" w:before="200" w:line="312"/>
      </w:pPr>
      <w:r>
        <w:rPr>
          <w:rFonts w:ascii="Times New Roman" w:cs="Times New Roman" w:eastAsia="Times New Roman" w:hAnsi="Times New Roman"/>
          <w:b/>
          <w:bCs/>
          <w:sz w:val="26"/>
          <w:szCs w:val="26"/>
        </w:rPr>
        <w:t xml:space="preserve">5.4. P4 – Lần đầu đưa Stage 1 ba lớp vào Stage 2 (probe suy luận)</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Ý tưởng.</w:t>
      </w:r>
      <w:r>
        <w:rPr>
          <w:rFonts w:ascii="Times New Roman" w:cs="Times New Roman" w:eastAsia="Times New Roman" w:hAnsi="Times New Roman"/>
          <w:sz w:val="26"/>
          <w:szCs w:val="26"/>
        </w:rPr>
        <w:t xml:space="preserve"> Dùng run_20260930_3class (ba lớp đã train, Q-Former đã học) làm nguồn gợi ý cho MedGemma zero-shot với ảnh gốc, không dùng soft token (visual mode native_anchor_guided). Năm arm trên cùng 500 study val: không gợi ý; gợi ý argmax; gợi ý theo ngưỡng Eq. 22; gợi ý oracle (nhãn tham chiếu, chỉ để lấy cận trên); gợi ý bị lật (P ↔ N). Nếu cả oracle cũng không đổi metric lâm sàng, MedGemma không dùng kênh chữ. Nếu gợi ý lật làm metric giảm mạnh, mô hình có đọc gợi ý và có rủi ro anchoring.</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Lý do mới để thử lại (không phải dò ngưỡng).</w:t>
      </w:r>
      <w:r>
        <w:rPr>
          <w:rFonts w:ascii="Times New Roman" w:cs="Times New Roman" w:eastAsia="Times New Roman" w:hAnsi="Times New Roman"/>
          <w:sz w:val="26"/>
          <w:szCs w:val="26"/>
        </w:rPr>
        <w:t xml:space="preserve"> Stage 1 đã đổi bản chất: ba lớp thật, U được huấn luyện, Q-Former đã học. Mô hình zero-shot chưa bị fine-tune dạy bỏ qua gợi ý. Và đã có metric lâm sàng từ P1.</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Bằng chứng.</w:t>
      </w:r>
      <w:r>
        <w:rPr>
          <w:rFonts w:ascii="Times New Roman" w:cs="Times New Roman" w:eastAsia="Times New Roman" w:hAnsi="Times New Roman"/>
          <w:sz w:val="26"/>
          <w:szCs w:val="26"/>
        </w:rPr>
        <w:t xml:space="preserve"> Probe can thiệp tương tự trong repo (phép đo 4, ablation arm D) đã cho kết luận rõ ràng. [15] dùng ngữ cảnh ngẫu nhiên để đo độ bền; [17] đo mức phụ thuộc văn bản bằng cách hoán đổi.</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Phù hợp.</w:t>
      </w:r>
      <w:r>
        <w:rPr>
          <w:rFonts w:ascii="Times New Roman" w:cs="Times New Roman" w:eastAsia="Times New Roman" w:hAnsi="Times New Roman"/>
          <w:sz w:val="26"/>
          <w:szCs w:val="26"/>
        </w:rPr>
        <w:t xml:space="preserve"> Visual mode native_anchor_guided đã có trong stage2/prompts/schemas.py và configs/experiment_native_anchor_guided.yaml, nhưng chưa pipeline mode nào nối nó với đường sinh (medgemma_direct đọc CSV và không có gợi ý; các mode guided đều cần soft token). Cần thêm một đường sinh dùng ảnh gốc cộng gợi ý từ build_stage1_records, cùng luật oracle và flip (chỉ dùng khi đánh giá) trong stage2/prompts/policies.py. Kiểm tra lại build_stage1_records với checkpoint không còn mention head, vì CLAUDE.md cảnh báo Stage 2 từng đọc gate. Giữ ba lớp.</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Khoảng 1–2 ngày lập trình; một lượt Stage-1 record trên val (dưới 1 giờ) cộng 5 arm × 500 ca × khoảng 5 giây ≈ 3–4 giờ GPU.</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Đánh đổi.</w:t>
      </w:r>
      <w:r>
        <w:rPr>
          <w:rFonts w:ascii="Times New Roman" w:cs="Times New Roman" w:eastAsia="Times New Roman" w:hAnsi="Times New Roman"/>
          <w:sz w:val="26"/>
          <w:szCs w:val="26"/>
        </w:rPr>
        <w:t xml:space="preserve"> Chỉ cho thông tin; zero-shot khác bản fine-tune.</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Báo cáo được.</w:t>
      </w:r>
      <w:r>
        <w:rPr>
          <w:rFonts w:ascii="Times New Roman" w:cs="Times New Roman" w:eastAsia="Times New Roman" w:hAnsi="Times New Roman"/>
          <w:sz w:val="26"/>
          <w:szCs w:val="26"/>
        </w:rPr>
        <w:t xml:space="preserve"> Có, như phân tích cơ chế; arm oracle phải ghi rõ là cận trên dùng nhãn tham chiếu.</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Tin cậy.</w:t>
      </w:r>
      <w:r>
        <w:rPr>
          <w:rFonts w:ascii="Times New Roman" w:cs="Times New Roman" w:eastAsia="Times New Roman" w:hAnsi="Times New Roman"/>
          <w:sz w:val="26"/>
          <w:szCs w:val="26"/>
        </w:rPr>
        <w:t xml:space="preserve"> Cao.</w:t>
      </w:r>
    </w:p>
    <w:p>
      <w:pPr>
        <w:pStyle w:val="Heading2"/>
        <w:keepNext/>
        <w:spacing w:after="100" w:before="200" w:line="312"/>
      </w:pPr>
      <w:r>
        <w:rPr>
          <w:rFonts w:ascii="Times New Roman" w:cs="Times New Roman" w:eastAsia="Times New Roman" w:hAnsi="Times New Roman"/>
          <w:b/>
          <w:bCs/>
          <w:sz w:val="26"/>
          <w:szCs w:val="26"/>
        </w:rPr>
        <w:t xml:space="preserve">5.5. P5 – Đo, rồi nếu cần mới loại bỏ, lệch gợi ý giữa train và test</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Ý tưởng.</w:t>
      </w:r>
      <w:r>
        <w:rPr>
          <w:rFonts w:ascii="Times New Roman" w:cs="Times New Roman" w:eastAsia="Times New Roman" w:hAnsi="Times New Roman"/>
          <w:sz w:val="26"/>
          <w:szCs w:val="26"/>
        </w:rPr>
        <w:t xml:space="preserve"> Trước hết đo độ lệch: chạy eval-only Stage 1 trên khoảng 2.000 study train và so precision/recall với val. Chỉ khi chênh lệch lớn mới dùng cross-fitting: chia train làm hai nửa, train 1b + 1c trên mỗi nửa và dự đoán nửa còn lại, để gợi ý lúc train sai như lúc test.</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Bằng chứng.</w:t>
      </w:r>
      <w:r>
        <w:rPr>
          <w:rFonts w:ascii="Times New Roman" w:cs="Times New Roman" w:eastAsia="Times New Roman" w:hAnsi="Times New Roman"/>
          <w:sz w:val="26"/>
          <w:szCs w:val="26"/>
        </w:rPr>
        <w:t xml:space="preserve"> Kỹ thuật chuẩn của stacked generalization [18]. Chưa thấy bài sinh report nào đo riêng tác động này. PromptMRG dùng hẳn nhãn thật lúc train (lệch tối đa) mà vẫn có lợi [6].</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Phù hợp.</w:t>
      </w:r>
      <w:r>
        <w:rPr>
          <w:rFonts w:ascii="Times New Roman" w:cs="Times New Roman" w:eastAsia="Times New Roman" w:hAnsi="Times New Roman"/>
          <w:sz w:val="26"/>
          <w:szCs w:val="26"/>
        </w:rPr>
        <w:t xml:space="preserve"> Dùng lại 1a hiện có, vì 1a không dùng nhãn; thêm tham số chia split cho Stage 1.</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Đo độ lệch dưới 1 giờ. Cross-fitting khoảng 13 giờ Stage 1 cộng 2 arm pilot × 4,5 giờ.</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Đánh đổi.</w:t>
      </w:r>
      <w:r>
        <w:rPr>
          <w:rFonts w:ascii="Times New Roman" w:cs="Times New Roman" w:eastAsia="Times New Roman" w:hAnsi="Times New Roman"/>
          <w:sz w:val="26"/>
          <w:szCs w:val="26"/>
        </w:rPr>
        <w:t xml:space="preserve"> Stage 1 train trên nửa dữ liệu sẽ yếu hơn một chút.</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Báo cáo được.</w:t>
      </w:r>
      <w:r>
        <w:rPr>
          <w:rFonts w:ascii="Times New Roman" w:cs="Times New Roman" w:eastAsia="Times New Roman" w:hAnsi="Times New Roman"/>
          <w:sz w:val="26"/>
          <w:szCs w:val="26"/>
        </w:rPr>
        <w:t xml:space="preserve"> Có, nếu so với gợi ý in-sample trên cùng cohort.</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Tin cậy.</w:t>
      </w:r>
      <w:r>
        <w:rPr>
          <w:rFonts w:ascii="Times New Roman" w:cs="Times New Roman" w:eastAsia="Times New Roman" w:hAnsi="Times New Roman"/>
          <w:sz w:val="26"/>
          <w:szCs w:val="26"/>
        </w:rPr>
        <w:t xml:space="preserve"> Thấp – trung bình; chỉ làm khi bước đo thấy lệch rõ.</w:t>
      </w:r>
    </w:p>
    <w:p>
      <w:pPr>
        <w:pStyle w:val="Heading2"/>
        <w:keepNext/>
        <w:spacing w:after="100" w:before="200" w:line="312"/>
      </w:pPr>
      <w:r>
        <w:rPr>
          <w:rFonts w:ascii="Times New Roman" w:cs="Times New Roman" w:eastAsia="Times New Roman" w:hAnsi="Times New Roman"/>
          <w:b/>
          <w:bCs/>
          <w:sz w:val="26"/>
          <w:szCs w:val="26"/>
        </w:rPr>
        <w:t xml:space="preserve">5.6. P6 – Sửa độ ngắn của report</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Ý tưởng.</w:t>
      </w:r>
      <w:r>
        <w:rPr>
          <w:rFonts w:ascii="Times New Roman" w:cs="Times New Roman" w:eastAsia="Times New Roman" w:hAnsi="Times New Roman"/>
          <w:sz w:val="26"/>
          <w:szCs w:val="26"/>
        </w:rPr>
        <w:t xml:space="preserve"> Nới lời dặn "1 to 4 sentences" (ví dụ 3–7 câu), lọc các target chỉ là mảnh kỹ thuật (6% target val dài không quá 15 token), hoặc dùng min_new_tokens / length penalty khi sinh.</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Bằng chứng.</w:t>
      </w:r>
      <w:r>
        <w:rPr>
          <w:rFonts w:ascii="Times New Roman" w:cs="Times New Roman" w:eastAsia="Times New Roman" w:hAnsi="Times New Roman"/>
          <w:sz w:val="26"/>
          <w:szCs w:val="26"/>
        </w:rPr>
        <w:t xml:space="preserve"> Sau khi sửa dừng, trung vị 24 từ so với 52, METEOR −0,0507 [repo]; METEOR và ROUGE-1 thưởng recall.</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Phù hợp.</w:t>
      </w:r>
      <w:r>
        <w:rPr>
          <w:rFonts w:ascii="Times New Roman" w:cs="Times New Roman" w:eastAsia="Times New Roman" w:hAnsi="Times New Roman"/>
          <w:sz w:val="26"/>
          <w:szCs w:val="26"/>
        </w:rPr>
        <w:t xml:space="preserve"> Prompt là một phần dữ liệu train, nên đổi prompt thì phải train lại adapter. Lọc target cần dựng lại manifest (preprocess_mimic_cxr.py). Thử trước với zero-shot trong P2.</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Zero-shot 2–4 giờ; pilot train lại khoảng 4,5 giờ mỗi arm.</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Đánh đổi.</w:t>
      </w:r>
      <w:r>
        <w:rPr>
          <w:rFonts w:ascii="Times New Roman" w:cs="Times New Roman" w:eastAsia="Times New Roman" w:hAnsi="Times New Roman"/>
          <w:sz w:val="26"/>
          <w:szCs w:val="26"/>
        </w:rPr>
        <w:t xml:space="preserve"> Report dài hơn có thể lặp nhiều hơn và thêm câu "bình thường" chung chung; CIDEr có thể giảm.</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Báo cáo được.</w:t>
      </w:r>
      <w:r>
        <w:rPr>
          <w:rFonts w:ascii="Times New Roman" w:cs="Times New Roman" w:eastAsia="Times New Roman" w:hAnsi="Times New Roman"/>
          <w:sz w:val="26"/>
          <w:szCs w:val="26"/>
        </w:rPr>
        <w:t xml:space="preserve"> Có, với phân tầng theo độ dài.</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Tin cậy.</w:t>
      </w:r>
      <w:r>
        <w:rPr>
          <w:rFonts w:ascii="Times New Roman" w:cs="Times New Roman" w:eastAsia="Times New Roman" w:hAnsi="Times New Roman"/>
          <w:sz w:val="26"/>
          <w:szCs w:val="26"/>
        </w:rPr>
        <w:t xml:space="preserve"> Trung bình.</w:t>
      </w:r>
    </w:p>
    <w:p>
      <w:pPr>
        <w:pStyle w:val="Heading2"/>
        <w:keepNext/>
        <w:spacing w:after="100" w:before="200" w:line="312"/>
      </w:pPr>
      <w:r>
        <w:rPr>
          <w:rFonts w:ascii="Times New Roman" w:cs="Times New Roman" w:eastAsia="Times New Roman" w:hAnsi="Times New Roman"/>
          <w:b/>
          <w:bCs/>
          <w:sz w:val="26"/>
          <w:szCs w:val="26"/>
        </w:rPr>
        <w:t xml:space="preserve">5.7. P7, P8, P9 – Các phương án tốn kém hoặc có điều kiện</w:t>
      </w:r>
    </w:p>
    <w:p>
      <w:pPr>
        <w:spacing w:after="80" w:before="0" w:line="312"/>
        <w:ind w:firstLine="567"/>
        <w:jc w:val="both"/>
      </w:pPr>
      <w:r>
        <w:rPr>
          <w:rFonts w:ascii="Times New Roman" w:cs="Times New Roman" w:eastAsia="Times New Roman" w:hAnsi="Times New Roman"/>
          <w:b/>
          <w:bCs/>
          <w:sz w:val="26"/>
          <w:szCs w:val="26"/>
        </w:rPr>
        <w:t xml:space="preserve">P7 – Huấn luyện chống nhiễu gợi ý</w:t>
      </w:r>
      <w:r>
        <w:rPr>
          <w:rFonts w:ascii="Times New Roman" w:cs="Times New Roman" w:eastAsia="Times New Roman" w:hAnsi="Times New Roman"/>
          <w:sz w:val="26"/>
          <w:szCs w:val="26"/>
        </w:rPr>
        <w:t xml:space="preserve"> (bỏ gợi ý ngẫu nhiên, hoặc thay một phần bằng gợi ý sai theo tỉ lệ lỗi đo trên val). Bằng chứng: [15], nhưng trên QA văn bản. Sửa builder.py/policies.py; pilot 2 arm × 4,5 giờ, một epoch khoảng 80 giờ. Mục tiêu thực tế là "không hại" chứ khó đạt "giúp". Chỉ nên làm khi P3 và P4 cho thấy có tính bổ sung. Tin cậy: thấp – trung bình.</w:t>
      </w:r>
    </w:p>
    <w:p>
      <w:pPr>
        <w:spacing w:after="80" w:before="0" w:line="312"/>
        <w:ind w:firstLine="567"/>
        <w:jc w:val="both"/>
      </w:pPr>
      <w:r>
        <w:rPr>
          <w:rFonts w:ascii="Times New Roman" w:cs="Times New Roman" w:eastAsia="Times New Roman" w:hAnsi="Times New Roman"/>
          <w:b/>
          <w:bCs/>
          <w:sz w:val="26"/>
          <w:szCs w:val="26"/>
        </w:rPr>
        <w:t xml:space="preserve">P8 – Học tăng cường với reward lâm sàng</w:t>
      </w:r>
      <w:r>
        <w:rPr>
          <w:rFonts w:ascii="Times New Roman" w:cs="Times New Roman" w:eastAsia="Times New Roman" w:hAnsi="Times New Roman"/>
          <w:sz w:val="26"/>
          <w:szCs w:val="26"/>
        </w:rPr>
        <w:t xml:space="preserve"> (GRPO [24] hoặc DPO, reward là CheXbert/RadGraph). Bằng chứng: +22,1 điểm F1 lâm sàng (+63,9%) [12]; tới 14,2% và 25,3% [13]. Cần P1 trước. QLoRA 4B trên 16 GB khả thi với nhóm 4 mẫu, ước lượng 50–150 giờ cho 5.000–10.000 ca [ước lượng]. Đánh đổi: BLEU/CIDEr có thể giảm, có nguy cơ reward hacking (report liệt kê bệnh theo khuôn). Báo cáo được nếu kèm cả metric từ vựng, metric lâm sàng và ví dụ định tính. Tin cậy: trung bình.</w:t>
      </w:r>
    </w:p>
    <w:p>
      <w:pPr>
        <w:spacing w:after="80" w:before="0" w:line="312"/>
        <w:ind w:firstLine="567"/>
        <w:jc w:val="both"/>
      </w:pPr>
      <w:r>
        <w:rPr>
          <w:rFonts w:ascii="Times New Roman" w:cs="Times New Roman" w:eastAsia="Times New Roman" w:hAnsi="Times New Roman"/>
          <w:b/>
          <w:bCs/>
          <w:sz w:val="26"/>
          <w:szCs w:val="26"/>
        </w:rPr>
        <w:t xml:space="preserve">P9 – Context-aware decoding</w:t>
      </w:r>
      <w:r>
        <w:rPr>
          <w:rFonts w:ascii="Times New Roman" w:cs="Times New Roman" w:eastAsia="Times New Roman" w:hAnsi="Times New Roman"/>
          <w:sz w:val="26"/>
          <w:szCs w:val="26"/>
        </w:rPr>
        <w:t xml:space="preserve"> [25]: khi sinh, chạy có và không có gợi ý rồi khuếch đại phần chênh lệch. Chưa thử trên report X-quang, suy luận chậm gấp đôi (4–8 giờ mỗi arm trên test), và khuếch đại cả gợi ý sai. Chỉ hợp lý sau khi đã lọc gợi ý (mục 7). Tin cậy: thấp.</w:t>
      </w:r>
    </w:p>
    <w:p>
      <w:pPr>
        <w:pStyle w:val="Heading1"/>
        <w:keepNext/>
        <w:spacing w:after="140" w:before="280" w:line="312"/>
      </w:pPr>
      <w:r>
        <w:rPr>
          <w:rFonts w:ascii="Times New Roman" w:cs="Times New Roman" w:eastAsia="Times New Roman" w:hAnsi="Times New Roman"/>
          <w:b/>
          <w:bCs/>
          <w:sz w:val="28"/>
          <w:szCs w:val="28"/>
        </w:rPr>
        <w:t xml:space="preserve">6. PHƯƠNG ÁN CẢI THIỆN CHO VẤN ĐỀ 2</w:t>
      </w:r>
    </w:p>
    <w:p>
      <w:pPr>
        <w:spacing w:after="80" w:before="0" w:line="312"/>
        <w:ind w:firstLine="567"/>
        <w:jc w:val="both"/>
      </w:pPr>
      <w:r>
        <w:rPr>
          <w:rFonts w:ascii="Times New Roman" w:cs="Times New Roman" w:eastAsia="Times New Roman" w:hAnsi="Times New Roman"/>
          <w:sz w:val="26"/>
          <w:szCs w:val="26"/>
        </w:rPr>
        <w:t xml:space="preserve">Mọi phương án dưới đây giữ đầu ra ba lớp (D-023).</w:t>
      </w:r>
    </w:p>
    <w:p>
      <w:pPr>
        <w:pStyle w:val="Heading2"/>
        <w:keepNext/>
        <w:spacing w:after="100" w:before="200" w:line="312"/>
      </w:pPr>
      <w:r>
        <w:rPr>
          <w:rFonts w:ascii="Times New Roman" w:cs="Times New Roman" w:eastAsia="Times New Roman" w:hAnsi="Times New Roman"/>
          <w:b/>
          <w:bCs/>
          <w:sz w:val="26"/>
          <w:szCs w:val="26"/>
        </w:rPr>
        <w:t xml:space="preserve">6.1. Q1 – Báo cáo metric theo lớp</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Ý tưởng.</w:t>
      </w:r>
      <w:r>
        <w:rPr>
          <w:rFonts w:ascii="Times New Roman" w:cs="Times New Roman" w:eastAsia="Times New Roman" w:hAnsi="Times New Roman"/>
          <w:sz w:val="26"/>
          <w:szCs w:val="26"/>
        </w:rPr>
        <w:t xml:space="preserve"> Bên cạnh weighted P/R/F1 của bài báo, báo recall/precision/F1 của từng lớp theo từng finding, kèm số ô thật và khoảng tin cậy (Clopper–Pearson), macro_recall, và ghi rõ quy ước zero_division = 1.</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Bằng chứng.</w:t>
      </w:r>
      <w:r>
        <w:rPr>
          <w:rFonts w:ascii="Times New Roman" w:cs="Times New Roman" w:eastAsia="Times New Roman" w:hAnsi="Times New Roman"/>
          <w:sz w:val="26"/>
          <w:szCs w:val="26"/>
        </w:rPr>
        <w:t xml:space="preserve"> Mục 4.3: weighted metric che lớp U, và CE không trọng số vượt số bài báo mà không đoán U lần nào [repo].</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Phù hợp.</w:t>
      </w:r>
      <w:r>
        <w:rPr>
          <w:rFonts w:ascii="Times New Roman" w:cs="Times New Roman" w:eastAsia="Times New Roman" w:hAnsi="Times New Roman"/>
          <w:sz w:val="26"/>
          <w:szCs w:val="26"/>
        </w:rPr>
        <w:t xml:space="preserve"> training/evaluation/classification_metrics.py, paper_protocol.py; chạy CPU.</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0 giờ GPU.</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Đánh đổi.</w:t>
      </w:r>
      <w:r>
        <w:rPr>
          <w:rFonts w:ascii="Times New Roman" w:cs="Times New Roman" w:eastAsia="Times New Roman" w:hAnsi="Times New Roman"/>
          <w:sz w:val="26"/>
          <w:szCs w:val="26"/>
        </w:rPr>
        <w:t xml:space="preserve"> Con số nhìn kém hơn, bù lại minh bạch.</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Báo cáo được.</w:t>
      </w:r>
      <w:r>
        <w:rPr>
          <w:rFonts w:ascii="Times New Roman" w:cs="Times New Roman" w:eastAsia="Times New Roman" w:hAnsi="Times New Roman"/>
          <w:sz w:val="26"/>
          <w:szCs w:val="26"/>
        </w:rPr>
        <w:t xml:space="preserve"> Có, nên làm. Đánh dấu "không ước lượng được" khi finding có dưới 20 ô U.</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Tin cậy.</w:t>
      </w:r>
      <w:r>
        <w:rPr>
          <w:rFonts w:ascii="Times New Roman" w:cs="Times New Roman" w:eastAsia="Times New Roman" w:hAnsi="Times New Roman"/>
          <w:sz w:val="26"/>
          <w:szCs w:val="26"/>
        </w:rPr>
        <w:t xml:space="preserve"> Cao.</w:t>
      </w:r>
    </w:p>
    <w:p>
      <w:pPr>
        <w:pStyle w:val="Heading2"/>
        <w:keepNext/>
        <w:spacing w:after="100" w:before="200" w:line="312"/>
      </w:pPr>
      <w:r>
        <w:rPr>
          <w:rFonts w:ascii="Times New Roman" w:cs="Times New Roman" w:eastAsia="Times New Roman" w:hAnsi="Times New Roman"/>
          <w:b/>
          <w:bCs/>
          <w:sz w:val="26"/>
          <w:szCs w:val="26"/>
        </w:rPr>
        <w:t xml:space="preserve">6.2. Q2 – Tập dự đoán conformal ba lớp có thứ tự N &lt; U &lt; P</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Ý tưởng.</w:t>
      </w:r>
      <w:r>
        <w:rPr>
          <w:rFonts w:ascii="Times New Roman" w:cs="Times New Roman" w:eastAsia="Times New Roman" w:hAnsi="Times New Roman"/>
          <w:sz w:val="26"/>
          <w:szCs w:val="26"/>
        </w:rPr>
        <w:t xml:space="preserve"> Thay vì ép chọn một lớp, mô hình trả về một tập lớp được bảo đảm chứa nhãn đúng với xác suất ít nhất 1 − α: {N}, {N, U}, {U}, {U, P}, {P} hoặc {N, U, P}. Dùng thứ tự N &lt; U &lt; P để tập luôn là một đoạn liên tiếp (conformal có thứ tự [26]), và hiệu chỉnh riêng từng finding (Mondrian). Khi đó Uncertain có vai trò tự nhiên: tập {U, P} nghĩa là "nghiêng về có nhưng chưa chắc".</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Bằng chứng.</w:t>
      </w:r>
      <w:r>
        <w:rPr>
          <w:rFonts w:ascii="Times New Roman" w:cs="Times New Roman" w:eastAsia="Times New Roman" w:hAnsi="Times New Roman"/>
          <w:sz w:val="26"/>
          <w:szCs w:val="26"/>
        </w:rPr>
        <w:t xml:space="preserve"> Conformal cho bảo đảm coverage không phụ thuộc phân phối [27], [28]. Conformal có thứ tự đã được dùng cho đánh giá mức độ bệnh trên ảnh y khoa [26]. [29] xử lý nhãn mơ hồ do người gán bất đồng, rất gần bản chất nhãn U. Repo đã đo rằng U nằm giữa N và P trên điểm s; tập conformal khai thác đúng cấu trúc này mà không ép nó thành một lớp cứng [repo].</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Phù hợp.</w:t>
      </w:r>
      <w:r>
        <w:rPr>
          <w:rFonts w:ascii="Times New Roman" w:cs="Times New Roman" w:eastAsia="Times New Roman" w:hAnsi="Times New Roman"/>
          <w:sz w:val="26"/>
          <w:szCs w:val="26"/>
        </w:rPr>
        <w:t xml:space="preserve"> CPU, dùng .npz val/test đã có; giữ ba lớp. Giới hạn cần nêu: bảo đảm theo từng lớp cần đủ mẫu hiệu chuẩn (với α = 0,1 cần ít nhất 9 ô U). Theo Bảng 1 bài báo (đọc với hai cột đổi chỗ), val chỉ có khoảng 3 ô U cho Fracture, 4 cho Support Devices, 5 cho Pleural Other. Với các finding này chỉ có bảo đảm biên, không có bảo đảm theo lớp.</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Dưới 1 giờ CPU.</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Đánh đổi.</w:t>
      </w:r>
      <w:r>
        <w:rPr>
          <w:rFonts w:ascii="Times New Roman" w:cs="Times New Roman" w:eastAsia="Times New Roman" w:hAnsi="Times New Roman"/>
          <w:sz w:val="26"/>
          <w:szCs w:val="26"/>
        </w:rPr>
        <w:t xml:space="preserve"> Tập lớn ở các finding khó, tức mô hình nói "không chắc" nhiều hơn.</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Báo cáo được.</w:t>
      </w:r>
      <w:r>
        <w:rPr>
          <w:rFonts w:ascii="Times New Roman" w:cs="Times New Roman" w:eastAsia="Times New Roman" w:hAnsi="Times New Roman"/>
          <w:sz w:val="26"/>
          <w:szCs w:val="26"/>
        </w:rPr>
        <w:t xml:space="preserve"> Có: coverage thực nghiệm, kích thước tập trung bình và tỉ lệ tập một phần tử theo từng finding.</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Tin cậy.</w:t>
      </w:r>
      <w:r>
        <w:rPr>
          <w:rFonts w:ascii="Times New Roman" w:cs="Times New Roman" w:eastAsia="Times New Roman" w:hAnsi="Times New Roman"/>
          <w:sz w:val="26"/>
          <w:szCs w:val="26"/>
        </w:rPr>
        <w:t xml:space="preserve"> Cao về tính hợp lệ; trung bình về tính hữu dụng.</w:t>
      </w:r>
    </w:p>
    <w:p>
      <w:pPr>
        <w:pStyle w:val="Heading2"/>
        <w:keepNext/>
        <w:spacing w:after="100" w:before="200" w:line="312"/>
      </w:pPr>
      <w:r>
        <w:rPr>
          <w:rFonts w:ascii="Times New Roman" w:cs="Times New Roman" w:eastAsia="Times New Roman" w:hAnsi="Times New Roman"/>
          <w:b/>
          <w:bCs/>
          <w:sz w:val="26"/>
          <w:szCs w:val="26"/>
        </w:rPr>
        <w:t xml:space="preserve">6.3. Q3 – Đo nhiễu nhãn U bằng độ đồng thuận CheXpert–NegBio</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Ý tưởng.</w:t>
      </w:r>
      <w:r>
        <w:rPr>
          <w:rFonts w:ascii="Times New Roman" w:cs="Times New Roman" w:eastAsia="Times New Roman" w:hAnsi="Times New Roman"/>
          <w:sz w:val="26"/>
          <w:szCs w:val="26"/>
        </w:rPr>
        <w:t xml:space="preserve"> MIMIC-CXR-JPG phát hành nhãn của cả CheXpert labeler và NegBio [3]. Chia các ô U test thành hai nhóm: hai labeler cùng gán U, và chỉ CheXpert gán U. Tính AUROC_U trên từng nhóm. Nếu nhóm đồng thuận có AUROC cao hơn rõ rệt thì nhiễu nhãn là nguyên nhân chính; nếu không thì U thực sự ít tín hiệu ảnh.</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Bằng chứng.</w:t>
      </w:r>
      <w:r>
        <w:rPr>
          <w:rFonts w:ascii="Times New Roman" w:cs="Times New Roman" w:eastAsia="Times New Roman" w:hAnsi="Times New Roman"/>
          <w:sz w:val="26"/>
          <w:szCs w:val="26"/>
        </w:rPr>
        <w:t xml:space="preserve"> [3] báo số ô bất đồng giữa hai labeler cho từng finding và F1 uncertainty của từng labeler.</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Phù hợp.</w:t>
      </w:r>
      <w:r>
        <w:rPr>
          <w:rFonts w:ascii="Times New Roman" w:cs="Times New Roman" w:eastAsia="Times New Roman" w:hAnsi="Times New Roman"/>
          <w:sz w:val="26"/>
          <w:szCs w:val="26"/>
        </w:rPr>
        <w:t xml:space="preserve"> CPU; cần file nhãn NegBio có sẵn trong bộ dữ liệu trên máy train.</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0 giờ GPU.</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Đánh đổi.</w:t>
      </w:r>
      <w:r>
        <w:rPr>
          <w:rFonts w:ascii="Times New Roman" w:cs="Times New Roman" w:eastAsia="Times New Roman" w:hAnsi="Times New Roman"/>
          <w:sz w:val="26"/>
          <w:szCs w:val="26"/>
        </w:rPr>
        <w:t xml:space="preserve"> Không. Đồng thuận giữa hai labeler vẫn không phải nhãn bác sĩ.</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Báo cáo được.</w:t>
      </w:r>
      <w:r>
        <w:rPr>
          <w:rFonts w:ascii="Times New Roman" w:cs="Times New Roman" w:eastAsia="Times New Roman" w:hAnsi="Times New Roman"/>
          <w:sz w:val="26"/>
          <w:szCs w:val="26"/>
        </w:rPr>
        <w:t xml:space="preserve"> Có, như phân tích nguyên nhân.</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Tin cậy.</w:t>
      </w:r>
      <w:r>
        <w:rPr>
          <w:rFonts w:ascii="Times New Roman" w:cs="Times New Roman" w:eastAsia="Times New Roman" w:hAnsi="Times New Roman"/>
          <w:sz w:val="26"/>
          <w:szCs w:val="26"/>
        </w:rPr>
        <w:t xml:space="preserve"> Trung bình.</w:t>
      </w:r>
    </w:p>
    <w:p>
      <w:pPr>
        <w:pStyle w:val="Heading2"/>
        <w:keepNext/>
        <w:spacing w:after="100" w:before="200" w:line="312"/>
      </w:pPr>
      <w:r>
        <w:rPr>
          <w:rFonts w:ascii="Times New Roman" w:cs="Times New Roman" w:eastAsia="Times New Roman" w:hAnsi="Times New Roman"/>
          <w:b/>
          <w:bCs/>
          <w:sz w:val="26"/>
          <w:szCs w:val="26"/>
        </w:rPr>
        <w:t xml:space="preserve">6.4. Q4 – Gán nhãn lại bằng CheXbert và train lại Stage 1</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Ý tưởng.</w:t>
      </w:r>
      <w:r>
        <w:rPr>
          <w:rFonts w:ascii="Times New Roman" w:cs="Times New Roman" w:eastAsia="Times New Roman" w:hAnsi="Times New Roman"/>
          <w:sz w:val="26"/>
          <w:szCs w:val="26"/>
        </w:rPr>
        <w:t xml:space="preserve"> Chạy CheXbert trên toàn bộ report (vẫn ra bốn trạng thái P/N/U/trống), áp D-018, train lại 1b + 1c.</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Bằng chứng.</w:t>
      </w:r>
      <w:r>
        <w:rPr>
          <w:rFonts w:ascii="Times New Roman" w:cs="Times New Roman" w:eastAsia="Times New Roman" w:hAnsi="Times New Roman"/>
          <w:sz w:val="26"/>
          <w:szCs w:val="26"/>
        </w:rPr>
        <w:t xml:space="preserve"> CheXbert F1 0,798 (+0,055 [0,039; 0,070] so với CheXpert labeler), bác sĩ 0,805 [20].</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Phù hợp.</w:t>
      </w:r>
      <w:r>
        <w:rPr>
          <w:rFonts w:ascii="Times New Roman" w:cs="Times New Roman" w:eastAsia="Times New Roman" w:hAnsi="Times New Roman"/>
          <w:sz w:val="26"/>
          <w:szCs w:val="26"/>
        </w:rPr>
        <w:t xml:space="preserve"> Thay nguồn nhãn trong chexpert_labels.py; giữ ba lớp; dùng lại 1a.</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Khoảng 1 giờ GPU gán nhãn cộng khoảng 12,6 giờ (1b 7h53m, 1c 4h45m).</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Đánh đổi.</w:t>
      </w:r>
      <w:r>
        <w:rPr>
          <w:rFonts w:ascii="Times New Roman" w:cs="Times New Roman" w:eastAsia="Times New Roman" w:hAnsi="Times New Roman"/>
          <w:sz w:val="26"/>
          <w:szCs w:val="26"/>
        </w:rPr>
        <w:t xml:space="preserve"> Lệch khỏi protocol của bài báo, nên phải báo song song cả hai bộ nhãn.</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Báo cáo được.</w:t>
      </w:r>
      <w:r>
        <w:rPr>
          <w:rFonts w:ascii="Times New Roman" w:cs="Times New Roman" w:eastAsia="Times New Roman" w:hAnsi="Times New Roman"/>
          <w:sz w:val="26"/>
          <w:szCs w:val="26"/>
        </w:rPr>
        <w:t xml:space="preserve"> Có, nếu báo song song.</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Tin cậy.</w:t>
      </w:r>
      <w:r>
        <w:rPr>
          <w:rFonts w:ascii="Times New Roman" w:cs="Times New Roman" w:eastAsia="Times New Roman" w:hAnsi="Times New Roman"/>
          <w:sz w:val="26"/>
          <w:szCs w:val="26"/>
        </w:rPr>
        <w:t xml:space="preserve"> Trung bình.</w:t>
      </w:r>
    </w:p>
    <w:p>
      <w:pPr>
        <w:pStyle w:val="Heading2"/>
        <w:keepNext/>
        <w:spacing w:after="100" w:before="200" w:line="312"/>
      </w:pPr>
      <w:r>
        <w:rPr>
          <w:rFonts w:ascii="Times New Roman" w:cs="Times New Roman" w:eastAsia="Times New Roman" w:hAnsi="Times New Roman"/>
          <w:b/>
          <w:bCs/>
          <w:sz w:val="26"/>
          <w:szCs w:val="26"/>
        </w:rPr>
        <w:t xml:space="preserve">6.5. Q5 – Mục tiêu mềm cho ô Uncertain</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Ý tưởng.</w:t>
      </w:r>
      <w:r>
        <w:rPr>
          <w:rFonts w:ascii="Times New Roman" w:cs="Times New Roman" w:eastAsia="Times New Roman" w:hAnsi="Times New Roman"/>
          <w:sz w:val="26"/>
          <w:szCs w:val="26"/>
        </w:rPr>
        <w:t xml:space="preserve"> Với ô U, thay one-hot bằng một phân phối mềm, ví dụ U 0,6, P 0,25, N 0,15 (tỉ lệ fit trên val), để mô hình không bị phạt nặng khi nhãn U có thể sai. Đầu ra vẫn ba lớp.</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Bằng chứng.</w:t>
      </w:r>
      <w:r>
        <w:rPr>
          <w:rFonts w:ascii="Times New Roman" w:cs="Times New Roman" w:eastAsia="Times New Roman" w:hAnsi="Times New Roman"/>
          <w:sz w:val="26"/>
          <w:szCs w:val="26"/>
        </w:rPr>
        <w:t xml:space="preserve"> Pham và cộng sự [30] làm mềm nhãn uncertain (bài toán nhị phân cho từng nhãn) và đạt AUC trung bình 0,940 trên val CheXpert (5 bệnh), 0,930 trên test. Mở rộng sang ba lớp là giả thuyết. CheXpert [23] cho thấy chính sách tốt nhất khác nhau theo bệnh: U-Ones tốt nhất cho Atelectasis (0,858) và Edema (0,941), U-MultiClass tốt nhất cho Cardiomegaly (0,854) và Pleural Effusion (0,936).</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Phù hợp.</w:t>
      </w:r>
      <w:r>
        <w:rPr>
          <w:rFonts w:ascii="Times New Roman" w:cs="Times New Roman" w:eastAsia="Times New Roman" w:hAnsi="Times New Roman"/>
          <w:sz w:val="26"/>
          <w:szCs w:val="26"/>
        </w:rPr>
        <w:t xml:space="preserve"> Sửa ClassificationLoss trong mhcac/loss.py; train lại 1b + 1c.</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Khoảng 12,6 giờ mỗi cấu hình; 2 cấu hình khoảng 25 giờ.</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Đánh đổi.</w:t>
      </w:r>
      <w:r>
        <w:rPr>
          <w:rFonts w:ascii="Times New Roman" w:cs="Times New Roman" w:eastAsia="Times New Roman" w:hAnsi="Times New Roman"/>
          <w:sz w:val="26"/>
          <w:szCs w:val="26"/>
        </w:rPr>
        <w:t xml:space="preserve"> Có thể tăng AUROC P/N nhờ giảm nhiễu, nhưng gần như chắc chắn không làm U thành lớp đoán được.</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Báo cáo được.</w:t>
      </w:r>
      <w:r>
        <w:rPr>
          <w:rFonts w:ascii="Times New Roman" w:cs="Times New Roman" w:eastAsia="Times New Roman" w:hAnsi="Times New Roman"/>
          <w:sz w:val="26"/>
          <w:szCs w:val="26"/>
        </w:rPr>
        <w:t xml:space="preserve"> Có, với 2 seed.</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Tin cậy.</w:t>
      </w:r>
      <w:r>
        <w:rPr>
          <w:rFonts w:ascii="Times New Roman" w:cs="Times New Roman" w:eastAsia="Times New Roman" w:hAnsi="Times New Roman"/>
          <w:sz w:val="26"/>
          <w:szCs w:val="26"/>
        </w:rPr>
        <w:t xml:space="preserve"> Trung bình – thấp.</w:t>
      </w:r>
    </w:p>
    <w:p>
      <w:pPr>
        <w:pStyle w:val="Heading2"/>
        <w:keepNext/>
        <w:spacing w:after="100" w:before="200" w:line="312"/>
      </w:pPr>
      <w:r>
        <w:rPr>
          <w:rFonts w:ascii="Times New Roman" w:cs="Times New Roman" w:eastAsia="Times New Roman" w:hAnsi="Times New Roman"/>
          <w:b/>
          <w:bCs/>
          <w:sz w:val="26"/>
          <w:szCs w:val="26"/>
        </w:rPr>
        <w:t xml:space="preserve">6.6. Không khuyến nghị</w:t>
      </w:r>
    </w:p>
    <w:p>
      <w:pPr>
        <w:spacing w:after="80" w:before="0" w:line="312"/>
        <w:ind w:firstLine="567"/>
        <w:jc w:val="both"/>
      </w:pPr>
      <w:r>
        <w:rPr>
          <w:rFonts w:ascii="Times New Roman" w:cs="Times New Roman" w:eastAsia="Times New Roman" w:hAnsi="Times New Roman"/>
          <w:sz w:val="26"/>
          <w:szCs w:val="26"/>
        </w:rPr>
        <w:t xml:space="preserve">Các hướng sau đã thử với kết quả âm tính, hoặc trái ràng buộc của dự án. Dò ngưỡng cho U: Eq. 22 chỉ cho precision U 0,080. Logit adjustment [7] với τ = 1: mô hình đoán U 24.902 lần. Cutpoint ordinal: dải U chỉ thêm +0,0008 wF1. Mọi phương án quy về nhị phân: trái D-023. Evidential deep learning (Dirichlet) không giải quyết nhiễu nhãn và không có bảo đảm như conformal, nên xếp sau Q2.</w:t>
      </w:r>
    </w:p>
    <w:p>
      <w:pPr>
        <w:pStyle w:val="Heading1"/>
        <w:keepNext/>
        <w:spacing w:after="140" w:before="280" w:line="312"/>
      </w:pPr>
      <w:r>
        <w:rPr>
          <w:rFonts w:ascii="Times New Roman" w:cs="Times New Roman" w:eastAsia="Times New Roman" w:hAnsi="Times New Roman"/>
          <w:b/>
          <w:bCs/>
          <w:sz w:val="28"/>
          <w:szCs w:val="28"/>
        </w:rPr>
        <w:t xml:space="preserve">7. HƯỚNG TÍNH MỚI: CỔNG GỢI Ý CONFORMAL CÓ KIỂM CHỨNG TÍNH BỔ SUNG</w:t>
      </w:r>
    </w:p>
    <w:p>
      <w:pPr>
        <w:pStyle w:val="Heading2"/>
        <w:keepNext/>
        <w:spacing w:after="100" w:before="200" w:line="312"/>
      </w:pPr>
      <w:r>
        <w:rPr>
          <w:rFonts w:ascii="Times New Roman" w:cs="Times New Roman" w:eastAsia="Times New Roman" w:hAnsi="Times New Roman"/>
          <w:b/>
          <w:bCs/>
          <w:sz w:val="26"/>
          <w:szCs w:val="26"/>
        </w:rPr>
        <w:t xml:space="preserve">7.1. Câu hỏi nghiên cứu và giả thuyết</w:t>
      </w:r>
    </w:p>
    <w:p>
      <w:pPr>
        <w:spacing w:after="80" w:before="0" w:line="312"/>
        <w:ind w:firstLine="567"/>
        <w:jc w:val="both"/>
      </w:pPr>
      <w:r>
        <w:rPr>
          <w:rFonts w:ascii="Times New Roman" w:cs="Times New Roman" w:eastAsia="Times New Roman" w:hAnsi="Times New Roman"/>
          <w:b/>
          <w:bCs/>
          <w:sz w:val="26"/>
          <w:szCs w:val="26"/>
        </w:rPr>
        <w:t xml:space="preserve">Câu hỏi.</w:t>
      </w:r>
      <w:r>
        <w:rPr>
          <w:rFonts w:ascii="Times New Roman" w:cs="Times New Roman" w:eastAsia="Times New Roman" w:hAnsi="Times New Roman"/>
          <w:sz w:val="26"/>
          <w:szCs w:val="26"/>
        </w:rPr>
        <w:t xml:space="preserve"> Khi bộ sinh report là một VLM y khoa đã tự nhìn được ảnh, thông tin từ bộ phân loại ba lớp còn bổ sung được gì, ở finding nào và mức tin cậy nào? Và nếu chỉ đưa thông tin đó vào ở những chỗ tập conformal cho phép, report có đúng hơn về lâm sàng không?</w:t>
      </w:r>
    </w:p>
    <w:p>
      <w:pPr>
        <w:spacing w:after="80" w:before="0" w:line="312"/>
        <w:ind w:firstLine="567"/>
        <w:jc w:val="both"/>
      </w:pPr>
      <w:r>
        <w:rPr>
          <w:rFonts w:ascii="Times New Roman" w:cs="Times New Roman" w:eastAsia="Times New Roman" w:hAnsi="Times New Roman"/>
          <w:sz w:val="26"/>
          <w:szCs w:val="26"/>
        </w:rPr>
        <w:t xml:space="preserve">Hướng này xây trên phát hiện âm tính của repo: thay vì hỏi "gợi ý có giúp không", nó hỏi "khi nào thì có thể giúp". Nó cũng nối hai vấn đề: Uncertain trở thành một thành phần của tập dự đoán, và độ bất định của Stage 1 quyết định khi nào LLM được nghe bộ phân loại.</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H1 – tính bổ sung (đo được, không cần train).</w:t>
      </w:r>
      <w:r>
        <w:rPr>
          <w:rFonts w:ascii="Times New Roman" w:cs="Times New Roman" w:eastAsia="Times New Roman" w:hAnsi="Times New Roman"/>
          <w:sz w:val="26"/>
          <w:szCs w:val="26"/>
        </w:rPr>
        <w:t xml:space="preserve"> Có ít nhất một trong 5 finding chính mà trên các ca Stage 1 cho tập conformal một phần tử, tính bổ sung ròng (mục 5.3) dương, với CI95 loại trừ 0. Bác bỏ nếu cả 5 finding đều có CI chứa 0 hoặc nằm dưới 0.</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H2 – can thiệp.</w:t>
      </w:r>
      <w:r>
        <w:rPr>
          <w:rFonts w:ascii="Times New Roman" w:cs="Times New Roman" w:eastAsia="Times New Roman" w:hAnsi="Times New Roman"/>
          <w:sz w:val="26"/>
          <w:szCs w:val="26"/>
        </w:rPr>
        <w:t xml:space="preserve"> Arm có cổng conformal tăng CheXbert micro-F1 (14 nhãn) ít nhất 0,01 so với không gợi ý, CI95 loại trừ 0, đồng thời RadGraph F1 không giảm quá 0,005 (kiểm định không kém hơn). Bác bỏ nếu CI chứa 0.</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H3 – cơ chế.</w:t>
      </w:r>
      <w:r>
        <w:rPr>
          <w:rFonts w:ascii="Times New Roman" w:cs="Times New Roman" w:eastAsia="Times New Roman" w:hAnsi="Times New Roman"/>
          <w:sz w:val="26"/>
          <w:szCs w:val="26"/>
        </w:rPr>
        <w:t xml:space="preserve"> Lật gợi ý trên các finding đi qua cổng làm thay đổi tỉ lệ report "theo gợi ý" nhiều hơn so với lật trên các finding không qua cổng, tức mô hình đọc gợi ý khi gợi ý đáng tin.</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H4 – nối với vấn đề 2.</w:t>
      </w:r>
      <w:r>
        <w:rPr>
          <w:rFonts w:ascii="Times New Roman" w:cs="Times New Roman" w:eastAsia="Times New Roman" w:hAnsi="Times New Roman"/>
          <w:sz w:val="26"/>
          <w:szCs w:val="26"/>
        </w:rPr>
        <w:t xml:space="preserve"> Với finding có tập {N, U} hoặc {U, P}, dùng câu thận trọng ("có thể", "không loại trừ") làm tăng mức khớp lớp U của CheXbert giữa report sinh và report tham chiếu, so với không nói gì về finding đó.</w:t>
      </w:r>
    </w:p>
    <w:p>
      <w:pPr>
        <w:pStyle w:val="Heading2"/>
        <w:keepNext/>
        <w:spacing w:after="100" w:before="200" w:line="312"/>
      </w:pPr>
      <w:r>
        <w:rPr>
          <w:rFonts w:ascii="Times New Roman" w:cs="Times New Roman" w:eastAsia="Times New Roman" w:hAnsi="Times New Roman"/>
          <w:b/>
          <w:bCs/>
          <w:sz w:val="26"/>
          <w:szCs w:val="26"/>
        </w:rPr>
        <w:t xml:space="preserve">7.2. Chứng minh tính mới</w:t>
      </w:r>
    </w:p>
    <w:p>
      <w:pPr>
        <w:keepNext/>
        <w:spacing w:after="80" w:before="160" w:line="300"/>
        <w:jc w:val="center"/>
      </w:pPr>
      <w:r>
        <w:rPr>
          <w:rFonts w:ascii="Times New Roman" w:cs="Times New Roman" w:eastAsia="Times New Roman" w:hAnsi="Times New Roman"/>
          <w:b/>
          <w:bCs/>
          <w:sz w:val="26"/>
          <w:szCs w:val="26"/>
        </w:rPr>
        <w:t xml:space="preserve">Bảng 8.</w:t>
      </w:r>
      <w:r>
        <w:rPr>
          <w:rFonts w:ascii="Times New Roman" w:cs="Times New Roman" w:eastAsia="Times New Roman" w:hAnsi="Times New Roman"/>
          <w:sz w:val="26"/>
          <w:szCs w:val="26"/>
        </w:rPr>
        <w:t xml:space="preserve"> Các công trình gần nhất và khác biệt</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8"/>
        <w:gridCol w:w="3628"/>
        <w:gridCol w:w="3085"/>
      </w:tblGrid>
      <w:tr>
        <w:trPr>
          <w:cantSplit/>
          <w:tblHeader/>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Công trình</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Làm gì</w:t>
            </w:r>
          </w:p>
        </w:tc>
        <w:tc>
          <w:tcPr>
            <w:tcW w:type="dxa" w:w="30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Khác biệt với đề xuất</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META-CXR [1] (IEEE Access 2025)</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Đưa danh sách P/N/U lọc bằng ngưỡng Eq. 22 vào Vicuna-7B không có bộ mã hoá ảnh riêng</w:t>
            </w:r>
          </w:p>
        </w:tc>
        <w:tc>
          <w:tcPr>
            <w:tcW w:type="dxa" w:w="30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có bất định có bảo đảm; bộ sinh không có mắt; không đo tính bổ sung</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PromptMRG [6] (AAAI 2024)</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Token chẩn đoán 4 trạng thái cho decoder BERT; train bằng nhãn thật; logit adjustment cho lớp dương</w:t>
            </w:r>
          </w:p>
        </w:tc>
        <w:tc>
          <w:tcPr>
            <w:tcW w:type="dxa" w:w="30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lọc theo bất định; bộ sinh yếu về chẩn đoán</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RaDialog [11] (arXiv 2023; MIDL)</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Danh sách bệnh dự đoán trong prompt của LLM</w:t>
            </w:r>
          </w:p>
        </w:tc>
        <w:tc>
          <w:tcPr>
            <w:tcW w:type="dxa" w:w="30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bất định; không đo mức phụ thuộc gợi ý</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CONRep [4] (J. Imaging Inform. Med. 2026)</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Conformal nhị phân cho nhãn classifier (ChestX-Det10) và conformal mức câu cho report của MedGemma (Open-I); nối hai nhánh để lại cho tương lai</w:t>
            </w:r>
          </w:p>
        </w:tc>
        <w:tc>
          <w:tcPr>
            <w:tcW w:type="dxa" w:w="30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Nhị phân; không đưa tập conformal vào prompt; không đo tính bổ sung hay phụ thuộc gợi ý</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RAD3D-Prefix [31] (arXiv 2026)</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Ghép logit chẩn đoán đa nhãn vào prefix của LLM, cho CT 3D</w:t>
            </w:r>
          </w:p>
        </w:tc>
        <w:tc>
          <w:tcPr>
            <w:tcW w:type="dxa" w:w="30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có bất định; không lọc gợi ý</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Wang và cs. [32] (Findings NAACL 2025)</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Bất định từ độ nhất quán ngữ nghĩa của nhiều report sinh; từ chối 20% report bất định thì factuality tăng 10%</w:t>
            </w:r>
          </w:p>
        </w:tc>
        <w:tc>
          <w:tcPr>
            <w:tcW w:type="dxa" w:w="30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Bất định ở đầu ra, không phải gợi ý đầu vào</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Restrepo và cs. [17] (arXiv 2025)</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Đo mức VLM y khoa phụ thuộc văn bản bằng hoán đổi ảnh/văn bản</w:t>
            </w:r>
          </w:p>
        </w:tc>
        <w:tc>
          <w:tcPr>
            <w:tcW w:type="dxa" w:w="3085"/>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Văn bản là report thật, không phải dự đoán của classifier; không sinh report</w:t>
            </w:r>
          </w:p>
        </w:tc>
      </w:tr>
    </w:tbl>
    <w:p>
      <w:pPr>
        <w:spacing w:after="100"/>
      </w:pPr>
    </w:p>
    <w:p>
      <w:pPr>
        <w:spacing w:after="80" w:before="0" w:line="312"/>
        <w:ind w:firstLine="567"/>
        <w:jc w:val="both"/>
      </w:pPr>
      <w:r>
        <w:rPr>
          <w:rFonts w:ascii="Times New Roman" w:cs="Times New Roman" w:eastAsia="Times New Roman" w:hAnsi="Times New Roman"/>
          <w:sz w:val="26"/>
          <w:szCs w:val="26"/>
        </w:rPr>
        <w:t xml:space="preserve">Trong khoảng 25 truy vấn tìm kiếm (05/10/2026), chưa thấy bài nào kết hợp cả ba yếu tố: (i) tập conformal ba lớp có Uncertain của một bộ phân loại; (ii) dùng tập đó làm cổng cho gợi ý vào một VLM đã có bộ mã hoá ảnh riêng; (iii) đo tính bổ sung và mức phụ thuộc gợi ý bằng can thiệp phản thực tế, đánh giá bằng metric lâm sàng. CONRep [4] gần nhất, và chính bài này nêu việc nối độ tin cậy conformal theo finding với bộ sinh report là hướng tương lai, trong khuôn khổ nhị phân. Đóng góp nên được trình bày như một bước mở rộng có kiểm chứng của hướng đó. Tính mới là tạm thời; cần tra thêm kỷ yếu MICCAI và MIDL 2026 trước khi nộp.</w:t>
      </w:r>
    </w:p>
    <w:p>
      <w:pPr>
        <w:pStyle w:val="Heading2"/>
        <w:keepNext/>
        <w:spacing w:after="100" w:before="200" w:line="312"/>
      </w:pPr>
      <w:r>
        <w:rPr>
          <w:rFonts w:ascii="Times New Roman" w:cs="Times New Roman" w:eastAsia="Times New Roman" w:hAnsi="Times New Roman"/>
          <w:b/>
          <w:bCs/>
          <w:sz w:val="26"/>
          <w:szCs w:val="26"/>
        </w:rPr>
        <w:t xml:space="preserve">7.3. Thiết kế thí nghiệm tối thiểu</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Bước 0 – điều kiện.</w:t>
      </w:r>
      <w:r>
        <w:rPr>
          <w:rFonts w:ascii="Times New Roman" w:cs="Times New Roman" w:eastAsia="Times New Roman" w:hAnsi="Times New Roman"/>
          <w:sz w:val="26"/>
          <w:szCs w:val="26"/>
        </w:rPr>
        <w:t xml:space="preserve"> P1 đã xong (CheXbert, RadGraph đã validate); dừng đúng; Stage 1 là run_20260930_3class.</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Bước 1 – CPU, chỉ dùng val.</w:t>
      </w:r>
      <w:r>
        <w:rPr>
          <w:rFonts w:ascii="Times New Roman" w:cs="Times New Roman" w:eastAsia="Times New Roman" w:hAnsi="Times New Roman"/>
          <w:sz w:val="26"/>
          <w:szCs w:val="26"/>
        </w:rPr>
        <w:t xml:space="preserve"> Hiệu chỉnh conformal có thứ tự theo từng finding trên một nửa val, chọn α trên nửa còn lại. Tính bổ sung (P3) trên val với report zero-shot. Chọn finding và α. Chưa đụng tới test.</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Bước 2 – suy luận, MedGemma zero-shot với ảnh gốc.</w:t>
      </w:r>
      <w:r>
        <w:rPr>
          <w:rFonts w:ascii="Times New Roman" w:cs="Times New Roman" w:eastAsia="Times New Roman" w:hAnsi="Times New Roman"/>
          <w:sz w:val="26"/>
          <w:szCs w:val="26"/>
        </w:rPr>
        <w:t xml:space="preserve"> Sáu arm: A0 không gợi ý; A1 gợi ý argmax đầy đủ; A2 cổng conformal (tập một phần tử thì khẳng định, {N, U} hoặc {U, P} thì dùng câu thận trọng, tập khác thì không nói); A3 cổng ngẫu nhiên với cùng số finding như A2, để tách hiệu ứng "ít gợi ý hơn" khỏi "gợi ý đúng chỗ"; A4 lật gợi ý trên các finding qua cổng (H3); A5 oracle (chỉ trên val, làm cận trên).</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Bước 3 – tuỳ chọn, chỉ khi bước 2 dương.</w:t>
      </w:r>
      <w:r>
        <w:rPr>
          <w:rFonts w:ascii="Times New Roman" w:cs="Times New Roman" w:eastAsia="Times New Roman" w:hAnsi="Times New Roman"/>
          <w:sz w:val="26"/>
          <w:szCs w:val="26"/>
        </w:rPr>
        <w:t xml:space="preserve"> Pilot 10.000 ca cho A0 và A2, 2 seed, để xem kết quả có giữ được sau fine-tune không.</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Metric.</w:t>
      </w:r>
      <w:r>
        <w:rPr>
          <w:rFonts w:ascii="Times New Roman" w:cs="Times New Roman" w:eastAsia="Times New Roman" w:hAnsi="Times New Roman"/>
          <w:sz w:val="26"/>
          <w:szCs w:val="26"/>
        </w:rPr>
        <w:t xml:space="preserve"> Chính (khai báo trước): CheXbert micro-F1 trên 14 nhãn. Phụ: macro-F1 5 nhãn, RadGraph F1, mức khớp lớp U (H4), tỉ lệ report theo gợi ý, metric từ vựng, độ dài, tỉ lệ lặp. Chưa có trong repo và cần thêm: CheXbert, RadGraph, mức khớp U, tỉ lệ theo gợi ý.</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Cỡ mẫu.</w:t>
      </w:r>
      <w:r>
        <w:rPr>
          <w:rFonts w:ascii="Times New Roman" w:cs="Times New Roman" w:eastAsia="Times New Roman" w:hAnsi="Times New Roman"/>
          <w:sz w:val="26"/>
          <w:szCs w:val="26"/>
        </w:rPr>
        <w:t xml:space="preserve"> 500 study val để chọn thiết kế; 3.102 study test, dùng một lần cho A0–A4. Trước đó nên ước lượng nửa độ rộng CI của CheXbert micro-F1 bằng bootstrap trên 500 ca val, để kiểm tra 3.102 ca có đủ phát hiện chênh lệch 0,01 không.</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Thống kê.</w:t>
      </w:r>
      <w:r>
        <w:rPr>
          <w:rFonts w:ascii="Times New Roman" w:cs="Times New Roman" w:eastAsia="Times New Roman" w:hAnsi="Times New Roman"/>
          <w:sz w:val="26"/>
          <w:szCs w:val="26"/>
        </w:rPr>
        <w:t xml:space="preserve"> Paired bootstrap 2.000 lần theo study; hiệu chỉnh Holm cho 4 so sánh chính với A0; khi kết luận "không khác" thì dùng TOST với biên ±0,01 [10].</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Tiêu chí thành công.</w:t>
      </w:r>
      <w:r>
        <w:rPr>
          <w:rFonts w:ascii="Times New Roman" w:cs="Times New Roman" w:eastAsia="Times New Roman" w:hAnsi="Times New Roman"/>
          <w:sz w:val="26"/>
          <w:szCs w:val="26"/>
        </w:rPr>
        <w:t xml:space="preserve"> H1 đúng; A2 − A0 ≥ 0,01 với CI loại trừ 0; A2 hơn A3 có ý nghĩa.</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Tiêu chí dừng.</w:t>
      </w:r>
      <w:r>
        <w:rPr>
          <w:rFonts w:ascii="Times New Roman" w:cs="Times New Roman" w:eastAsia="Times New Roman" w:hAnsi="Times New Roman"/>
          <w:sz w:val="26"/>
          <w:szCs w:val="26"/>
        </w:rPr>
        <w:t xml:space="preserve"> (a) H1 sai: bỏ bước 2 trên test, chuyển sang báo cáo âm tính. (b) Oracle A5 không hơn A0 ít nhất 0,01 trên val: MedGemma không dùng kênh chữ, dừng. (c) A2 không hơn A0 trên val: không chạy test.</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Bước 1 chạy CPU. Bước 2: val 6 arm × 500 ca ≈ 4–5 giờ; test 5 arm × 3.102 ca ≈ 10–20 giờ. Bước 3 khoảng 9–18 giờ.</w:t>
      </w:r>
    </w:p>
    <w:p>
      <w:pPr>
        <w:pStyle w:val="Heading2"/>
        <w:keepNext/>
        <w:spacing w:after="100" w:before="200" w:line="312"/>
      </w:pPr>
      <w:r>
        <w:rPr>
          <w:rFonts w:ascii="Times New Roman" w:cs="Times New Roman" w:eastAsia="Times New Roman" w:hAnsi="Times New Roman"/>
          <w:b/>
          <w:bCs/>
          <w:sz w:val="26"/>
          <w:szCs w:val="26"/>
        </w:rPr>
        <w:t xml:space="preserve">7.4. Rủi ro chính và phương án dự phòng</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Không có tính bổ sung (H1 sai).</w:t>
      </w:r>
      <w:r>
        <w:rPr>
          <w:rFonts w:ascii="Times New Roman" w:cs="Times New Roman" w:eastAsia="Times New Roman" w:hAnsi="Times New Roman"/>
          <w:sz w:val="26"/>
          <w:szCs w:val="26"/>
        </w:rPr>
        <w:t xml:space="preserve"> Kết quả âm vẫn có giá trị nếu được báo đầy đủ: 7 phép đo đối chứng đã có, cận trên oracle, bảng tính bổ sung và TOST. Có thể trình bày theo hướng "gợi ý từ bộ phân loại là dư thừa với VLM y khoa đã có mắt". Đây là một phân tích có kiểm soát, đáng công bố vì nhiều hệ thống (META-CXR, RaDialog, PromptMRG) dựa trên giả định ngược lại. Nên đăng ký trước giả thuyết, báo effect size kèm CI, và dùng TOST để khẳng định "không có hiệu ứng đáng kể" thay vì chỉ "không có ý nghĩa thống kê".</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Tập conformal quá lớn ở finding hiếm.</w:t>
      </w:r>
      <w:r>
        <w:rPr>
          <w:rFonts w:ascii="Times New Roman" w:cs="Times New Roman" w:eastAsia="Times New Roman" w:hAnsi="Times New Roman"/>
          <w:sz w:val="26"/>
          <w:szCs w:val="26"/>
        </w:rPr>
        <w:t xml:space="preserve"> Giới hạn ở 5 finding chính, báo tỉ lệ tập một phần tử theo từng finding.</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CheXbert cũng gán U, nên CE F1 phụ thuộc cách quy đổi.</w:t>
      </w:r>
      <w:r>
        <w:rPr>
          <w:rFonts w:ascii="Times New Roman" w:cs="Times New Roman" w:eastAsia="Times New Roman" w:hAnsi="Times New Roman"/>
          <w:sz w:val="26"/>
          <w:szCs w:val="26"/>
        </w:rPr>
        <w:t xml:space="preserve"> Báo cả U → dương và U → âm như [23], thêm RadGraph F1 vốn độc lập với nhãn.</w:t>
      </w:r>
    </w:p>
    <w:p>
      <w:pPr>
        <w:pStyle w:val="ListParagraph"/>
        <w:numPr>
          <w:ilvl w:val="0"/>
          <w:numId w:val="2"/>
        </w:numPr>
        <w:spacing w:after="40" w:line="312"/>
        <w:jc w:val="both"/>
      </w:pPr>
      <w:r>
        <w:rPr>
          <w:rFonts w:ascii="Times New Roman" w:cs="Times New Roman" w:eastAsia="Times New Roman" w:hAnsi="Times New Roman"/>
          <w:b/>
          <w:bCs/>
          <w:sz w:val="26"/>
          <w:szCs w:val="26"/>
        </w:rPr>
        <w:t xml:space="preserve">Zero-shot khác bản fine-tune.</w:t>
      </w:r>
      <w:r>
        <w:rPr>
          <w:rFonts w:ascii="Times New Roman" w:cs="Times New Roman" w:eastAsia="Times New Roman" w:hAnsi="Times New Roman"/>
          <w:sz w:val="26"/>
          <w:szCs w:val="26"/>
        </w:rPr>
        <w:t xml:space="preserve"> Chạy bước 3; hoặc nêu rõ kết quả chỉ áp dụng cho mô hình nền.</w:t>
      </w:r>
    </w:p>
    <w:p>
      <w:pPr>
        <w:pStyle w:val="Heading1"/>
        <w:keepNext/>
        <w:spacing w:after="140" w:before="280" w:line="312"/>
      </w:pPr>
      <w:r>
        <w:rPr>
          <w:rFonts w:ascii="Times New Roman" w:cs="Times New Roman" w:eastAsia="Times New Roman" w:hAnsi="Times New Roman"/>
          <w:b/>
          <w:bCs/>
          <w:sz w:val="28"/>
          <w:szCs w:val="28"/>
        </w:rPr>
        <w:t xml:space="preserve">8. ĐÁNH ĐỔI TỔNG HỢP VÀ THỨ TỰ THỰC HIỆN</w:t>
      </w:r>
    </w:p>
    <w:p>
      <w:pPr>
        <w:keepNext/>
        <w:spacing w:after="80" w:before="160" w:line="300"/>
        <w:jc w:val="center"/>
      </w:pPr>
      <w:r>
        <w:rPr>
          <w:rFonts w:ascii="Times New Roman" w:cs="Times New Roman" w:eastAsia="Times New Roman" w:hAnsi="Times New Roman"/>
          <w:b/>
          <w:bCs/>
          <w:sz w:val="26"/>
          <w:szCs w:val="26"/>
        </w:rPr>
        <w:t xml:space="preserve">Bảng 9.</w:t>
      </w:r>
      <w:r>
        <w:rPr>
          <w:rFonts w:ascii="Times New Roman" w:cs="Times New Roman" w:eastAsia="Times New Roman" w:hAnsi="Times New Roman"/>
          <w:sz w:val="26"/>
          <w:szCs w:val="26"/>
        </w:rPr>
        <w:t xml:space="preserve"> Tổng hợp phương án, xếp theo lợi ích trên chi phí</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
        <w:gridCol w:w="2451"/>
        <w:gridCol w:w="1389"/>
        <w:gridCol w:w="2124"/>
        <w:gridCol w:w="1797"/>
        <w:gridCol w:w="902"/>
      </w:tblGrid>
      <w:tr>
        <w:trPr>
          <w:cantSplit/>
          <w:tblHeader/>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Phương án</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GPU</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Lợi ích kỳ vọng</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Rủi ro</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bCs/>
                <w:sz w:val="22"/>
                <w:szCs w:val="22"/>
              </w:rPr>
              <w:t xml:space="preserve">Báo cáo được</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Q1 Metric theo lớp</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Minh bạch về U</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2</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P1 Metric lâm sàng, chấm lại output cũ</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&lt; 2 giờ</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Trả lời câu hỏi lâm sàng cho mọi phép đo đã có</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Thấp (cần validate adapter)</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3</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Q2 Conformal ba lớp</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U có vai trò; nền cho mục 7</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Thiếu mẫu hiệu chuẩn ở finding hiếm</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4</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Q3 Đồng thuận CheXpert–NegBio</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Tách nhiễu nhãn khỏi thiếu tín hiệu</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5</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P3 Tính bổ sung</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0 (sau P1)</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Cận trên lợi ích của gợi ý</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Nhãn tham chiếu nhiễu</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6</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P2 Zero-shot vs fine-tune, dừng đúng</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6–13 giờ</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Trả lời giả định (a)</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7</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P4 Probe gợi ý ba lớp</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3–4 giờ</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Lần đầu kiểm tra PNU; đo phụ thuộc</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8</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Mục 7, bước 1–2</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14–25 giờ</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Đóng góp chính của bài báo</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Kết quả âm (vẫn báo được)</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9</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P5 Đo lệch gợi ý train/test</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&lt; 1 giờ (+ 22 giờ nếu cross-fit)</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Loại trừ N5</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10</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P6 Sửa độ ngắn</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2–4 giờ (+ 4,5 giờ/arm)</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METEOR/ROUGE-1 công bằng hơn</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Lặp nhiều hơn</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11</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Q4 Nhãn CheXbert</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khoảng 14 giờ</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Giảm nhiễu nhãn U</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Lệch protocol bài báo</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 (song song)</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12</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Q5 Nhãn mềm cho U</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khoảng 25 giờ</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 thể tăng AUROC P/N</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U vẫn khó đoán</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13</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P7 Chống nhiễu gợi ý</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9–80 giờ</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hại"</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Khó đạt "giúp"</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14</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P8 RL với reward lâm sàng</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50–150 giờ</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Tăng độ đúng lâm sàng</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Reward hacking; BLEU giảm</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408"/>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15</w:t>
            </w:r>
          </w:p>
        </w:tc>
        <w:tc>
          <w:tcPr>
            <w:tcW w:type="dxa" w:w="2451"/>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P9 Context-aware decoding</w:t>
            </w:r>
          </w:p>
        </w:tc>
        <w:tc>
          <w:tcPr>
            <w:tcW w:type="dxa" w:w="1389"/>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4–8 giờ/arm</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Không chắc</w:t>
            </w:r>
          </w:p>
        </w:tc>
        <w:tc>
          <w:tcPr>
            <w:tcW w:type="dxa" w:w="1797"/>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Khuếch đại gợi ý sai</w:t>
            </w:r>
          </w:p>
        </w:tc>
        <w:tc>
          <w:tcPr>
            <w:tcW w:type="dxa" w:w="902"/>
            <w:tcBorders>
              <w:top w:val="single" w:color="000000" w:sz="4"/>
              <w:left w:val="single" w:color="000000" w:sz="4"/>
              <w:bottom w:val="single" w:color="000000" w:sz="4"/>
              <w:right w:val="single" w:color="000000"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Có</w:t>
            </w:r>
          </w:p>
        </w:tc>
      </w:tr>
    </w:tbl>
    <w:p>
      <w:pPr>
        <w:spacing w:after="100"/>
      </w:pPr>
    </w:p>
    <w:p>
      <w:pPr>
        <w:spacing w:after="80" w:before="0" w:line="312"/>
        <w:ind w:firstLine="567"/>
        <w:jc w:val="both"/>
      </w:pPr>
      <w:r>
        <w:rPr>
          <w:rFonts w:ascii="Times New Roman" w:cs="Times New Roman" w:eastAsia="Times New Roman" w:hAnsi="Times New Roman"/>
          <w:b/>
          <w:bCs/>
          <w:sz w:val="26"/>
          <w:szCs w:val="26"/>
        </w:rPr>
        <w:t xml:space="preserve">Thứ tự khuyến nghị.</w:t>
      </w:r>
      <w:r>
        <w:rPr>
          <w:rFonts w:ascii="Times New Roman" w:cs="Times New Roman" w:eastAsia="Times New Roman" w:hAnsi="Times New Roman"/>
          <w:sz w:val="26"/>
          <w:szCs w:val="26"/>
        </w:rPr>
        <w:t xml:space="preserve"> Tuần 1, gần như chỉ CPU: Q1, P1, Q2, Q3 và phần đo của P5. Tuần 2, khoảng 20 giờ GPU: P2, P3, P4. Điểm quyết định sau tuần 2: nếu P3 cho tính bổ sung không dương và oracle ở P4 không giúp, viết kết quả âm có kiểm soát (mục 7.4); ngược lại, chạy mục 7. Không nên chạy thêm epoch Stage 2 nào trước khi có metric lâm sàng: mọi kết luận hiện tại về Stage 2 đều chỉ dựa trên độ giống câu chữ.</w:t>
      </w:r>
    </w:p>
    <w:p>
      <w:pPr>
        <w:pStyle w:val="Heading1"/>
        <w:keepNext/>
        <w:spacing w:after="140" w:before="280" w:line="312"/>
      </w:pPr>
      <w:r>
        <w:rPr>
          <w:rFonts w:ascii="Times New Roman" w:cs="Times New Roman" w:eastAsia="Times New Roman" w:hAnsi="Times New Roman"/>
          <w:b/>
          <w:bCs/>
          <w:sz w:val="28"/>
          <w:szCs w:val="28"/>
        </w:rPr>
        <w:t xml:space="preserve">9. HẠN CHẾ CỦA PHÂN TÍCH NÀY</w:t>
      </w:r>
    </w:p>
    <w:p>
      <w:pPr>
        <w:pStyle w:val="ListParagraph"/>
        <w:numPr>
          <w:ilvl w:val="0"/>
          <w:numId w:val="2"/>
        </w:numPr>
        <w:spacing w:after="40" w:line="312"/>
        <w:jc w:val="both"/>
      </w:pPr>
      <w:r>
        <w:rPr>
          <w:rFonts w:ascii="Times New Roman" w:cs="Times New Roman" w:eastAsia="Times New Roman" w:hAnsi="Times New Roman"/>
          <w:sz w:val="26"/>
          <w:szCs w:val="26"/>
        </w:rPr>
        <w:t xml:space="preserve">Báo cáo không chạy thí nghiệm. Số [repo] lấy từ CLAUDE.md và docs/handoff, chưa đối chiếu với file kết quả trên máy train.</w:t>
      </w:r>
    </w:p>
    <w:p>
      <w:pPr>
        <w:pStyle w:val="ListParagraph"/>
        <w:numPr>
          <w:ilvl w:val="0"/>
          <w:numId w:val="2"/>
        </w:numPr>
        <w:spacing w:after="40" w:line="312"/>
        <w:jc w:val="both"/>
      </w:pPr>
      <w:r>
        <w:rPr>
          <w:rFonts w:ascii="Times New Roman" w:cs="Times New Roman" w:eastAsia="Times New Roman" w:hAnsi="Times New Roman"/>
          <w:sz w:val="26"/>
          <w:szCs w:val="26"/>
        </w:rPr>
        <w:t xml:space="preserve">Recall và AUROC của lớp U theo từng finding của run_20260930_3class không có trong repo (nằm ở thư mục đánh giá trên máy train), nên mục 4 dùng số gộp và số của bài báo.</w:t>
      </w:r>
    </w:p>
    <w:p>
      <w:pPr>
        <w:pStyle w:val="ListParagraph"/>
        <w:numPr>
          <w:ilvl w:val="0"/>
          <w:numId w:val="2"/>
        </w:numPr>
        <w:spacing w:after="40" w:line="312"/>
        <w:jc w:val="both"/>
      </w:pPr>
      <w:r>
        <w:rPr>
          <w:rFonts w:ascii="Times New Roman" w:cs="Times New Roman" w:eastAsia="Times New Roman" w:hAnsi="Times New Roman"/>
          <w:sz w:val="26"/>
          <w:szCs w:val="26"/>
        </w:rPr>
        <w:t xml:space="preserve">Số liệu Hình 5 của bài báo được đọc từ ảnh. Việc cột N và U của Bảng 1 bị đổi chỗ là suy luận từ so khớp với số đếm của repo, vốn khác đơn vị (ảnh frontal so với study).</w:t>
      </w:r>
    </w:p>
    <w:p>
      <w:pPr>
        <w:pStyle w:val="ListParagraph"/>
        <w:numPr>
          <w:ilvl w:val="0"/>
          <w:numId w:val="2"/>
        </w:numPr>
        <w:spacing w:after="40" w:line="312"/>
        <w:jc w:val="both"/>
      </w:pPr>
      <w:r>
        <w:rPr>
          <w:rFonts w:ascii="Times New Roman" w:cs="Times New Roman" w:eastAsia="Times New Roman" w:hAnsi="Times New Roman"/>
          <w:sz w:val="26"/>
          <w:szCs w:val="26"/>
        </w:rPr>
        <w:t xml:space="preserve">Bảng ablation của PromptMRG lấy từ một lần đọc tự động bản PDF; lần đọc lại để đối chiếu nguyên văn không thực hiện được vì công cụ đọc web bị giới hạn tần suất truy cập. Việc PromptMRG dựng prompt bằng nhãn thật lúc train đã được kiểm tra trực tiếp trong mã nguồn.</w:t>
      </w:r>
    </w:p>
    <w:p>
      <w:pPr>
        <w:pStyle w:val="ListParagraph"/>
        <w:numPr>
          <w:ilvl w:val="0"/>
          <w:numId w:val="2"/>
        </w:numPr>
        <w:spacing w:after="40" w:line="312"/>
        <w:jc w:val="both"/>
      </w:pPr>
      <w:r>
        <w:rPr>
          <w:rFonts w:ascii="Times New Roman" w:cs="Times New Roman" w:eastAsia="Times New Roman" w:hAnsi="Times New Roman"/>
          <w:sz w:val="26"/>
          <w:szCs w:val="26"/>
        </w:rPr>
        <w:t xml:space="preserve">F1 phân loại của MedGemma [9], [8] dùng protocol khác Stage 1, chỉ dùng để chỉ ra cấp độ năng lực.</w:t>
      </w:r>
    </w:p>
    <w:p>
      <w:pPr>
        <w:pStyle w:val="ListParagraph"/>
        <w:numPr>
          <w:ilvl w:val="0"/>
          <w:numId w:val="2"/>
        </w:numPr>
        <w:spacing w:after="40" w:line="312"/>
        <w:jc w:val="both"/>
      </w:pPr>
      <w:r>
        <w:rPr>
          <w:rFonts w:ascii="Times New Roman" w:cs="Times New Roman" w:eastAsia="Times New Roman" w:hAnsi="Times New Roman"/>
          <w:sz w:val="26"/>
          <w:szCs w:val="26"/>
        </w:rPr>
        <w:t xml:space="preserve">Thời gian sinh report sau khi sửa lỗi dừng là ước lượng ngoại suy. Xác suất Eq. 18 được kích hoạt tính theo giả định lấy mẫu độc lập, chưa tính tương quan giữa các finding.</w:t>
      </w:r>
    </w:p>
    <w:p>
      <w:pPr>
        <w:pStyle w:val="ListParagraph"/>
        <w:numPr>
          <w:ilvl w:val="0"/>
          <w:numId w:val="2"/>
        </w:numPr>
        <w:spacing w:after="40" w:line="312"/>
        <w:jc w:val="both"/>
      </w:pPr>
      <w:r>
        <w:rPr>
          <w:rFonts w:ascii="Times New Roman" w:cs="Times New Roman" w:eastAsia="Times New Roman" w:hAnsi="Times New Roman"/>
          <w:sz w:val="26"/>
          <w:szCs w:val="26"/>
        </w:rPr>
        <w:t xml:space="preserve">Tìm kiếm tính mới gồm khoảng 25 truy vấn; kết luận "chưa thấy" là tạm thời.</w:t>
      </w:r>
    </w:p>
    <w:p>
      <w:pPr>
        <w:pStyle w:val="ListParagraph"/>
        <w:numPr>
          <w:ilvl w:val="0"/>
          <w:numId w:val="2"/>
        </w:numPr>
        <w:spacing w:after="40" w:line="312"/>
        <w:jc w:val="both"/>
      </w:pPr>
      <w:r>
        <w:rPr>
          <w:rFonts w:ascii="Times New Roman" w:cs="Times New Roman" w:eastAsia="Times New Roman" w:hAnsi="Times New Roman"/>
          <w:sz w:val="26"/>
          <w:szCs w:val="26"/>
        </w:rPr>
        <w:t xml:space="preserve">Metric từ vựng không phải độ chính xác lâm sàng. Mọi kết luận về Stage 2 trong báo cáo này chỉ nói về độ giống câu chữ, cho tới khi P1 được thực hiện.</w:t>
      </w:r>
    </w:p>
    <w:p>
      <w:pPr>
        <w:pStyle w:val="Heading1"/>
        <w:keepNext/>
        <w:spacing w:after="140" w:before="280" w:line="312"/>
      </w:pPr>
      <w:r>
        <w:rPr>
          <w:rFonts w:ascii="Times New Roman" w:cs="Times New Roman" w:eastAsia="Times New Roman" w:hAnsi="Times New Roman"/>
          <w:b/>
          <w:bCs/>
          <w:sz w:val="28"/>
          <w:szCs w:val="28"/>
        </w:rPr>
        <w:t xml:space="preserve">10. TÀI LIỆU THAM KHẢO</w:t>
      </w:r>
    </w:p>
    <w:p>
      <w:pPr>
        <w:tabs>
          <w:tab w:val="left" w:pos="680"/>
        </w:tabs>
        <w:spacing w:after="20" w:line="240"/>
        <w:ind w:left="680" w:hanging="680"/>
        <w:jc w:val="left"/>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 Edirisinghe, W. Nimalsiri, M. Hennayake, D. Meedeniya, and G. Lim, "Chest X-ray report generation using abnormality guided vision language model," </w:t>
      </w:r>
      <w:r>
        <w:rPr>
          <w:rFonts w:ascii="Times New Roman" w:cs="Times New Roman" w:eastAsia="Times New Roman" w:hAnsi="Times New Roman"/>
          <w:i/>
          <w:iCs/>
          <w:sz w:val="22"/>
          <w:szCs w:val="22"/>
        </w:rPr>
        <w:t xml:space="preserve">IEEE Access</w:t>
      </w:r>
      <w:r>
        <w:rPr>
          <w:rFonts w:ascii="Times New Roman" w:cs="Times New Roman" w:eastAsia="Times New Roman" w:hAnsi="Times New Roman"/>
          <w:sz w:val="22"/>
          <w:szCs w:val="22"/>
        </w:rPr>
        <w:t xml:space="preserve">, vol. 13, pp. 157651–157673, 2025, doi: 10.1109/ACCESS.2025.3606961.</w:t>
      </w:r>
    </w:p>
    <w:p>
      <w:pPr>
        <w:tabs>
          <w:tab w:val="left" w:pos="680"/>
        </w:tabs>
        <w:spacing w:after="20" w:line="240"/>
        <w:ind w:left="680" w:hanging="680"/>
        <w:jc w:val="left"/>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 Edirisinghe, "META-CXR," GitHub repository, commit e97d709, 2025. [Online]. Available: https://github.com/DasithEdirisinghe/META-CXR</w:t>
      </w:r>
    </w:p>
    <w:p>
      <w:pPr>
        <w:tabs>
          <w:tab w:val="left" w:pos="680"/>
        </w:tabs>
        <w:spacing w:after="20" w:line="240"/>
        <w:ind w:left="680" w:hanging="680"/>
        <w:jc w:val="left"/>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E. W. Johnson et al., "MIMIC-CXR-JPG, a large publicly available database of labeled chest radiographs," arXiv:1901.07042, 2019. [Online]. Available: https://arxiv.org/abs/1901.07042</w:t>
      </w:r>
    </w:p>
    <w:p>
      <w:pPr>
        <w:tabs>
          <w:tab w:val="left" w:pos="680"/>
        </w:tabs>
        <w:spacing w:after="20" w:line="240"/>
        <w:ind w:left="680" w:hanging="680"/>
        <w:jc w:val="left"/>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 Elyassirad et al., "CONRep: Uncertainty-aware vision-language report drafting using conformal prediction," </w:t>
      </w:r>
      <w:r>
        <w:rPr>
          <w:rFonts w:ascii="Times New Roman" w:cs="Times New Roman" w:eastAsia="Times New Roman" w:hAnsi="Times New Roman"/>
          <w:i/>
          <w:iCs/>
          <w:sz w:val="22"/>
          <w:szCs w:val="22"/>
        </w:rPr>
        <w:t xml:space="preserve">J. Imaging Inform. Med.</w:t>
      </w:r>
      <w:r>
        <w:rPr>
          <w:rFonts w:ascii="Times New Roman" w:cs="Times New Roman" w:eastAsia="Times New Roman" w:hAnsi="Times New Roman"/>
          <w:sz w:val="22"/>
          <w:szCs w:val="22"/>
        </w:rPr>
        <w:t xml:space="preserve">, 2026, doi: 10.1007/s10278-026-02179-5.</w:t>
      </w:r>
    </w:p>
    <w:p>
      <w:pPr>
        <w:tabs>
          <w:tab w:val="left" w:pos="680"/>
        </w:tabs>
        <w:spacing w:after="20" w:line="240"/>
        <w:ind w:left="680" w:hanging="680"/>
        <w:jc w:val="left"/>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minhphuong150505, "Meta-CXR," GitHub repository, branch feat/stage2-finding-tokens, commit 174afbf, 2026. [Online]. Available: https://github.com/minhphuong150505/Meta-CXR</w:t>
      </w:r>
    </w:p>
    <w:p>
      <w:pPr>
        <w:tabs>
          <w:tab w:val="left" w:pos="680"/>
        </w:tabs>
        <w:spacing w:after="20" w:line="240"/>
        <w:ind w:left="680" w:hanging="680"/>
        <w:jc w:val="left"/>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H. Jin, H. Che, Y. Lin, and H. Chen, "PromptMRG: Diagnosis-driven prompts for medical report generation," in </w:t>
      </w:r>
      <w:r>
        <w:rPr>
          <w:rFonts w:ascii="Times New Roman" w:cs="Times New Roman" w:eastAsia="Times New Roman" w:hAnsi="Times New Roman"/>
          <w:i/>
          <w:iCs/>
          <w:sz w:val="22"/>
          <w:szCs w:val="22"/>
        </w:rPr>
        <w:t xml:space="preserve">Proc. AAAI Conf. Artif. Intell.</w:t>
      </w:r>
      <w:r>
        <w:rPr>
          <w:rFonts w:ascii="Times New Roman" w:cs="Times New Roman" w:eastAsia="Times New Roman" w:hAnsi="Times New Roman"/>
          <w:sz w:val="22"/>
          <w:szCs w:val="22"/>
        </w:rPr>
        <w:t xml:space="preserve">, vol. 38, no. 3, 2024, doi: 10.1609/aaai.v38i3.28038. Code: https://github.com/jhb86253817/PromptMRG</w:t>
      </w:r>
    </w:p>
    <w:p>
      <w:pPr>
        <w:tabs>
          <w:tab w:val="left" w:pos="680"/>
        </w:tabs>
        <w:spacing w:after="20" w:line="240"/>
        <w:ind w:left="680" w:hanging="680"/>
        <w:jc w:val="left"/>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K. Menon, S. Jayasumana, A. S. Rawat, H. Jain, A. Veit, and S. Kumar, "Long-tail learning via logit adjustment," in </w:t>
      </w:r>
      <w:r>
        <w:rPr>
          <w:rFonts w:ascii="Times New Roman" w:cs="Times New Roman" w:eastAsia="Times New Roman" w:hAnsi="Times New Roman"/>
          <w:i/>
          <w:iCs/>
          <w:sz w:val="22"/>
          <w:szCs w:val="22"/>
        </w:rPr>
        <w:t xml:space="preserve">Proc. ICLR</w:t>
      </w:r>
      <w:r>
        <w:rPr>
          <w:rFonts w:ascii="Times New Roman" w:cs="Times New Roman" w:eastAsia="Times New Roman" w:hAnsi="Times New Roman"/>
          <w:sz w:val="22"/>
          <w:szCs w:val="22"/>
        </w:rPr>
        <w:t xml:space="preserve">, 2021. [Online]. Available: https://arxiv.org/abs/2007.07314</w:t>
      </w:r>
    </w:p>
    <w:p>
      <w:pPr>
        <w:tabs>
          <w:tab w:val="left" w:pos="680"/>
        </w:tabs>
        <w:spacing w:after="20" w:line="240"/>
        <w:ind w:left="680" w:hanging="680"/>
        <w:jc w:val="left"/>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Google, "MedGemma 1.5 4B-it model card," Hugging Face, 2026. [Online]. Available: https://huggingface.co/google/medgemma-1.5-4b-it</w:t>
      </w:r>
    </w:p>
    <w:p>
      <w:pPr>
        <w:tabs>
          <w:tab w:val="left" w:pos="680"/>
        </w:tabs>
        <w:spacing w:after="20" w:line="240"/>
        <w:ind w:left="680" w:hanging="680"/>
        <w:jc w:val="left"/>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Sellergren et al., "MedGemma technical report," arXiv:2507.05201, 2025. [Online]. Available: https://arxiv.org/abs/2507.05201</w:t>
      </w:r>
    </w:p>
    <w:p>
      <w:pPr>
        <w:tabs>
          <w:tab w:val="left" w:pos="680"/>
        </w:tabs>
        <w:spacing w:after="20" w:line="240"/>
        <w:ind w:left="680" w:hanging="680"/>
        <w:jc w:val="left"/>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 Lakens, "Equivalence tests: A practical primer for t tests, correlations, and meta-analyses," </w:t>
      </w:r>
      <w:r>
        <w:rPr>
          <w:rFonts w:ascii="Times New Roman" w:cs="Times New Roman" w:eastAsia="Times New Roman" w:hAnsi="Times New Roman"/>
          <w:i/>
          <w:iCs/>
          <w:sz w:val="22"/>
          <w:szCs w:val="22"/>
        </w:rPr>
        <w:t xml:space="preserve">Soc. Psychol. Personal. Sci.</w:t>
      </w:r>
      <w:r>
        <w:rPr>
          <w:rFonts w:ascii="Times New Roman" w:cs="Times New Roman" w:eastAsia="Times New Roman" w:hAnsi="Times New Roman"/>
          <w:sz w:val="22"/>
          <w:szCs w:val="22"/>
        </w:rPr>
        <w:t xml:space="preserve">, vol. 8, no. 4, pp. 355–362, 2017, doi: 10.1177/1948550617697177.</w:t>
      </w:r>
    </w:p>
    <w:p>
      <w:pPr>
        <w:tabs>
          <w:tab w:val="left" w:pos="680"/>
        </w:tabs>
        <w:spacing w:after="20" w:line="240"/>
        <w:ind w:left="680" w:hanging="680"/>
        <w:jc w:val="left"/>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 Pellegrini, E. Özsoy, B. Busam, N. Navab, and M. Keicher, "RaDialog: A large vision-language model for radiology report generation and conversational assistance," arXiv:2311.18681, 2023; MIDL, PMLR vol. 301. [Online]. Available: https://proceedings.mlr.press/v301/pellegrini26a.html</w:t>
      </w:r>
    </w:p>
    <w:p>
      <w:pPr>
        <w:tabs>
          <w:tab w:val="left" w:pos="680"/>
        </w:tabs>
        <w:spacing w:after="20" w:line="240"/>
        <w:ind w:left="680" w:hanging="680"/>
        <w:jc w:val="left"/>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Y. Miura, Y. Zhang, E. B. Tsai, C. P. Langlotz, and D. Jurafsky, "Improving factual completeness and consistency of image-to-text radiology report generation," in </w:t>
      </w:r>
      <w:r>
        <w:rPr>
          <w:rFonts w:ascii="Times New Roman" w:cs="Times New Roman" w:eastAsia="Times New Roman" w:hAnsi="Times New Roman"/>
          <w:i/>
          <w:iCs/>
          <w:sz w:val="22"/>
          <w:szCs w:val="22"/>
        </w:rPr>
        <w:t xml:space="preserve">Proc. NAACL-HLT</w:t>
      </w:r>
      <w:r>
        <w:rPr>
          <w:rFonts w:ascii="Times New Roman" w:cs="Times New Roman" w:eastAsia="Times New Roman" w:hAnsi="Times New Roman"/>
          <w:sz w:val="22"/>
          <w:szCs w:val="22"/>
        </w:rPr>
        <w:t xml:space="preserve">, 2021. [Online]. Available: https://arxiv.org/abs/2010.10042</w:t>
      </w:r>
    </w:p>
    <w:p>
      <w:pPr>
        <w:tabs>
          <w:tab w:val="left" w:pos="680"/>
        </w:tabs>
        <w:spacing w:after="20" w:line="240"/>
        <w:ind w:left="680" w:hanging="680"/>
        <w:jc w:val="left"/>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J.-B. Delbrouck et al., "Improving the factual correctness of radiology report generation with semantic rewards," in </w:t>
      </w:r>
      <w:r>
        <w:rPr>
          <w:rFonts w:ascii="Times New Roman" w:cs="Times New Roman" w:eastAsia="Times New Roman" w:hAnsi="Times New Roman"/>
          <w:i/>
          <w:iCs/>
          <w:sz w:val="22"/>
          <w:szCs w:val="22"/>
        </w:rPr>
        <w:t xml:space="preserve">Findings of EMNLP</w:t>
      </w:r>
      <w:r>
        <w:rPr>
          <w:rFonts w:ascii="Times New Roman" w:cs="Times New Roman" w:eastAsia="Times New Roman" w:hAnsi="Times New Roman"/>
          <w:sz w:val="22"/>
          <w:szCs w:val="22"/>
        </w:rPr>
        <w:t xml:space="preserve">, 2022. [Online]. Available: https://arxiv.org/abs/2210.12186</w:t>
      </w:r>
    </w:p>
    <w:p>
      <w:pPr>
        <w:tabs>
          <w:tab w:val="left" w:pos="680"/>
        </w:tabs>
        <w:spacing w:after="20" w:line="240"/>
        <w:ind w:left="680" w:hanging="680"/>
        <w:jc w:val="left"/>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 Shi et al., "Large language models can be easily distracted by irrelevant context," in </w:t>
      </w:r>
      <w:r>
        <w:rPr>
          <w:rFonts w:ascii="Times New Roman" w:cs="Times New Roman" w:eastAsia="Times New Roman" w:hAnsi="Times New Roman"/>
          <w:i/>
          <w:iCs/>
          <w:sz w:val="22"/>
          <w:szCs w:val="22"/>
        </w:rPr>
        <w:t xml:space="preserve">Proc. ICML</w:t>
      </w:r>
      <w:r>
        <w:rPr>
          <w:rFonts w:ascii="Times New Roman" w:cs="Times New Roman" w:eastAsia="Times New Roman" w:hAnsi="Times New Roman"/>
          <w:sz w:val="22"/>
          <w:szCs w:val="22"/>
        </w:rPr>
        <w:t xml:space="preserve">, 2023. [Online]. Available: https://arxiv.org/abs/2302.00093</w:t>
      </w:r>
    </w:p>
    <w:p>
      <w:pPr>
        <w:tabs>
          <w:tab w:val="left" w:pos="680"/>
        </w:tabs>
        <w:spacing w:after="20" w:line="240"/>
        <w:ind w:left="680" w:hanging="680"/>
        <w:jc w:val="left"/>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O. Yoran, T. Wolfson, O. Ram, and J. Berant, "Making retrieval-augmented language models robust to irrelevant context," in </w:t>
      </w:r>
      <w:r>
        <w:rPr>
          <w:rFonts w:ascii="Times New Roman" w:cs="Times New Roman" w:eastAsia="Times New Roman" w:hAnsi="Times New Roman"/>
          <w:i/>
          <w:iCs/>
          <w:sz w:val="22"/>
          <w:szCs w:val="22"/>
        </w:rPr>
        <w:t xml:space="preserve">Proc. ICLR</w:t>
      </w:r>
      <w:r>
        <w:rPr>
          <w:rFonts w:ascii="Times New Roman" w:cs="Times New Roman" w:eastAsia="Times New Roman" w:hAnsi="Times New Roman"/>
          <w:sz w:val="22"/>
          <w:szCs w:val="22"/>
        </w:rPr>
        <w:t xml:space="preserve">, 2024. [Online]. Available: https://arxiv.org/abs/2310.01558</w:t>
      </w:r>
    </w:p>
    <w:p>
      <w:pPr>
        <w:tabs>
          <w:tab w:val="left" w:pos="680"/>
        </w:tabs>
        <w:spacing w:after="20" w:line="240"/>
        <w:ind w:left="680" w:hanging="680"/>
        <w:jc w:val="left"/>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K. Vishwanath et al., "Medical large language models are easily distracted," arXiv:2504.01201, 2025. [Online]. Available: https://arxiv.org/abs/2504.01201</w:t>
      </w:r>
    </w:p>
    <w:p>
      <w:pPr>
        <w:tabs>
          <w:tab w:val="left" w:pos="680"/>
        </w:tabs>
        <w:spacing w:after="20" w:line="240"/>
        <w:ind w:left="680" w:hanging="680"/>
        <w:jc w:val="left"/>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 Restrepo, I. Ktena, M. Vakalopoulou, S. Christodoulidis, and E. Ferrante, "On the risk of misleading reports: Diagnosing textual biases in multimodal clinical AI," arXiv:2508.00171, 2025. [Online]. Available: https://arxiv.org/abs/2508.00171</w:t>
      </w:r>
    </w:p>
    <w:p>
      <w:pPr>
        <w:tabs>
          <w:tab w:val="left" w:pos="680"/>
        </w:tabs>
        <w:spacing w:after="20" w:line="240"/>
        <w:ind w:left="680" w:hanging="680"/>
        <w:jc w:val="left"/>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 H. Wolpert, "Stacked generalization," </w:t>
      </w:r>
      <w:r>
        <w:rPr>
          <w:rFonts w:ascii="Times New Roman" w:cs="Times New Roman" w:eastAsia="Times New Roman" w:hAnsi="Times New Roman"/>
          <w:i/>
          <w:iCs/>
          <w:sz w:val="22"/>
          <w:szCs w:val="22"/>
        </w:rPr>
        <w:t xml:space="preserve">Neural Networks</w:t>
      </w:r>
      <w:r>
        <w:rPr>
          <w:rFonts w:ascii="Times New Roman" w:cs="Times New Roman" w:eastAsia="Times New Roman" w:hAnsi="Times New Roman"/>
          <w:sz w:val="22"/>
          <w:szCs w:val="22"/>
        </w:rPr>
        <w:t xml:space="preserve">, vol. 5, no. 2, pp. 241–259, 1992, doi: 10.1016/S0893-6080(05)80023-1.</w:t>
      </w:r>
    </w:p>
    <w:p>
      <w:pPr>
        <w:tabs>
          <w:tab w:val="left" w:pos="680"/>
        </w:tabs>
        <w:spacing w:after="20" w:line="240"/>
        <w:ind w:left="680" w:hanging="680"/>
        <w:jc w:val="left"/>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Q. Miao et al., "EVOKE: Elevating chest X-ray report generation via multi-view contrastive learning and patient-specific knowledge," arXiv:2411.10224, 2025. [Online]. Available: https://arxiv.org/abs/2411.10224</w:t>
      </w:r>
    </w:p>
    <w:p>
      <w:pPr>
        <w:tabs>
          <w:tab w:val="left" w:pos="680"/>
        </w:tabs>
        <w:spacing w:after="20" w:line="240"/>
        <w:ind w:left="680" w:hanging="680"/>
        <w:jc w:val="left"/>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Smit, S. Jain, P. Rajpurkar, A. Pareek, A. Y. Ng, and M. P. Lungren, "CheXbert: Combining automatic labelers and expert annotations for accurate radiology report labeling using BERT," in </w:t>
      </w:r>
      <w:r>
        <w:rPr>
          <w:rFonts w:ascii="Times New Roman" w:cs="Times New Roman" w:eastAsia="Times New Roman" w:hAnsi="Times New Roman"/>
          <w:i/>
          <w:iCs/>
          <w:sz w:val="22"/>
          <w:szCs w:val="22"/>
        </w:rPr>
        <w:t xml:space="preserve">Proc. EMNLP</w:t>
      </w:r>
      <w:r>
        <w:rPr>
          <w:rFonts w:ascii="Times New Roman" w:cs="Times New Roman" w:eastAsia="Times New Roman" w:hAnsi="Times New Roman"/>
          <w:sz w:val="22"/>
          <w:szCs w:val="22"/>
        </w:rPr>
        <w:t xml:space="preserve">, 2020. [Online]. Available: https://aclanthology.org/2020.emnlp-main.117/</w:t>
      </w:r>
    </w:p>
    <w:p>
      <w:pPr>
        <w:tabs>
          <w:tab w:val="left" w:pos="680"/>
        </w:tabs>
        <w:spacing w:after="20" w:line="240"/>
        <w:ind w:left="680" w:hanging="680"/>
        <w:jc w:val="left"/>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 Yu et al., "Evaluating progress in automatic chest X-ray radiology report generation," </w:t>
      </w:r>
      <w:r>
        <w:rPr>
          <w:rFonts w:ascii="Times New Roman" w:cs="Times New Roman" w:eastAsia="Times New Roman" w:hAnsi="Times New Roman"/>
          <w:i/>
          <w:iCs/>
          <w:sz w:val="22"/>
          <w:szCs w:val="22"/>
        </w:rPr>
        <w:t xml:space="preserve">Patterns</w:t>
      </w:r>
      <w:r>
        <w:rPr>
          <w:rFonts w:ascii="Times New Roman" w:cs="Times New Roman" w:eastAsia="Times New Roman" w:hAnsi="Times New Roman"/>
          <w:sz w:val="22"/>
          <w:szCs w:val="22"/>
        </w:rPr>
        <w:t xml:space="preserve">, vol. 4, no. 9, 2023, doi: 10.1016/j.patter.2023.100802.</w:t>
      </w:r>
    </w:p>
    <w:p>
      <w:pPr>
        <w:tabs>
          <w:tab w:val="left" w:pos="680"/>
        </w:tabs>
        <w:spacing w:after="20" w:line="240"/>
        <w:ind w:left="680" w:hanging="680"/>
        <w:jc w:val="left"/>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 Jain et al., "RadGraph: Extracting clinical entities and relations from radiology reports," in </w:t>
      </w:r>
      <w:r>
        <w:rPr>
          <w:rFonts w:ascii="Times New Roman" w:cs="Times New Roman" w:eastAsia="Times New Roman" w:hAnsi="Times New Roman"/>
          <w:i/>
          <w:iCs/>
          <w:sz w:val="22"/>
          <w:szCs w:val="22"/>
        </w:rPr>
        <w:t xml:space="preserve">Proc. NeurIPS Datasets and Benchmarks</w:t>
      </w:r>
      <w:r>
        <w:rPr>
          <w:rFonts w:ascii="Times New Roman" w:cs="Times New Roman" w:eastAsia="Times New Roman" w:hAnsi="Times New Roman"/>
          <w:sz w:val="22"/>
          <w:szCs w:val="22"/>
        </w:rPr>
        <w:t xml:space="preserve">, 2021. [Online]. Available: https://arxiv.org/abs/2106.14463</w:t>
      </w:r>
    </w:p>
    <w:p>
      <w:pPr>
        <w:tabs>
          <w:tab w:val="left" w:pos="680"/>
        </w:tabs>
        <w:spacing w:after="20" w:line="240"/>
        <w:ind w:left="680" w:hanging="680"/>
        <w:jc w:val="left"/>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J. Irvin et al., "CheXpert: A large chest radiograph dataset with uncertainty labels and expert comparison," in </w:t>
      </w:r>
      <w:r>
        <w:rPr>
          <w:rFonts w:ascii="Times New Roman" w:cs="Times New Roman" w:eastAsia="Times New Roman" w:hAnsi="Times New Roman"/>
          <w:i/>
          <w:iCs/>
          <w:sz w:val="22"/>
          <w:szCs w:val="22"/>
        </w:rPr>
        <w:t xml:space="preserve">Proc. AAAI Conf. Artif. Intell.</w:t>
      </w:r>
      <w:r>
        <w:rPr>
          <w:rFonts w:ascii="Times New Roman" w:cs="Times New Roman" w:eastAsia="Times New Roman" w:hAnsi="Times New Roman"/>
          <w:sz w:val="22"/>
          <w:szCs w:val="22"/>
        </w:rPr>
        <w:t xml:space="preserve">, 2019. [Online]. Available: https://arxiv.org/abs/1901.07031</w:t>
      </w:r>
    </w:p>
    <w:p>
      <w:pPr>
        <w:tabs>
          <w:tab w:val="left" w:pos="680"/>
        </w:tabs>
        <w:spacing w:after="20" w:line="240"/>
        <w:ind w:left="680" w:hanging="680"/>
        <w:jc w:val="left"/>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Z. Shao et al., "DeepSeekMath: Pushing the limits of mathematical reasoning in open language models," arXiv:2402.03300, 2024. [Online]. Available: https://arxiv.org/abs/2402.03300</w:t>
      </w:r>
    </w:p>
    <w:p>
      <w:pPr>
        <w:tabs>
          <w:tab w:val="left" w:pos="680"/>
        </w:tabs>
        <w:spacing w:after="20" w:line="240"/>
        <w:ind w:left="680" w:hanging="680"/>
        <w:jc w:val="left"/>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W. Shi, X. Han, M. Lewis, Y. Tsvetkov, L. Zettlemoyer, and W. Yih, "Trusting your evidence: Hallucinate less with context-aware decoding," in </w:t>
      </w:r>
      <w:r>
        <w:rPr>
          <w:rFonts w:ascii="Times New Roman" w:cs="Times New Roman" w:eastAsia="Times New Roman" w:hAnsi="Times New Roman"/>
          <w:i/>
          <w:iCs/>
          <w:sz w:val="22"/>
          <w:szCs w:val="22"/>
        </w:rPr>
        <w:t xml:space="preserve">Proc. NAACL</w:t>
      </w:r>
      <w:r>
        <w:rPr>
          <w:rFonts w:ascii="Times New Roman" w:cs="Times New Roman" w:eastAsia="Times New Roman" w:hAnsi="Times New Roman"/>
          <w:sz w:val="22"/>
          <w:szCs w:val="22"/>
        </w:rPr>
        <w:t xml:space="preserve"> (short papers), 2024. [Online]. Available: https://arxiv.org/abs/2305.14739</w:t>
      </w:r>
    </w:p>
    <w:p>
      <w:pPr>
        <w:tabs>
          <w:tab w:val="left" w:pos="680"/>
        </w:tabs>
        <w:spacing w:after="20" w:line="240"/>
        <w:ind w:left="680" w:hanging="680"/>
        <w:jc w:val="left"/>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 Lu, A. N. Angelopoulos, and S. Pomerantz, "Improving trustworthiness of AI disease severity rating in medical imaging with ordinal conformal prediction sets," in </w:t>
      </w:r>
      <w:r>
        <w:rPr>
          <w:rFonts w:ascii="Times New Roman" w:cs="Times New Roman" w:eastAsia="Times New Roman" w:hAnsi="Times New Roman"/>
          <w:i/>
          <w:iCs/>
          <w:sz w:val="22"/>
          <w:szCs w:val="22"/>
        </w:rPr>
        <w:t xml:space="preserve">Proc. MICCAI</w:t>
      </w:r>
      <w:r>
        <w:rPr>
          <w:rFonts w:ascii="Times New Roman" w:cs="Times New Roman" w:eastAsia="Times New Roman" w:hAnsi="Times New Roman"/>
          <w:sz w:val="22"/>
          <w:szCs w:val="22"/>
        </w:rPr>
        <w:t xml:space="preserve">, 2022. [Online]. Available: https://arxiv.org/abs/2207.02238</w:t>
      </w:r>
    </w:p>
    <w:p>
      <w:pPr>
        <w:tabs>
          <w:tab w:val="left" w:pos="680"/>
        </w:tabs>
        <w:spacing w:after="20" w:line="240"/>
        <w:ind w:left="680" w:hanging="680"/>
        <w:jc w:val="left"/>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N. Angelopoulos and S. Bates, "A gentle introduction to conformal prediction and distribution-free uncertainty quantification," arXiv:2107.07511, 2021. [Online]. Available: https://arxiv.org/abs/2107.07511</w:t>
      </w:r>
    </w:p>
    <w:p>
      <w:pPr>
        <w:tabs>
          <w:tab w:val="left" w:pos="680"/>
        </w:tabs>
        <w:spacing w:after="20" w:line="240"/>
        <w:ind w:left="680" w:hanging="680"/>
        <w:jc w:val="left"/>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Y. Romano, M. Sesia, and E. J. Candès, "Classification with valid and adaptive coverage," in </w:t>
      </w:r>
      <w:r>
        <w:rPr>
          <w:rFonts w:ascii="Times New Roman" w:cs="Times New Roman" w:eastAsia="Times New Roman" w:hAnsi="Times New Roman"/>
          <w:i/>
          <w:iCs/>
          <w:sz w:val="22"/>
          <w:szCs w:val="22"/>
        </w:rPr>
        <w:t xml:space="preserve">Proc. NeurIPS</w:t>
      </w:r>
      <w:r>
        <w:rPr>
          <w:rFonts w:ascii="Times New Roman" w:cs="Times New Roman" w:eastAsia="Times New Roman" w:hAnsi="Times New Roman"/>
          <w:sz w:val="22"/>
          <w:szCs w:val="22"/>
        </w:rPr>
        <w:t xml:space="preserve">, 2020. [Online]. Available: https://arxiv.org/abs/2006.02544</w:t>
      </w:r>
    </w:p>
    <w:p>
      <w:pPr>
        <w:tabs>
          <w:tab w:val="left" w:pos="680"/>
        </w:tabs>
        <w:spacing w:after="20" w:line="240"/>
        <w:ind w:left="680" w:hanging="680"/>
        <w:jc w:val="left"/>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 Stutz et al., "Conformal prediction under ambiguous ground truth," </w:t>
      </w:r>
      <w:r>
        <w:rPr>
          <w:rFonts w:ascii="Times New Roman" w:cs="Times New Roman" w:eastAsia="Times New Roman" w:hAnsi="Times New Roman"/>
          <w:i/>
          <w:iCs/>
          <w:sz w:val="22"/>
          <w:szCs w:val="22"/>
        </w:rPr>
        <w:t xml:space="preserve">Trans. Mach. Learn. Res.</w:t>
      </w:r>
      <w:r>
        <w:rPr>
          <w:rFonts w:ascii="Times New Roman" w:cs="Times New Roman" w:eastAsia="Times New Roman" w:hAnsi="Times New Roman"/>
          <w:sz w:val="22"/>
          <w:szCs w:val="22"/>
        </w:rPr>
        <w:t xml:space="preserve">, 2023. [Online]. Available: https://arxiv.org/abs/2307.09302</w:t>
      </w:r>
    </w:p>
    <w:p>
      <w:pPr>
        <w:tabs>
          <w:tab w:val="left" w:pos="680"/>
        </w:tabs>
        <w:spacing w:after="20" w:line="240"/>
        <w:ind w:left="680" w:hanging="680"/>
        <w:jc w:val="left"/>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H. H. Pham, T. T. Le, D. Q. Tran, D. T. Ngo, and H. Q. Nguyen, "Interpreting chest X-rays via CNNs that exploit hierarchical disease dependencies and uncertainty labels," </w:t>
      </w:r>
      <w:r>
        <w:rPr>
          <w:rFonts w:ascii="Times New Roman" w:cs="Times New Roman" w:eastAsia="Times New Roman" w:hAnsi="Times New Roman"/>
          <w:i/>
          <w:iCs/>
          <w:sz w:val="22"/>
          <w:szCs w:val="22"/>
        </w:rPr>
        <w:t xml:space="preserve">Neurocomputing</w:t>
      </w:r>
      <w:r>
        <w:rPr>
          <w:rFonts w:ascii="Times New Roman" w:cs="Times New Roman" w:eastAsia="Times New Roman" w:hAnsi="Times New Roman"/>
          <w:sz w:val="22"/>
          <w:szCs w:val="22"/>
        </w:rPr>
        <w:t xml:space="preserve">, vol. 437, 2021. [Online]. Available: https://arxiv.org/abs/1911.06475</w:t>
      </w:r>
    </w:p>
    <w:p>
      <w:pPr>
        <w:tabs>
          <w:tab w:val="left" w:pos="680"/>
        </w:tabs>
        <w:spacing w:after="20" w:line="240"/>
        <w:ind w:left="680" w:hanging="680"/>
        <w:jc w:val="left"/>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 Sharma et al., "Revisiting LLM adaptation for 3D CT report generation: A study of scaling and diagnostic priors," arXiv:2606.17213, 2026. [Online]. Available: https://arxiv.org/abs/2606.17213</w:t>
      </w:r>
    </w:p>
    <w:p>
      <w:pPr>
        <w:tabs>
          <w:tab w:val="left" w:pos="680"/>
        </w:tabs>
        <w:spacing w:after="20" w:line="240"/>
        <w:ind w:left="680" w:hanging="680"/>
        <w:jc w:val="left"/>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 Wang, W. Zhou, S. Ghosh, K. Batmanghelich, and W. Li, "Semantic consistency-based uncertainty quantification for factuality in radiology report generation," in </w:t>
      </w:r>
      <w:r>
        <w:rPr>
          <w:rFonts w:ascii="Times New Roman" w:cs="Times New Roman" w:eastAsia="Times New Roman" w:hAnsi="Times New Roman"/>
          <w:i/>
          <w:iCs/>
          <w:sz w:val="22"/>
          <w:szCs w:val="22"/>
        </w:rPr>
        <w:t xml:space="preserve">Findings of NAACL</w:t>
      </w:r>
      <w:r>
        <w:rPr>
          <w:rFonts w:ascii="Times New Roman" w:cs="Times New Roman" w:eastAsia="Times New Roman" w:hAnsi="Times New Roman"/>
          <w:sz w:val="22"/>
          <w:szCs w:val="22"/>
        </w:rPr>
        <w:t xml:space="preserve">, 2025. [Online]. Available: https://aclanthology.org/2025.findings-naacl.95/</w:t>
      </w:r>
    </w:p>
    <w:sectPr>
      <w:footerReference w:type="default" r:id="rId7"/>
      <w:pgSz w:w="11906" w:h="16838" w:orient="portrait"/>
      <w:pgMar w:top="1134" w:right="1134" w:bottom="1134" w:left="1701"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rPr>
        <w:rFonts w:ascii="Times New Roman" w:cs="Times New Roman" w:eastAsia="Times New Roman" w:hAnsi="Times New Roman"/>
      </w:rPr>
    </w:lvl>
    <w:lvl w:ilvl="1" w15:tentative="1">
      <w:start w:val="1"/>
      <w:numFmt w:val="bullet"/>
      <w:lvlText w:val="+"/>
      <w:lvlJc w:val="left"/>
      <w:pPr>
        <w:ind w:left="1134" w:hanging="284"/>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nghiên cứu META-CXR</dc:title>
  <dc:creator>Claude</dc:creator>
  <cp:lastModifiedBy>Un-named</cp:lastModifiedBy>
  <cp:revision>1</cp:revision>
  <dcterms:created xsi:type="dcterms:W3CDTF">2026-10-04T18:18:36.340Z</dcterms:created>
  <dcterms:modified xsi:type="dcterms:W3CDTF">2026-10-04T18:18:36.340Z</dcterms:modified>
</cp:coreProperties>
</file>

<file path=docProps/custom.xml><?xml version="1.0" encoding="utf-8"?>
<Properties xmlns="http://schemas.openxmlformats.org/officeDocument/2006/custom-properties" xmlns:vt="http://schemas.openxmlformats.org/officeDocument/2006/docPropsVTypes"/>
</file>