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60" w:lineRule="exact"/>
        <w:rPr>
          <w:sz w:val="24"/>
          <w:szCs w:val="24"/>
          <w:color w:val="auto"/>
        </w:rPr>
      </w:pPr>
    </w:p>
    <w:p>
      <w:pPr>
        <w:jc w:val="right"/>
        <w:spacing w:after="0"/>
        <w:rPr>
          <w:sz w:val="20"/>
          <w:szCs w:val="20"/>
          <w:color w:val="auto"/>
        </w:rPr>
      </w:pPr>
      <w:r>
        <w:rPr>
          <w:rFonts w:ascii="Myriad Pro" w:cs="Myriad Pro" w:eastAsia="Myriad Pro" w:hAnsi="Myriad Pro"/>
          <w:sz w:val="34"/>
          <w:szCs w:val="34"/>
          <w:b w:val="1"/>
          <w:bCs w:val="1"/>
          <w:color w:val="auto"/>
        </w:rPr>
        <w:t>CHAPTER 9</w:t>
      </w:r>
    </w:p>
    <w:p>
      <w:pPr>
        <w:spacing w:after="0" w:line="36" w:lineRule="exact"/>
        <w:rPr>
          <w:sz w:val="24"/>
          <w:szCs w:val="24"/>
          <w:color w:val="auto"/>
        </w:rPr>
      </w:pPr>
    </w:p>
    <w:p>
      <w:pPr>
        <w:jc w:val="right"/>
        <w:spacing w:after="0"/>
        <w:rPr>
          <w:sz w:val="20"/>
          <w:szCs w:val="20"/>
          <w:color w:val="auto"/>
        </w:rPr>
      </w:pPr>
      <w:r>
        <w:rPr>
          <w:rFonts w:ascii="Myriad Pro" w:cs="Myriad Pro" w:eastAsia="Myriad Pro" w:hAnsi="Myriad Pro"/>
          <w:sz w:val="47"/>
          <w:szCs w:val="47"/>
          <w:b w:val="1"/>
          <w:bCs w:val="1"/>
          <w:color w:val="auto"/>
        </w:rPr>
        <w:t>Unsupervised Learning Techniques</w:t>
      </w:r>
    </w:p>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-339090</wp:posOffset>
            </wp:positionV>
            <wp:extent cx="4572000" cy="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5" w:lineRule="exact"/>
        <w:rPr>
          <w:sz w:val="24"/>
          <w:szCs w:val="24"/>
          <w:color w:val="auto"/>
        </w:rPr>
      </w:pPr>
    </w:p>
    <w:p>
      <w:pPr>
        <w:jc w:val="both"/>
        <w:ind w:left="1300" w:right="720"/>
        <w:spacing w:after="0" w:line="209" w:lineRule="auto"/>
        <w:rPr>
          <w:sz w:val="20"/>
          <w:szCs w:val="20"/>
          <w:color w:val="auto"/>
        </w:rPr>
      </w:pPr>
      <w:r>
        <w:rPr>
          <w:rFonts w:ascii="Minion Pro" w:cs="Minion Pro" w:eastAsia="Minion Pro" w:hAnsi="Minion Pro"/>
          <w:sz w:val="19"/>
          <w:szCs w:val="19"/>
          <w:color w:val="auto"/>
        </w:rPr>
        <w:t>With Early Release ebooks, you get books in their earliest form— the author’s raw and unedited content as he or she writes—so you can take advantage of these technologies long before the official release of these titles. The following will be Chapter 9 in the final release of the book.</w:t>
      </w:r>
    </w:p>
    <w:p>
      <w:pPr>
        <w:spacing w:after="0" w:line="273"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215900</wp:posOffset>
            </wp:positionH>
            <wp:positionV relativeFrom="paragraph">
              <wp:posOffset>-726440</wp:posOffset>
            </wp:positionV>
            <wp:extent cx="481965" cy="6286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15" w:lineRule="auto"/>
        <w:rPr>
          <w:sz w:val="20"/>
          <w:szCs w:val="20"/>
          <w:color w:val="auto"/>
        </w:rPr>
      </w:pPr>
      <w:r>
        <w:rPr>
          <w:rFonts w:ascii="Minion Pro" w:cs="Minion Pro" w:eastAsia="Minion Pro" w:hAnsi="Minion Pro"/>
          <w:sz w:val="21"/>
          <w:szCs w:val="21"/>
          <w:color w:val="auto"/>
        </w:rPr>
        <w:t xml:space="preserve">Although most of the applications of Machine Learning today are based on super‐ vised learning (and as a result, this is where most of the investments go to), the vast majority of the available data is actually unlabeled: we have the input features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but we do not have the labels </w:t>
      </w:r>
      <w:r>
        <w:rPr>
          <w:rFonts w:ascii="Minion Pro" w:cs="Minion Pro" w:eastAsia="Minion Pro" w:hAnsi="Minion Pro"/>
          <w:sz w:val="21"/>
          <w:szCs w:val="21"/>
          <w:b w:val="1"/>
          <w:bCs w:val="1"/>
          <w:color w:val="auto"/>
        </w:rPr>
        <w:t>y</w:t>
      </w:r>
      <w:r>
        <w:rPr>
          <w:rFonts w:ascii="Minion Pro" w:cs="Minion Pro" w:eastAsia="Minion Pro" w:hAnsi="Minion Pro"/>
          <w:sz w:val="21"/>
          <w:szCs w:val="21"/>
          <w:color w:val="auto"/>
        </w:rPr>
        <w:t>. Yann LeCun famously said that “if intelligence was a cake, unsupervised learning would be the cake, supervised learning would be the icing on the cake, and reinforcement learning would be the cherry on the cake”. In other words, there is a huge potential in unsupervised learning that we have only barely started to sink our teeth into.</w:t>
      </w:r>
    </w:p>
    <w:p>
      <w:pPr>
        <w:spacing w:after="0" w:line="94" w:lineRule="exact"/>
        <w:rPr>
          <w:sz w:val="24"/>
          <w:szCs w:val="24"/>
          <w:color w:val="auto"/>
        </w:rPr>
      </w:pPr>
    </w:p>
    <w:p>
      <w:pPr>
        <w:jc w:val="both"/>
        <w:spacing w:after="0" w:line="214" w:lineRule="auto"/>
        <w:rPr>
          <w:sz w:val="20"/>
          <w:szCs w:val="20"/>
          <w:color w:val="auto"/>
        </w:rPr>
      </w:pPr>
      <w:r>
        <w:rPr>
          <w:rFonts w:ascii="Minion Pro" w:cs="Minion Pro" w:eastAsia="Minion Pro" w:hAnsi="Minion Pro"/>
          <w:sz w:val="21"/>
          <w:szCs w:val="21"/>
          <w:color w:val="auto"/>
        </w:rPr>
        <w:t>For example, say you want to create a system that will take a few pictures of each item on a manufacturing production line and detect which items are defective. You can fairly easily create a system that will take pictures automatically, and this might give you thousands of pictures every day. You can then build a reasonably large dataset in just a few weeks. But wait, there are no labels! If you want to train a regular binary classifier that will predict whether an item is defective or not, you will need to label every single picture as “defective” or “normal”. This will generally require human experts to sit down and manually go through all the pictures. This is a long, costly and tedious task, so it will usually only be done on a small subset of the available pic‐ tures. As a result, the labeled dataset will be quite small, and the classifier’s perfor‐ mance will be disappointing. Moreover, every time the company makes any change to its products, the whole process will need to be started over from scratch. Wouldn’t it</w:t>
      </w:r>
    </w:p>
    <w:p>
      <w:pPr>
        <w:jc w:val="both"/>
        <w:spacing w:after="0" w:line="214" w:lineRule="auto"/>
        <w:rPr>
          <w:sz w:val="24"/>
          <w:szCs w:val="24"/>
          <w:color w:val="auto"/>
        </w:rPr>
        <w:sectPr>
          <w:pgSz w:w="10080" w:h="13230" w:orient="portrait"/>
          <w:cols w:equalWidth="0" w:num="1">
            <w:col w:w="7200"/>
          </w:cols>
          <w:pgMar w:left="1440" w:top="1440" w:right="1440" w:bottom="599" w:gutter="0" w:footer="0" w:header="0"/>
        </w:sect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438150</wp:posOffset>
            </wp:positionV>
            <wp:extent cx="4572000" cy="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350" w:lineRule="exact"/>
        <w:rPr>
          <w:sz w:val="24"/>
          <w:szCs w:val="24"/>
          <w:color w:val="auto"/>
        </w:rPr>
      </w:pPr>
    </w:p>
    <w:p>
      <w:pPr>
        <w:spacing w:after="0"/>
        <w:rPr>
          <w:sz w:val="20"/>
          <w:szCs w:val="20"/>
          <w:color w:val="auto"/>
        </w:rPr>
      </w:pPr>
      <w:r>
        <w:rPr>
          <w:rFonts w:ascii="Myriad Pro" w:cs="Myriad Pro" w:eastAsia="Myriad Pro" w:hAnsi="Myriad Pro"/>
          <w:sz w:val="12"/>
          <w:szCs w:val="12"/>
          <w:b w:val="1"/>
          <w:bCs w:val="1"/>
          <w:color w:val="auto"/>
        </w:rPr>
        <w:t>237</w:t>
      </w:r>
    </w:p>
    <w:p>
      <w:pPr>
        <w:sectPr>
          <w:pgSz w:w="10080" w:h="13230" w:orient="portrait"/>
          <w:cols w:equalWidth="0" w:num="1">
            <w:col w:w="220"/>
          </w:cols>
          <w:pgMar w:left="8420" w:top="1440" w:right="1440" w:bottom="599" w:gutter="0" w:footer="0" w:header="0"/>
          <w:type w:val="continuous"/>
        </w:sectPr>
      </w:pPr>
    </w:p>
    <w:bookmarkStart w:id="1" w:name="page2"/>
    <w:bookmarkEnd w:id="1"/>
    <w:p>
      <w:pPr>
        <w:jc w:val="both"/>
        <w:spacing w:after="0" w:line="224" w:lineRule="auto"/>
        <w:rPr>
          <w:sz w:val="20"/>
          <w:szCs w:val="20"/>
          <w:color w:val="auto"/>
        </w:rPr>
      </w:pPr>
      <w:r>
        <w:rPr>
          <w:rFonts w:ascii="Minion Pro" w:cs="Minion Pro" w:eastAsia="Minion Pro" w:hAnsi="Minion Pro"/>
          <w:sz w:val="21"/>
          <w:szCs w:val="21"/>
          <w:color w:val="auto"/>
        </w:rPr>
        <w:t>be great if the algorithm could just exploit the unlabeled data without needing humans to label every picture? Enter unsupervised learning.</w:t>
      </w:r>
    </w:p>
    <w:p>
      <w:pPr>
        <w:spacing w:after="0" w:line="9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In </w:t>
      </w:r>
      <w:r>
        <w:rPr>
          <w:rFonts w:ascii="Minion Pro" w:cs="Minion Pro" w:eastAsia="Minion Pro" w:hAnsi="Minion Pro"/>
          <w:sz w:val="21"/>
          <w:szCs w:val="21"/>
          <w:color w:val="990000"/>
        </w:rPr>
        <w:t>Chapter 8</w:t>
      </w:r>
      <w:r>
        <w:rPr>
          <w:rFonts w:ascii="Minion Pro" w:cs="Minion Pro" w:eastAsia="Minion Pro" w:hAnsi="Minion Pro"/>
          <w:sz w:val="21"/>
          <w:szCs w:val="21"/>
          <w:color w:val="auto"/>
        </w:rPr>
        <w:t>, we looked at the most common unsupervised learning task: dimension‐ ality reduction. In this chapter, we will look at a few more unsupervised learning tasks and algorithms:</w:t>
      </w:r>
    </w:p>
    <w:p>
      <w:pPr>
        <w:spacing w:after="0" w:line="170" w:lineRule="exact"/>
        <w:rPr>
          <w:sz w:val="20"/>
          <w:szCs w:val="20"/>
          <w:color w:val="auto"/>
        </w:rPr>
      </w:pPr>
    </w:p>
    <w:p>
      <w:pPr>
        <w:jc w:val="both"/>
        <w:ind w:left="360" w:hanging="187"/>
        <w:spacing w:after="0" w:line="219" w:lineRule="auto"/>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Clustering</w:t>
      </w:r>
      <w:r>
        <w:rPr>
          <w:rFonts w:ascii="Minion Pro" w:cs="Minion Pro" w:eastAsia="Minion Pro" w:hAnsi="Minion Pro"/>
          <w:sz w:val="21"/>
          <w:szCs w:val="21"/>
          <w:color w:val="auto"/>
        </w:rPr>
        <w:t>: the goal is to group similar instances together into</w:t>
      </w:r>
      <w:r>
        <w:rPr>
          <w:rFonts w:ascii="Minion Pro" w:cs="Minion Pro" w:eastAsia="Minion Pro" w:hAnsi="Minion Pro"/>
          <w:sz w:val="21"/>
          <w:szCs w:val="21"/>
          <w:i w:val="1"/>
          <w:iCs w:val="1"/>
          <w:color w:val="auto"/>
        </w:rPr>
        <w:t xml:space="preserve"> clusters</w:t>
      </w:r>
      <w:r>
        <w:rPr>
          <w:rFonts w:ascii="Minion Pro" w:cs="Minion Pro" w:eastAsia="Minion Pro" w:hAnsi="Minion Pro"/>
          <w:sz w:val="21"/>
          <w:szCs w:val="21"/>
          <w:color w:val="auto"/>
        </w:rPr>
        <w:t>. This is a</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great tool for data analysis, customer segmentation, recommender systems, search engines, image segmentation, semi-supervised learning, dimensionality reduction, and more.</w:t>
      </w:r>
    </w:p>
    <w:p>
      <w:pPr>
        <w:spacing w:after="0" w:line="47" w:lineRule="exact"/>
        <w:rPr>
          <w:rFonts w:ascii="Minion Pro" w:cs="Minion Pro" w:eastAsia="Minion Pro" w:hAnsi="Minion Pro"/>
          <w:sz w:val="21"/>
          <w:szCs w:val="21"/>
          <w:color w:val="auto"/>
        </w:rPr>
      </w:pPr>
    </w:p>
    <w:p>
      <w:pPr>
        <w:jc w:val="both"/>
        <w:ind w:left="360" w:hanging="187"/>
        <w:spacing w:after="0" w:line="221" w:lineRule="auto"/>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Anomaly detection</w:t>
      </w:r>
      <w:r>
        <w:rPr>
          <w:rFonts w:ascii="Minion Pro" w:cs="Minion Pro" w:eastAsia="Minion Pro" w:hAnsi="Minion Pro"/>
          <w:sz w:val="21"/>
          <w:szCs w:val="21"/>
          <w:color w:val="auto"/>
        </w:rPr>
        <w:t>: the objective is to learn what “normal” data looks like, and</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use this to detect abnormal instances, such as defective items on a production line or a new trend in a time series.</w:t>
      </w:r>
    </w:p>
    <w:p>
      <w:pPr>
        <w:spacing w:after="0" w:line="18"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Density estimation</w:t>
      </w:r>
      <w:r>
        <w:rPr>
          <w:rFonts w:ascii="Minion Pro" w:cs="Minion Pro" w:eastAsia="Minion Pro" w:hAnsi="Minion Pro"/>
          <w:sz w:val="21"/>
          <w:szCs w:val="21"/>
          <w:color w:val="auto"/>
        </w:rPr>
        <w:t>: this is the task of estimating the</w:t>
      </w:r>
      <w:r>
        <w:rPr>
          <w:rFonts w:ascii="Minion Pro" w:cs="Minion Pro" w:eastAsia="Minion Pro" w:hAnsi="Minion Pro"/>
          <w:sz w:val="21"/>
          <w:szCs w:val="21"/>
          <w:i w:val="1"/>
          <w:iCs w:val="1"/>
          <w:color w:val="auto"/>
        </w:rPr>
        <w:t xml:space="preserve"> probability density function</w:t>
      </w:r>
    </w:p>
    <w:p>
      <w:pPr>
        <w:jc w:val="both"/>
        <w:ind w:left="360"/>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(PDF) of the random process that generated the dataset. This is commonly used for anomaly detection: instances located in very low-density regions are likely to be anomalies. It is also useful for data analysis and visualization.</w:t>
      </w:r>
    </w:p>
    <w:p>
      <w:pPr>
        <w:spacing w:after="0" w:line="17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Ready for some cake? We will start with clustering, using K-Means and DBSCAN, and then we will discuss Gaussian mixture models and see how they can be used for density estimation, clustering, and anomaly detection.</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Clustering</w:t>
      </w:r>
    </w:p>
    <w:p>
      <w:pPr>
        <w:spacing w:after="0" w:line="9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As you enjoy a hike in the mountains, you stumble upon a plant you have never seen before. You look around and you notice a few more. They are not perfectly identical, yet they are sufficiently similar for you to know that they most likely belong to the same species (or at least the same genus). You may need a botanist to tell you what species that is, but you certainly don’t need an expert to identify groups of similar-looking objects. This is called </w:t>
      </w:r>
      <w:r>
        <w:rPr>
          <w:rFonts w:ascii="Minion Pro" w:cs="Minion Pro" w:eastAsia="Minion Pro" w:hAnsi="Minion Pro"/>
          <w:sz w:val="21"/>
          <w:szCs w:val="21"/>
          <w:i w:val="1"/>
          <w:iCs w:val="1"/>
          <w:color w:val="auto"/>
        </w:rPr>
        <w:t>clustering</w:t>
      </w:r>
      <w:r>
        <w:rPr>
          <w:rFonts w:ascii="Minion Pro" w:cs="Minion Pro" w:eastAsia="Minion Pro" w:hAnsi="Minion Pro"/>
          <w:sz w:val="21"/>
          <w:szCs w:val="21"/>
          <w:color w:val="auto"/>
        </w:rPr>
        <w:t xml:space="preserve">: it is the task of identifying similar instances and assigning them to </w:t>
      </w:r>
      <w:r>
        <w:rPr>
          <w:rFonts w:ascii="Minion Pro" w:cs="Minion Pro" w:eastAsia="Minion Pro" w:hAnsi="Minion Pro"/>
          <w:sz w:val="21"/>
          <w:szCs w:val="21"/>
          <w:i w:val="1"/>
          <w:iCs w:val="1"/>
          <w:color w:val="auto"/>
        </w:rPr>
        <w:t>clusters</w:t>
      </w:r>
      <w:r>
        <w:rPr>
          <w:rFonts w:ascii="Minion Pro" w:cs="Minion Pro" w:eastAsia="Minion Pro" w:hAnsi="Minion Pro"/>
          <w:sz w:val="21"/>
          <w:szCs w:val="21"/>
          <w:color w:val="auto"/>
        </w:rPr>
        <w:t>, i.e., groups of similar instances.</w:t>
      </w:r>
    </w:p>
    <w:p>
      <w:pPr>
        <w:spacing w:after="0" w:line="97" w:lineRule="exact"/>
        <w:rPr>
          <w:sz w:val="20"/>
          <w:szCs w:val="20"/>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Just like in classification, each instance gets assigned to a group. However, this is an unsupervised task. Consider </w:t>
      </w:r>
      <w:hyperlink w:anchor="page3">
        <w:r>
          <w:rPr>
            <w:rFonts w:ascii="Minion Pro" w:cs="Minion Pro" w:eastAsia="Minion Pro" w:hAnsi="Minion Pro"/>
            <w:sz w:val="21"/>
            <w:szCs w:val="21"/>
            <w:color w:val="990000"/>
          </w:rPr>
          <w:t>Figure 9-1</w:t>
        </w:r>
      </w:hyperlink>
      <w:r>
        <w:rPr>
          <w:rFonts w:ascii="Minion Pro" w:cs="Minion Pro" w:eastAsia="Minion Pro" w:hAnsi="Minion Pro"/>
          <w:sz w:val="21"/>
          <w:szCs w:val="21"/>
          <w:color w:val="auto"/>
        </w:rPr>
        <w:t xml:space="preserve">: on the left is the iris dataset (introduced in </w:t>
      </w:r>
      <w:r>
        <w:rPr>
          <w:rFonts w:ascii="Minion Pro" w:cs="Minion Pro" w:eastAsia="Minion Pro" w:hAnsi="Minion Pro"/>
          <w:sz w:val="21"/>
          <w:szCs w:val="21"/>
          <w:color w:val="990000"/>
        </w:rPr>
        <w:t>Chapter 4</w:t>
      </w:r>
      <w:r>
        <w:rPr>
          <w:rFonts w:ascii="Minion Pro" w:cs="Minion Pro" w:eastAsia="Minion Pro" w:hAnsi="Minion Pro"/>
          <w:sz w:val="21"/>
          <w:szCs w:val="21"/>
          <w:color w:val="000000"/>
        </w:rPr>
        <w:t>), where each instance’s species (i.e., its class) is represented with a different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marker. It is a labeled dataset, for which classification algorithms such as Logistic Regression, SVMs or Random Forest classifiers are well suited. On the right is the same dataset, but without the labels, so you cannot use a classification algorithm any‐ more. This is where clustering algorithms step in: many of them can easily detect the top left cluster. It is also quite easy to see with our own eyes, but it is not so obvious that the lower right cluster is actually composed of two distinct sub-clusters. That said, the dataset actually has two additional features (sepal length and width), not</w:t>
      </w:r>
    </w:p>
    <w:p>
      <w:pPr>
        <w:jc w:val="both"/>
        <w:spacing w:after="0" w:line="214"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290830</wp:posOffset>
            </wp:positionV>
            <wp:extent cx="4572000" cy="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307"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238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45" w:right="5340" w:bottom="535" w:gutter="0" w:footer="0" w:header="0"/>
          <w:type w:val="continuous"/>
        </w:sectPr>
      </w:pPr>
    </w:p>
    <w:bookmarkStart w:id="2" w:name="page3"/>
    <w:bookmarkEnd w:id="2"/>
    <w:p>
      <w:pPr>
        <w:jc w:val="both"/>
        <w:spacing w:after="0" w:line="220" w:lineRule="auto"/>
        <w:rPr>
          <w:sz w:val="20"/>
          <w:szCs w:val="20"/>
          <w:color w:val="auto"/>
        </w:rPr>
      </w:pPr>
      <w:r>
        <w:rPr>
          <w:rFonts w:ascii="Minion Pro" w:cs="Minion Pro" w:eastAsia="Minion Pro" w:hAnsi="Minion Pro"/>
          <w:sz w:val="21"/>
          <w:szCs w:val="21"/>
          <w:color w:val="auto"/>
        </w:rPr>
        <w:t>represented here, and clustering algorithms can make good use of all features, so in fact they identify the three clusters fairly well (e.g., using a Gaussian mixture model, only 5 instances out of 150 are assigned to the wrong cluster).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13004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4578350" cy="1300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9-1. Classification (le•) versus clustering (right)</w:t>
      </w:r>
    </w:p>
    <w:p>
      <w:pPr>
        <w:spacing w:after="0" w:line="20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Clustering is used in a wide variety of applications, including:</w:t>
      </w:r>
    </w:p>
    <w:p>
      <w:pPr>
        <w:spacing w:after="0" w:line="170" w:lineRule="exact"/>
        <w:rPr>
          <w:sz w:val="20"/>
          <w:szCs w:val="20"/>
          <w:color w:val="auto"/>
        </w:rPr>
      </w:pPr>
    </w:p>
    <w:p>
      <w:pPr>
        <w:jc w:val="both"/>
        <w:ind w:left="360" w:hanging="187"/>
        <w:spacing w:after="0" w:line="217"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For customer segmentation: you can cluster your customers based on their pur‐ chases, their activity on your website, and so on. This is useful to understand who your customers are and what they need, so you can adapt your products and marketing campaigns to each segment. For example, this can be useful in </w:t>
      </w:r>
      <w:r>
        <w:rPr>
          <w:rFonts w:ascii="Minion Pro" w:cs="Minion Pro" w:eastAsia="Minion Pro" w:hAnsi="Minion Pro"/>
          <w:sz w:val="21"/>
          <w:szCs w:val="21"/>
          <w:i w:val="1"/>
          <w:iCs w:val="1"/>
          <w:color w:val="auto"/>
        </w:rPr>
        <w:t>recom‐</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 xml:space="preserve">mender systems </w:t>
      </w:r>
      <w:r>
        <w:rPr>
          <w:rFonts w:ascii="Minion Pro" w:cs="Minion Pro" w:eastAsia="Minion Pro" w:hAnsi="Minion Pro"/>
          <w:sz w:val="21"/>
          <w:szCs w:val="21"/>
          <w:color w:val="auto"/>
        </w:rPr>
        <w:t>to suggest content that other users in the same cluster enjoyed.</w:t>
      </w:r>
    </w:p>
    <w:p>
      <w:pPr>
        <w:spacing w:after="0" w:line="51"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For data analysis: when analyzing a new dataset, it is often useful to first discover clusters of similar instances, as it is often easier to analyze clusters separately.</w:t>
      </w:r>
    </w:p>
    <w:p>
      <w:pPr>
        <w:spacing w:after="0" w:line="52" w:lineRule="exact"/>
        <w:rPr>
          <w:rFonts w:ascii="Minion Pro" w:cs="Minion Pro" w:eastAsia="Minion Pro" w:hAnsi="Minion Pro"/>
          <w:sz w:val="21"/>
          <w:szCs w:val="21"/>
          <w:color w:val="auto"/>
        </w:rPr>
      </w:pPr>
    </w:p>
    <w:p>
      <w:pPr>
        <w:jc w:val="both"/>
        <w:ind w:left="360" w:hanging="187"/>
        <w:spacing w:after="0" w:line="215"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As a dimensionality reduction technique: once a dataset has been clustered, it is usually possible to measure each instance’s </w:t>
      </w:r>
      <w:r>
        <w:rPr>
          <w:rFonts w:ascii="Minion Pro" w:cs="Minion Pro" w:eastAsia="Minion Pro" w:hAnsi="Minion Pro"/>
          <w:sz w:val="21"/>
          <w:szCs w:val="21"/>
          <w:i w:val="1"/>
          <w:iCs w:val="1"/>
          <w:color w:val="auto"/>
        </w:rPr>
        <w:t>a‡nity</w:t>
      </w:r>
      <w:r>
        <w:rPr>
          <w:rFonts w:ascii="Minion Pro" w:cs="Minion Pro" w:eastAsia="Minion Pro" w:hAnsi="Minion Pro"/>
          <w:sz w:val="21"/>
          <w:szCs w:val="21"/>
          <w:color w:val="auto"/>
        </w:rPr>
        <w:t xml:space="preserve"> with each cluster (affinity is any measure of how well an instance fits into a cluster). Each instance’s feature vector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can then be replaced with the vector of its cluster affinities. If there are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clusters, then this vector is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dimensional. This is typically much lower dimen‐ sional than the original feature vector, but it can preserve enough information for further processing.</w:t>
      </w:r>
    </w:p>
    <w:p>
      <w:pPr>
        <w:spacing w:after="0" w:line="54" w:lineRule="exact"/>
        <w:rPr>
          <w:rFonts w:ascii="Minion Pro" w:cs="Minion Pro" w:eastAsia="Minion Pro" w:hAnsi="Minion Pro"/>
          <w:sz w:val="21"/>
          <w:szCs w:val="21"/>
          <w:color w:val="auto"/>
        </w:rPr>
      </w:pPr>
    </w:p>
    <w:p>
      <w:pPr>
        <w:jc w:val="both"/>
        <w:ind w:left="360" w:hanging="187"/>
        <w:spacing w:after="0" w:line="216"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For </w:t>
      </w:r>
      <w:r>
        <w:rPr>
          <w:rFonts w:ascii="Minion Pro" w:cs="Minion Pro" w:eastAsia="Minion Pro" w:hAnsi="Minion Pro"/>
          <w:sz w:val="21"/>
          <w:szCs w:val="21"/>
          <w:i w:val="1"/>
          <w:iCs w:val="1"/>
          <w:color w:val="auto"/>
        </w:rPr>
        <w:t>anomaly detection</w:t>
      </w:r>
      <w:r>
        <w:rPr>
          <w:rFonts w:ascii="Minion Pro" w:cs="Minion Pro" w:eastAsia="Minion Pro" w:hAnsi="Minion Pro"/>
          <w:sz w:val="21"/>
          <w:szCs w:val="21"/>
          <w:color w:val="auto"/>
        </w:rPr>
        <w:t xml:space="preserve"> (also called </w:t>
      </w:r>
      <w:r>
        <w:rPr>
          <w:rFonts w:ascii="Minion Pro" w:cs="Minion Pro" w:eastAsia="Minion Pro" w:hAnsi="Minion Pro"/>
          <w:sz w:val="21"/>
          <w:szCs w:val="21"/>
          <w:i w:val="1"/>
          <w:iCs w:val="1"/>
          <w:color w:val="auto"/>
        </w:rPr>
        <w:t>outlier detection</w:t>
      </w:r>
      <w:r>
        <w:rPr>
          <w:rFonts w:ascii="Minion Pro" w:cs="Minion Pro" w:eastAsia="Minion Pro" w:hAnsi="Minion Pro"/>
          <w:sz w:val="21"/>
          <w:szCs w:val="21"/>
          <w:color w:val="auto"/>
        </w:rPr>
        <w:t xml:space="preserve">): any instance that has a low affinity to all the clusters is likely to be an anomaly. For example, if you have clus‐ tered the users of your website based on their behavior, you can detect users with unusual behavior, such as an unusual number of requests per second, and so on. Anomaly detection is particularly useful in detecting defects in manufacturing, or for </w:t>
      </w:r>
      <w:r>
        <w:rPr>
          <w:rFonts w:ascii="Minion Pro" w:cs="Minion Pro" w:eastAsia="Minion Pro" w:hAnsi="Minion Pro"/>
          <w:sz w:val="21"/>
          <w:szCs w:val="21"/>
          <w:i w:val="1"/>
          <w:iCs w:val="1"/>
          <w:color w:val="auto"/>
        </w:rPr>
        <w:t>fraud detection</w:t>
      </w:r>
      <w:r>
        <w:rPr>
          <w:rFonts w:ascii="Minion Pro" w:cs="Minion Pro" w:eastAsia="Minion Pro" w:hAnsi="Minion Pro"/>
          <w:sz w:val="21"/>
          <w:szCs w:val="21"/>
          <w:color w:val="auto"/>
        </w:rPr>
        <w:t>.</w:t>
      </w:r>
    </w:p>
    <w:p>
      <w:pPr>
        <w:spacing w:after="0" w:line="55" w:lineRule="exact"/>
        <w:rPr>
          <w:rFonts w:ascii="Minion Pro" w:cs="Minion Pro" w:eastAsia="Minion Pro" w:hAnsi="Minion Pro"/>
          <w:sz w:val="21"/>
          <w:szCs w:val="21"/>
          <w:color w:val="auto"/>
        </w:rPr>
      </w:pPr>
    </w:p>
    <w:p>
      <w:pPr>
        <w:jc w:val="both"/>
        <w:ind w:left="360" w:hanging="187"/>
        <w:spacing w:after="0" w:line="218" w:lineRule="auto"/>
        <w:tabs>
          <w:tab w:leader="none" w:pos="360" w:val="left"/>
        </w:tabs>
        <w:numPr>
          <w:ilvl w:val="0"/>
          <w:numId w:val="2"/>
        </w:numPr>
        <w:rPr>
          <w:rFonts w:ascii="Minion Pro" w:cs="Minion Pro" w:eastAsia="Minion Pro" w:hAnsi="Minion Pro"/>
          <w:sz w:val="21"/>
          <w:szCs w:val="21"/>
          <w:color w:val="auto"/>
        </w:rPr>
      </w:pPr>
      <w:r>
        <w:rPr>
          <w:rFonts w:ascii="Minion Pro" w:cs="Minion Pro" w:eastAsia="Minion Pro" w:hAnsi="Minion Pro"/>
          <w:sz w:val="21"/>
          <w:szCs w:val="21"/>
          <w:color w:val="auto"/>
        </w:rPr>
        <w:t>For semi-supervised learning: if you only have a few labels, you could perform clustering and propagate the labels to all the instances in the same cluster. This can greatly increase the amount of labels available for a subsequent supervised learning algorithm, and thus improve its performance.</w:t>
      </w:r>
    </w:p>
    <w:p>
      <w:pPr>
        <w:jc w:val="both"/>
        <w:ind w:left="360" w:hanging="187"/>
        <w:spacing w:after="0" w:line="218" w:lineRule="auto"/>
        <w:tabs>
          <w:tab w:leader="none" w:pos="360" w:val="left"/>
        </w:tabs>
        <w:rPr>
          <w:sz w:val="20"/>
          <w:szCs w:val="20"/>
          <w:color w:val="auto"/>
        </w:rPr>
        <w:sectPr>
          <w:pgSz w:w="10080" w:h="13230" w:orient="portrait"/>
          <w:cols w:equalWidth="0" w:num="1">
            <w:col w:w="7200"/>
          </w:cols>
          <w:pgMar w:left="1440" w:top="1045"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484505</wp:posOffset>
            </wp:positionV>
            <wp:extent cx="4572000" cy="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239</w:t>
      </w:r>
    </w:p>
    <w:p>
      <w:pPr>
        <w:sectPr>
          <w:pgSz w:w="10080" w:h="13230" w:orient="portrait"/>
          <w:cols w:equalWidth="0" w:num="1">
            <w:col w:w="1220"/>
          </w:cols>
          <w:pgMar w:left="7420" w:top="1045" w:right="1440" w:bottom="539" w:gutter="0" w:footer="0" w:header="0"/>
          <w:type w:val="continuous"/>
        </w:sectPr>
      </w:pPr>
    </w:p>
    <w:bookmarkStart w:id="3" w:name="page4"/>
    <w:bookmarkEnd w:id="3"/>
    <w:p>
      <w:pPr>
        <w:jc w:val="both"/>
        <w:ind w:left="360" w:hanging="187"/>
        <w:spacing w:after="0" w:line="216" w:lineRule="auto"/>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color w:val="auto"/>
        </w:rPr>
        <w:t>For search engines: for example, some search engines let you search for images that are similar to a reference image. To build such a system, you would first apply a clustering algorithm to all the images in your database: similar images would end up in the same cluster. Then when a user provides a reference image, all you need to do is to find this image’s cluster using the trained clustering model, and you can then simply return all the images from this cluster.</w:t>
      </w:r>
    </w:p>
    <w:p>
      <w:pPr>
        <w:spacing w:after="0" w:line="52" w:lineRule="exact"/>
        <w:rPr>
          <w:rFonts w:ascii="Minion Pro" w:cs="Minion Pro" w:eastAsia="Minion Pro" w:hAnsi="Minion Pro"/>
          <w:sz w:val="21"/>
          <w:szCs w:val="21"/>
          <w:color w:val="auto"/>
        </w:rPr>
      </w:pPr>
    </w:p>
    <w:p>
      <w:pPr>
        <w:jc w:val="both"/>
        <w:ind w:left="360" w:hanging="187"/>
        <w:spacing w:after="0" w:line="217" w:lineRule="auto"/>
        <w:tabs>
          <w:tab w:leader="none" w:pos="360" w:val="left"/>
        </w:tabs>
        <w:numPr>
          <w:ilvl w:val="0"/>
          <w:numId w:val="3"/>
        </w:numPr>
        <w:rPr>
          <w:rFonts w:ascii="Minion Pro" w:cs="Minion Pro" w:eastAsia="Minion Pro" w:hAnsi="Minion Pro"/>
          <w:sz w:val="21"/>
          <w:szCs w:val="21"/>
          <w:color w:val="auto"/>
        </w:rPr>
      </w:pPr>
      <w:r>
        <w:rPr>
          <w:rFonts w:ascii="Minion Pro" w:cs="Minion Pro" w:eastAsia="Minion Pro" w:hAnsi="Minion Pro"/>
          <w:sz w:val="21"/>
          <w:szCs w:val="21"/>
          <w:color w:val="auto"/>
        </w:rPr>
        <w:t>To segment an image: by clustering pixels according to their color, then replacing each pixel’s color with the mean color of its cluster, it is possible to reduce the number of different colors in the image considerably. This technique is used in many object detection and tracking systems, as it makes it easier to detect the contour of each object.</w:t>
      </w:r>
    </w:p>
    <w:p>
      <w:pPr>
        <w:spacing w:after="0" w:line="172"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There is no universal definition of what a cluster is: it really depends on the context, and different algorithms will capture different kinds of clusters. For example, some algorithms look for instances centered around a particular point, called a </w:t>
      </w:r>
      <w:r>
        <w:rPr>
          <w:rFonts w:ascii="Minion Pro" w:cs="Minion Pro" w:eastAsia="Minion Pro" w:hAnsi="Minion Pro"/>
          <w:sz w:val="21"/>
          <w:szCs w:val="21"/>
          <w:i w:val="1"/>
          <w:iCs w:val="1"/>
          <w:color w:val="auto"/>
        </w:rPr>
        <w:t>centroid</w:t>
      </w:r>
      <w:r>
        <w:rPr>
          <w:rFonts w:ascii="Minion Pro" w:cs="Minion Pro" w:eastAsia="Minion Pro" w:hAnsi="Minion Pro"/>
          <w:sz w:val="21"/>
          <w:szCs w:val="21"/>
          <w:color w:val="auto"/>
        </w:rPr>
        <w:t>. Others look for continuous regions of densely packed instances: these clusters can take on any shape. Some algorithms are hierarchical, looking for clusters of clusters. And the list goes on.</w:t>
      </w:r>
    </w:p>
    <w:p>
      <w:pPr>
        <w:spacing w:after="0" w:line="93"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In this section, we will look at two popular clustering algorithms: K-Means and DBSCAN, and we will show some of their applications, such as non-linear dimen‐ sionality reduction, semi-supervised learning and anomaly detection.</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K-Means</w:t>
      </w:r>
    </w:p>
    <w:p>
      <w:pPr>
        <w:spacing w:after="0" w:line="79" w:lineRule="exact"/>
        <w:rPr>
          <w:sz w:val="20"/>
          <w:szCs w:val="20"/>
          <w:color w:val="auto"/>
        </w:rPr>
      </w:pPr>
    </w:p>
    <w:p>
      <w:pPr>
        <w:jc w:val="both"/>
        <w:spacing w:after="0" w:line="211"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Consider the unlabeled dataset represented in </w:t>
      </w:r>
      <w:hyperlink w:anchor="page5">
        <w:r>
          <w:rPr>
            <w:rFonts w:ascii="Minion Pro" w:cs="Minion Pro" w:eastAsia="Minion Pro" w:hAnsi="Minion Pro"/>
            <w:sz w:val="21"/>
            <w:szCs w:val="21"/>
            <w:color w:val="990000"/>
          </w:rPr>
          <w:t>Figure 9-2</w:t>
        </w:r>
      </w:hyperlink>
      <w:r>
        <w:rPr>
          <w:rFonts w:ascii="Minion Pro" w:cs="Minion Pro" w:eastAsia="Minion Pro" w:hAnsi="Minion Pro"/>
          <w:sz w:val="21"/>
          <w:szCs w:val="21"/>
          <w:color w:val="auto"/>
        </w:rPr>
        <w:t xml:space="preserve">: you can clearly see 5 blobs of instances. The K-Means algorithm is a simple algorithm capable of clustering this kind of dataset very quickly and efficiently, often in just a few iterations. It was pro‐ posed by Stuart Lloyd at the Bell Labs in 1957 as a technique for pulse-code modula‐ tion, but it was only published outside of the company in 1982, in a paper titled </w:t>
      </w:r>
      <w:hyperlink r:id="rId14">
        <w:r>
          <w:rPr>
            <w:rFonts w:ascii="Minion Pro" w:cs="Minion Pro" w:eastAsia="Minion Pro" w:hAnsi="Minion Pro"/>
            <w:sz w:val="21"/>
            <w:szCs w:val="21"/>
            <w:color w:val="990000"/>
          </w:rPr>
          <w:t>“Least square quantization in PCM”</w:t>
        </w:r>
      </w:hyperlink>
      <w:r>
        <w:rPr>
          <w:rFonts w:ascii="Minion Pro" w:cs="Minion Pro" w:eastAsia="Minion Pro" w:hAnsi="Minion Pro"/>
          <w:sz w:val="21"/>
          <w:szCs w:val="21"/>
          <w:color w:val="000000"/>
        </w:rPr>
        <w:t>.</w:t>
      </w:r>
      <w:hyperlink w:anchor="page4">
        <w:r>
          <w:rPr>
            <w:rFonts w:ascii="Minion Pro" w:cs="Minion Pro" w:eastAsia="Minion Pro" w:hAnsi="Minion Pro"/>
            <w:sz w:val="24"/>
            <w:szCs w:val="24"/>
            <w:color w:val="000000"/>
            <w:vertAlign w:val="superscript"/>
          </w:rPr>
          <w:t>1</w:t>
        </w:r>
        <w:r>
          <w:rPr>
            <w:rFonts w:ascii="Minion Pro" w:cs="Minion Pro" w:eastAsia="Minion Pro" w:hAnsi="Minion Pro"/>
            <w:sz w:val="21"/>
            <w:szCs w:val="21"/>
            <w:color w:val="990000"/>
          </w:rPr>
          <w:t xml:space="preserve"> </w:t>
        </w:r>
      </w:hyperlink>
      <w:r>
        <w:rPr>
          <w:rFonts w:ascii="Minion Pro" w:cs="Minion Pro" w:eastAsia="Minion Pro" w:hAnsi="Minion Pro"/>
          <w:sz w:val="21"/>
          <w:szCs w:val="21"/>
          <w:color w:val="000000"/>
        </w:rPr>
        <w:t>By</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then, in 1965, Edward W. Forgy had pub‐</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lished virtually the same algorithm, so K-Means is sometimes referred to as Lloyd-Forgy.</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1448435</wp:posOffset>
            </wp:positionV>
            <wp:extent cx="1143000" cy="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378" w:lineRule="exact"/>
        <w:rPr>
          <w:rFonts w:ascii="Minion Pro" w:cs="Minion Pro" w:eastAsia="Minion Pro" w:hAnsi="Minion Pro"/>
          <w:sz w:val="21"/>
          <w:szCs w:val="21"/>
          <w:color w:val="auto"/>
        </w:rPr>
      </w:pPr>
    </w:p>
    <w:p>
      <w:pPr>
        <w:ind w:left="20"/>
        <w:spacing w:after="0"/>
        <w:rPr>
          <w:sz w:val="20"/>
          <w:szCs w:val="20"/>
          <w:color w:val="auto"/>
        </w:rPr>
      </w:pPr>
      <w:r>
        <w:rPr>
          <w:rFonts w:ascii="Minion Pro" w:cs="Minion Pro" w:eastAsia="Minion Pro" w:hAnsi="Minion Pro"/>
          <w:sz w:val="14"/>
          <w:szCs w:val="14"/>
          <w:color w:val="auto"/>
        </w:rPr>
        <w:t xml:space="preserve">1 </w:t>
      </w:r>
      <w:r>
        <w:rPr>
          <w:rFonts w:ascii="Minion Pro" w:cs="Minion Pro" w:eastAsia="Minion Pro" w:hAnsi="Minion Pro"/>
          <w:sz w:val="16"/>
          <w:szCs w:val="16"/>
          <w:color w:val="auto"/>
        </w:rPr>
        <w:t>“Least square quantization in PCM,” Stuart P. Lloyd. (1982).</w:t>
      </w:r>
    </w:p>
    <w:p>
      <w:pPr>
        <w:ind w:left="20"/>
        <w:spacing w:after="0"/>
        <w:rPr>
          <w:rFonts w:ascii="Minion Pro" w:cs="Minion Pro" w:eastAsia="Minion Pro" w:hAnsi="Minion Pro"/>
          <w:sz w:val="21"/>
          <w:szCs w:val="21"/>
          <w:color w:val="auto"/>
        </w:rPr>
        <w:sectPr>
          <w:pgSz w:w="10080" w:h="13230" w:orient="portrait"/>
          <w:cols w:equalWidth="0" w:num="1">
            <w:col w:w="7200"/>
          </w:cols>
          <w:pgMar w:left="1440" w:top="1045"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240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45" w:right="5340" w:bottom="535" w:gutter="0" w:footer="0" w:header="0"/>
          <w:type w:val="continuous"/>
        </w:sectPr>
      </w:pPr>
    </w:p>
    <w:bookmarkStart w:id="4" w:name="page5"/>
    <w:bookmarkEnd w:id="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653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6535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9-2. An unlabeled dataset composed of five blobs of instances</w:t>
      </w:r>
    </w:p>
    <w:p>
      <w:pPr>
        <w:spacing w:after="0" w:line="210"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Let’s train a K-Means clusterer on this dataset. It will try to find each blob’s center and assign each instance to the closest blob:</w:t>
      </w:r>
    </w:p>
    <w:p>
      <w:pPr>
        <w:spacing w:after="0" w:line="143" w:lineRule="exact"/>
        <w:rPr>
          <w:sz w:val="20"/>
          <w:szCs w:val="20"/>
          <w:color w:val="auto"/>
        </w:rPr>
      </w:pPr>
    </w:p>
    <w:p>
      <w:pPr>
        <w:ind w:left="340" w:right="3960"/>
        <w:spacing w:after="0" w:line="232"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sklearn.cluster</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KMeans</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000088"/>
        </w:rPr>
        <w:t xml:space="preserve">k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5</w:t>
      </w:r>
    </w:p>
    <w:p>
      <w:pPr>
        <w:spacing w:after="0" w:line="36" w:lineRule="exact"/>
        <w:rPr>
          <w:sz w:val="20"/>
          <w:szCs w:val="20"/>
          <w:color w:val="auto"/>
        </w:rPr>
      </w:pPr>
    </w:p>
    <w:p>
      <w:pPr>
        <w:ind w:left="340" w:right="4300"/>
        <w:spacing w:after="0" w:line="324" w:lineRule="auto"/>
        <w:rPr>
          <w:sz w:val="20"/>
          <w:szCs w:val="20"/>
          <w:color w:val="auto"/>
        </w:rPr>
      </w:pPr>
      <w:r>
        <w:rPr>
          <w:rFonts w:ascii="Courier New" w:cs="Courier New" w:eastAsia="Courier New" w:hAnsi="Courier New"/>
          <w:sz w:val="14"/>
          <w:szCs w:val="14"/>
          <w:color w:val="000088"/>
        </w:rPr>
        <w:t xml:space="preserve">kmeans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KMeans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n_clusters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k</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y_pred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kmeans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fit_predict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p>
    <w:p>
      <w:pPr>
        <w:spacing w:after="0" w:line="46"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Note that you have to specify the number of clusters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that the algorithm must find. In this example, it is pretty obvious from looking at the data that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should be set to 5, but in general it is not that easy. We will discuss this shortly.</w:t>
      </w:r>
    </w:p>
    <w:p>
      <w:pPr>
        <w:spacing w:after="0" w:line="91"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Each instance was assigned to one of the 5 clusters. In the context of clustering, an instance’s </w:t>
      </w:r>
      <w:r>
        <w:rPr>
          <w:rFonts w:ascii="Minion Pro" w:cs="Minion Pro" w:eastAsia="Minion Pro" w:hAnsi="Minion Pro"/>
          <w:sz w:val="21"/>
          <w:szCs w:val="21"/>
          <w:i w:val="1"/>
          <w:iCs w:val="1"/>
          <w:color w:val="auto"/>
        </w:rPr>
        <w:t>label</w:t>
      </w:r>
      <w:r>
        <w:rPr>
          <w:rFonts w:ascii="Minion Pro" w:cs="Minion Pro" w:eastAsia="Minion Pro" w:hAnsi="Minion Pro"/>
          <w:sz w:val="21"/>
          <w:szCs w:val="21"/>
          <w:color w:val="auto"/>
        </w:rPr>
        <w:t xml:space="preserve"> is the index of the cluster that this instance gets assigned to by the algorithm: this is not to be confused with the class labels in classification (remember that clustering is an unsupervised learning task). The </w:t>
      </w:r>
      <w:r>
        <w:rPr>
          <w:rFonts w:ascii="Courier New" w:cs="Courier New" w:eastAsia="Courier New" w:hAnsi="Courier New"/>
          <w:sz w:val="19"/>
          <w:szCs w:val="19"/>
          <w:color w:val="auto"/>
        </w:rPr>
        <w:t>KMeans</w:t>
      </w:r>
      <w:r>
        <w:rPr>
          <w:rFonts w:ascii="Minion Pro" w:cs="Minion Pro" w:eastAsia="Minion Pro" w:hAnsi="Minion Pro"/>
          <w:sz w:val="21"/>
          <w:szCs w:val="21"/>
          <w:color w:val="auto"/>
        </w:rPr>
        <w:t xml:space="preserve"> instance preserves a copy of the labels of the instances it was trained on, available via the </w:t>
      </w:r>
      <w:r>
        <w:rPr>
          <w:rFonts w:ascii="Courier New" w:cs="Courier New" w:eastAsia="Courier New" w:hAnsi="Courier New"/>
          <w:sz w:val="19"/>
          <w:szCs w:val="19"/>
          <w:color w:val="auto"/>
        </w:rPr>
        <w:t>labels_</w:t>
      </w:r>
      <w:r>
        <w:rPr>
          <w:rFonts w:ascii="Minion Pro" w:cs="Minion Pro" w:eastAsia="Minion Pro" w:hAnsi="Minion Pro"/>
          <w:sz w:val="21"/>
          <w:szCs w:val="21"/>
          <w:color w:val="auto"/>
        </w:rPr>
        <w:t xml:space="preserve"> instance variable:</w:t>
      </w:r>
    </w:p>
    <w:p>
      <w:pPr>
        <w:spacing w:after="0" w:line="123"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y_pred</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array([4, 0, 1, ..., 2, 1, 0], dtype=int32)</w:t>
      </w:r>
    </w:p>
    <w:p>
      <w:pPr>
        <w:spacing w:after="0" w:line="36" w:lineRule="exact"/>
        <w:rPr>
          <w:sz w:val="20"/>
          <w:szCs w:val="20"/>
          <w:color w:val="auto"/>
        </w:rPr>
      </w:pPr>
    </w:p>
    <w:p>
      <w:pPr>
        <w:ind w:left="340" w:right="4480"/>
        <w:spacing w:after="0" w:line="232"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y_pred</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b w:val="1"/>
          <w:bCs w:val="1"/>
          <w:color w:val="000000"/>
        </w:rPr>
        <w:t>is</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kmeans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labels_</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00"/>
        </w:rPr>
        <w:t>True</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We can also take a look at the 5 centroids that the algorithm found:</w:t>
      </w:r>
    </w:p>
    <w:p>
      <w:pPr>
        <w:spacing w:after="0" w:line="141" w:lineRule="exact"/>
        <w:rPr>
          <w:sz w:val="20"/>
          <w:szCs w:val="20"/>
          <w:color w:val="auto"/>
        </w:rPr>
      </w:pPr>
    </w:p>
    <w:p>
      <w:pPr>
        <w:ind w:left="340" w:right="3960"/>
        <w:spacing w:after="0" w:line="308"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kmeans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cluster_centers_</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array([[-2.80389616, 1.80117999],</w:t>
      </w:r>
    </w:p>
    <w:p>
      <w:pPr>
        <w:spacing w:after="0" w:line="1" w:lineRule="exact"/>
        <w:rPr>
          <w:sz w:val="20"/>
          <w:szCs w:val="20"/>
          <w:color w:val="auto"/>
        </w:rPr>
      </w:pPr>
    </w:p>
    <w:p>
      <w:pPr>
        <w:jc w:val="both"/>
        <w:ind w:left="940" w:right="3880"/>
        <w:spacing w:after="0" w:line="314" w:lineRule="auto"/>
        <w:rPr>
          <w:sz w:val="20"/>
          <w:szCs w:val="20"/>
          <w:color w:val="auto"/>
        </w:rPr>
      </w:pPr>
      <w:r>
        <w:rPr>
          <w:rFonts w:ascii="Courier New" w:cs="Courier New" w:eastAsia="Courier New" w:hAnsi="Courier New"/>
          <w:sz w:val="14"/>
          <w:szCs w:val="14"/>
          <w:color w:val="auto"/>
        </w:rPr>
        <w:t>[ 0.20876306, 2.25551336], [-2.79290307, 2.79641063], [-1.46679593, 2.28585348], [-2.80037642, 1.30082566]])</w:t>
      </w:r>
    </w:p>
    <w:p>
      <w:pPr>
        <w:spacing w:after="0" w:line="52"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Of course, you can easily assign new instances to the cluster whose centroid is closest:</w:t>
      </w:r>
    </w:p>
    <w:p>
      <w:pPr>
        <w:spacing w:after="0"/>
        <w:rPr>
          <w:sz w:val="20"/>
          <w:szCs w:val="20"/>
          <w:color w:val="auto"/>
        </w:rPr>
        <w:sectPr>
          <w:pgSz w:w="10080" w:h="13230" w:orient="portrait"/>
          <w:cols w:equalWidth="0" w:num="1">
            <w:col w:w="7200"/>
          </w:cols>
          <w:pgMar w:left="1440" w:top="1440"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574675</wp:posOffset>
            </wp:positionV>
            <wp:extent cx="4572000" cy="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241</w:t>
      </w:r>
    </w:p>
    <w:p>
      <w:pPr>
        <w:sectPr>
          <w:pgSz w:w="10080" w:h="13230" w:orient="portrait"/>
          <w:cols w:equalWidth="0" w:num="1">
            <w:col w:w="1220"/>
          </w:cols>
          <w:pgMar w:left="7420" w:top="1440" w:right="1440" w:bottom="539" w:gutter="0" w:footer="0" w:header="0"/>
          <w:type w:val="continuous"/>
        </w:sectPr>
      </w:pPr>
    </w:p>
    <w:bookmarkStart w:id="5" w:name="page6"/>
    <w:bookmarkEnd w:id="5"/>
    <w:p>
      <w:pPr>
        <w:jc w:val="both"/>
        <w:ind w:left="680" w:hanging="340"/>
        <w:spacing w:after="0" w:line="239" w:lineRule="auto"/>
        <w:tabs>
          <w:tab w:leader="none" w:pos="680" w:val="left"/>
        </w:tabs>
        <w:numPr>
          <w:ilvl w:val="0"/>
          <w:numId w:val="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X_new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array</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 [</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 [</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2.5</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kmeans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array([1, 1, 2, 2], dtype=int32)</w:t>
      </w:r>
    </w:p>
    <w:p>
      <w:pPr>
        <w:spacing w:after="0" w:line="105" w:lineRule="exact"/>
        <w:rPr>
          <w:sz w:val="20"/>
          <w:szCs w:val="20"/>
          <w:color w:val="auto"/>
        </w:rPr>
      </w:pPr>
    </w:p>
    <w:p>
      <w:pPr>
        <w:jc w:val="both"/>
        <w:spacing w:after="0" w:line="224"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If you plot the cluster’s decision boundaries, you get a Voronoi tessellation (see </w:t>
      </w:r>
      <w:hyperlink w:anchor="page6">
        <w:r>
          <w:rPr>
            <w:rFonts w:ascii="Minion Pro" w:cs="Minion Pro" w:eastAsia="Minion Pro" w:hAnsi="Minion Pro"/>
            <w:sz w:val="21"/>
            <w:szCs w:val="21"/>
            <w:color w:val="990000"/>
          </w:rPr>
          <w:t>Figure 9-3</w:t>
        </w:r>
      </w:hyperlink>
      <w:r>
        <w:rPr>
          <w:rFonts w:ascii="Minion Pro" w:cs="Minion Pro" w:eastAsia="Minion Pro" w:hAnsi="Minion Pro"/>
          <w:sz w:val="21"/>
          <w:szCs w:val="21"/>
          <w:color w:val="000000"/>
        </w:rPr>
        <w: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where each centroid is represented with an X):</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1653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extLst>
                    </a:blip>
                    <a:srcRect/>
                    <a:stretch>
                      <a:fillRect/>
                    </a:stretch>
                  </pic:blipFill>
                  <pic:spPr bwMode="auto">
                    <a:xfrm>
                      <a:off x="0" y="0"/>
                      <a:ext cx="4578350" cy="16535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9-3. K-Means decision boundaries (Voronoi tessellation)</w:t>
      </w:r>
    </w:p>
    <w:p>
      <w:pPr>
        <w:spacing w:after="0" w:line="210"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The vast majority of the instances were clearly assigned to the appropriate cluster, but a few instances were probably mislabeled (especially near the boundary between the top left cluster and the central cluster). Indeed, the K-Means algorithm does not behave very well when the blobs have very different diameters since all it cares about when assigning an instance to a cluster is the distance to the centroid.</w:t>
      </w:r>
    </w:p>
    <w:p>
      <w:pPr>
        <w:spacing w:after="0" w:line="8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Instead of assigning each instance to a single cluster, which is called </w:t>
      </w:r>
      <w:r>
        <w:rPr>
          <w:rFonts w:ascii="Minion Pro" w:cs="Minion Pro" w:eastAsia="Minion Pro" w:hAnsi="Minion Pro"/>
          <w:sz w:val="21"/>
          <w:szCs w:val="21"/>
          <w:i w:val="1"/>
          <w:iCs w:val="1"/>
          <w:color w:val="auto"/>
        </w:rPr>
        <w:t>hard clustering</w:t>
      </w:r>
      <w:r>
        <w:rPr>
          <w:rFonts w:ascii="Minion Pro" w:cs="Minion Pro" w:eastAsia="Minion Pro" w:hAnsi="Minion Pro"/>
          <w:sz w:val="21"/>
          <w:szCs w:val="21"/>
          <w:color w:val="auto"/>
        </w:rPr>
        <w:t xml:space="preserve">, it can be useful to just give each instance a score per cluster: this is called </w:t>
      </w:r>
      <w:r>
        <w:rPr>
          <w:rFonts w:ascii="Minion Pro" w:cs="Minion Pro" w:eastAsia="Minion Pro" w:hAnsi="Minion Pro"/>
          <w:sz w:val="21"/>
          <w:szCs w:val="21"/>
          <w:i w:val="1"/>
          <w:iCs w:val="1"/>
          <w:color w:val="auto"/>
        </w:rPr>
        <w:t>so• clustering</w:t>
      </w:r>
      <w:r>
        <w:rPr>
          <w:rFonts w:ascii="Minion Pro" w:cs="Minion Pro" w:eastAsia="Minion Pro" w:hAnsi="Minion Pro"/>
          <w:sz w:val="21"/>
          <w:szCs w:val="21"/>
          <w:color w:val="auto"/>
        </w:rPr>
        <w:t xml:space="preserve">. For example, the score can be the distance between the instance and the centroid, or conversely it can be a similarity score (or affinity) such as the Gaussian Radial Basis Function (introduced in </w:t>
      </w:r>
      <w:r>
        <w:rPr>
          <w:rFonts w:ascii="Minion Pro" w:cs="Minion Pro" w:eastAsia="Minion Pro" w:hAnsi="Minion Pro"/>
          <w:sz w:val="21"/>
          <w:szCs w:val="21"/>
          <w:color w:val="990000"/>
        </w:rPr>
        <w:t>Chapter 5</w:t>
      </w:r>
      <w:r>
        <w:rPr>
          <w:rFonts w:ascii="Minion Pro" w:cs="Minion Pro" w:eastAsia="Minion Pro" w:hAnsi="Minion Pro"/>
          <w:sz w:val="21"/>
          <w:szCs w:val="21"/>
          <w:color w:val="auto"/>
        </w:rPr>
        <w:t xml:space="preserve">). In the </w:t>
      </w:r>
      <w:r>
        <w:rPr>
          <w:rFonts w:ascii="Courier New" w:cs="Courier New" w:eastAsia="Courier New" w:hAnsi="Courier New"/>
          <w:sz w:val="19"/>
          <w:szCs w:val="19"/>
          <w:color w:val="auto"/>
        </w:rPr>
        <w:t>KMeans</w:t>
      </w:r>
      <w:r>
        <w:rPr>
          <w:rFonts w:ascii="Minion Pro" w:cs="Minion Pro" w:eastAsia="Minion Pro" w:hAnsi="Minion Pro"/>
          <w:sz w:val="21"/>
          <w:szCs w:val="21"/>
          <w:color w:val="auto"/>
        </w:rPr>
        <w:t xml:space="preserve"> class, the </w:t>
      </w:r>
      <w:r>
        <w:rPr>
          <w:rFonts w:ascii="Courier New" w:cs="Courier New" w:eastAsia="Courier New" w:hAnsi="Courier New"/>
          <w:sz w:val="19"/>
          <w:szCs w:val="19"/>
          <w:color w:val="auto"/>
        </w:rPr>
        <w:t>transform()</w:t>
      </w:r>
      <w:r>
        <w:rPr>
          <w:rFonts w:ascii="Minion Pro" w:cs="Minion Pro" w:eastAsia="Minion Pro" w:hAnsi="Minion Pro"/>
          <w:sz w:val="21"/>
          <w:szCs w:val="21"/>
          <w:color w:val="auto"/>
        </w:rPr>
        <w:t xml:space="preserve"> method measures the distance from each instance to every centroid:</w:t>
      </w:r>
    </w:p>
    <w:p>
      <w:pPr>
        <w:spacing w:after="0" w:line="12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kmeans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transform</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p>
    <w:p>
      <w:pPr>
        <w:spacing w:after="0" w:line="36" w:lineRule="exact"/>
        <w:rPr>
          <w:sz w:val="20"/>
          <w:szCs w:val="20"/>
          <w:color w:val="auto"/>
        </w:rPr>
      </w:pPr>
    </w:p>
    <w:p>
      <w:pPr>
        <w:jc w:val="both"/>
        <w:ind w:left="940" w:right="1000" w:hanging="594"/>
        <w:spacing w:after="0" w:line="314" w:lineRule="auto"/>
        <w:rPr>
          <w:sz w:val="20"/>
          <w:szCs w:val="20"/>
          <w:color w:val="auto"/>
        </w:rPr>
      </w:pPr>
      <w:r>
        <w:rPr>
          <w:rFonts w:ascii="Courier New" w:cs="Courier New" w:eastAsia="Courier New" w:hAnsi="Courier New"/>
          <w:sz w:val="14"/>
          <w:szCs w:val="14"/>
          <w:color w:val="auto"/>
        </w:rPr>
        <w:t>array([[2.81093633, 0.32995317, 2.9042344 , 1.49439034, 2.88633901], [5.80730058, 2.80290755, 5.84739223, 4.4759332 , 5.84236351], [1.21475352, 3.29399768, 0.29040966, 1.69136631, 1.71086031], [0.72581411, 3.21806371, 0.36159148, 1.54808703, 1.21567622]])</w:t>
      </w:r>
    </w:p>
    <w:p>
      <w:pPr>
        <w:spacing w:after="0" w:line="67"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 xml:space="preserve">In this example, the first instance in </w:t>
      </w:r>
      <w:r>
        <w:rPr>
          <w:rFonts w:ascii="Courier New" w:cs="Courier New" w:eastAsia="Courier New" w:hAnsi="Courier New"/>
          <w:sz w:val="19"/>
          <w:szCs w:val="19"/>
          <w:color w:val="auto"/>
        </w:rPr>
        <w:t>X_new</w:t>
      </w:r>
      <w:r>
        <w:rPr>
          <w:rFonts w:ascii="Minion Pro" w:cs="Minion Pro" w:eastAsia="Minion Pro" w:hAnsi="Minion Pro"/>
          <w:sz w:val="21"/>
          <w:szCs w:val="21"/>
          <w:color w:val="auto"/>
        </w:rPr>
        <w:t xml:space="preserve"> is located at a distance of 2.81 from the first centroid, 0.33 from the second centroid, 2.90 from the third centroid, 1.49 from the fourth centroid and 2.87 from the fifth centroid. If you have a high-dimensional dataset and you transform it this way, you end up with a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-dimensional dataset: this can be a very efficient non-linear dimensionality reduction technique.</w:t>
      </w:r>
    </w:p>
    <w:p>
      <w:pPr>
        <w:jc w:val="both"/>
        <w:spacing w:after="0" w:line="217"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705485</wp:posOffset>
            </wp:positionV>
            <wp:extent cx="4572000" cy="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242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73" w:right="5340" w:bottom="535" w:gutter="0" w:footer="0" w:header="0"/>
          <w:type w:val="continuous"/>
        </w:sectPr>
      </w:pPr>
    </w:p>
    <w:bookmarkStart w:id="6" w:name="page7"/>
    <w:bookmarkEnd w:id="6"/>
    <w:p>
      <w:pPr>
        <w:spacing w:after="0"/>
        <w:rPr>
          <w:sz w:val="20"/>
          <w:szCs w:val="20"/>
          <w:color w:val="auto"/>
        </w:rPr>
      </w:pPr>
      <w:r>
        <w:rPr>
          <w:rFonts w:ascii="Myriad Pro" w:cs="Myriad Pro" w:eastAsia="Myriad Pro" w:hAnsi="Myriad Pro"/>
          <w:sz w:val="23"/>
          <w:szCs w:val="23"/>
          <w:b w:val="1"/>
          <w:bCs w:val="1"/>
          <w:color w:val="auto"/>
        </w:rPr>
        <w:t>The K-Means Algorithm</w:t>
      </w:r>
    </w:p>
    <w:p>
      <w:pPr>
        <w:spacing w:after="0" w:line="77" w:lineRule="exact"/>
        <w:rPr>
          <w:sz w:val="20"/>
          <w:szCs w:val="20"/>
          <w:color w:val="auto"/>
        </w:rPr>
      </w:pPr>
    </w:p>
    <w:p>
      <w:pPr>
        <w:jc w:val="both"/>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So how does the algorithm work? Well it is really quite simple. Suppose you were given the centroids: you could easily label all the instances in the dataset by assigning each of them to the cluster whose centroid is closest. Conversely, if you were given all the instance labels, you could easily locate all the centroids by computing the mean of the instances for each cluster. But you are given neither the labels nor the centroids, so how can you proceed? Well, just start by placing the centroids randomly (e.g., by picking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instances at random and using their locations as centroids). Then label the instances, update the centroids, label the instances, update the centroids, and so on until the centroids stop moving. The algorithm is guaranteed to converge in a finite number of steps (usually quite small), it will not oscillate forever</w:t>
      </w:r>
      <w:hyperlink w:anchor="page7">
        <w:r>
          <w:rPr>
            <w:rFonts w:ascii="Minion Pro" w:cs="Minion Pro" w:eastAsia="Minion Pro" w:hAnsi="Minion Pro"/>
            <w:sz w:val="24"/>
            <w:szCs w:val="24"/>
            <w:color w:val="auto"/>
            <w:vertAlign w:val="superscript"/>
          </w:rPr>
          <w:t>2</w:t>
        </w:r>
      </w:hyperlink>
      <w:r>
        <w:rPr>
          <w:rFonts w:ascii="Minion Pro" w:cs="Minion Pro" w:eastAsia="Minion Pro" w:hAnsi="Minion Pro"/>
          <w:sz w:val="21"/>
          <w:szCs w:val="21"/>
          <w:color w:val="auto"/>
        </w:rPr>
        <w:t xml:space="preserve">. You can see the algorithm in action in </w:t>
      </w:r>
      <w:hyperlink w:anchor="page7">
        <w:r>
          <w:rPr>
            <w:rFonts w:ascii="Minion Pro" w:cs="Minion Pro" w:eastAsia="Minion Pro" w:hAnsi="Minion Pro"/>
            <w:sz w:val="21"/>
            <w:szCs w:val="21"/>
            <w:color w:val="990000"/>
          </w:rPr>
          <w:t>Figure 9-4</w:t>
        </w:r>
      </w:hyperlink>
      <w:r>
        <w:rPr>
          <w:rFonts w:ascii="Minion Pro" w:cs="Minion Pro" w:eastAsia="Minion Pro" w:hAnsi="Minion Pro"/>
          <w:sz w:val="21"/>
          <w:szCs w:val="21"/>
          <w:color w:val="auto"/>
        </w:rPr>
        <w:t>: the centroids are initialized randomly (top left), then the instances are labeled (top right), then the centroids are updated (center left), the instances are relabeled (center right), and so on. As you can see, in just 3 itera‐ tions the algorithm has reached a clustering that seems close to optimal.</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85725</wp:posOffset>
            </wp:positionV>
            <wp:extent cx="4578350" cy="2679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extLst>
                    </a:blip>
                    <a:srcRect/>
                    <a:stretch>
                      <a:fillRect/>
                    </a:stretch>
                  </pic:blipFill>
                  <pic:spPr bwMode="auto">
                    <a:xfrm>
                      <a:off x="0" y="0"/>
                      <a:ext cx="4578350" cy="26797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9-4. The K-Means algorithm</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1056640</wp:posOffset>
            </wp:positionV>
            <wp:extent cx="1143000" cy="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both"/>
        <w:ind w:left="160" w:right="260" w:hanging="137"/>
        <w:spacing w:after="0" w:line="220" w:lineRule="auto"/>
        <w:tabs>
          <w:tab w:leader="none" w:pos="160" w:val="left"/>
        </w:tabs>
        <w:numPr>
          <w:ilvl w:val="0"/>
          <w:numId w:val="5"/>
        </w:numPr>
        <w:rPr>
          <w:rFonts w:ascii="Minion Pro" w:cs="Minion Pro" w:eastAsia="Minion Pro" w:hAnsi="Minion Pro"/>
          <w:sz w:val="14"/>
          <w:szCs w:val="14"/>
          <w:color w:val="auto"/>
        </w:rPr>
      </w:pPr>
      <w:r>
        <w:rPr>
          <w:rFonts w:ascii="Minion Pro" w:cs="Minion Pro" w:eastAsia="Minion Pro" w:hAnsi="Minion Pro"/>
          <w:sz w:val="16"/>
          <w:szCs w:val="16"/>
          <w:color w:val="auto"/>
        </w:rPr>
        <w:t>This can be proven by pointing out that the mean squared distance between the instances and their closest centroid can only go down at each step.</w:t>
      </w:r>
    </w:p>
    <w:p>
      <w:pPr>
        <w:jc w:val="both"/>
        <w:ind w:left="160" w:right="260" w:hanging="137"/>
        <w:spacing w:after="0" w:line="220" w:lineRule="auto"/>
        <w:tabs>
          <w:tab w:leader="none" w:pos="160" w:val="left"/>
        </w:tabs>
        <w:rPr>
          <w:sz w:val="20"/>
          <w:szCs w:val="20"/>
          <w:color w:val="auto"/>
        </w:rPr>
        <w:sectPr>
          <w:pgSz w:w="10080" w:h="13230" w:orient="portrait"/>
          <w:cols w:equalWidth="0" w:num="1">
            <w:col w:w="7200"/>
          </w:cols>
          <w:pgMar w:left="1440" w:top="1018"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17" w:lineRule="exact"/>
        <w:rPr>
          <w:sz w:val="20"/>
          <w:szCs w:val="20"/>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243</w:t>
      </w:r>
    </w:p>
    <w:p>
      <w:pPr>
        <w:sectPr>
          <w:pgSz w:w="10080" w:h="13230" w:orient="portrait"/>
          <w:cols w:equalWidth="0" w:num="1">
            <w:col w:w="1220"/>
          </w:cols>
          <w:pgMar w:left="7420" w:top="1018" w:right="1440" w:bottom="539" w:gutter="0" w:footer="0" w:header="0"/>
          <w:type w:val="continuous"/>
        </w:sectPr>
      </w:pPr>
    </w:p>
    <w:bookmarkStart w:id="7" w:name="page8"/>
    <w:bookmarkEnd w:id="7"/>
    <w:p>
      <w:pPr>
        <w:jc w:val="both"/>
        <w:ind w:left="1300" w:right="720"/>
        <w:spacing w:after="0" w:line="234" w:lineRule="auto"/>
        <w:rPr>
          <w:sz w:val="20"/>
          <w:szCs w:val="20"/>
          <w:color w:val="auto"/>
        </w:rPr>
      </w:pPr>
      <w:r>
        <w:rPr>
          <w:rFonts w:ascii="Minion Pro" w:cs="Minion Pro" w:eastAsia="Minion Pro" w:hAnsi="Minion Pro"/>
          <w:sz w:val="18"/>
          <w:szCs w:val="18"/>
          <w:color w:val="auto"/>
        </w:rPr>
        <w:t xml:space="preserve">The computational complexity of the algorithm is generally linear with regards to the number of instances </w:t>
      </w:r>
      <w:r>
        <w:rPr>
          <w:rFonts w:ascii="Minion Pro" w:cs="Minion Pro" w:eastAsia="Minion Pro" w:hAnsi="Minion Pro"/>
          <w:sz w:val="18"/>
          <w:szCs w:val="18"/>
          <w:i w:val="1"/>
          <w:iCs w:val="1"/>
          <w:color w:val="auto"/>
        </w:rPr>
        <w:t>m</w:t>
      </w:r>
      <w:r>
        <w:rPr>
          <w:rFonts w:ascii="Minion Pro" w:cs="Minion Pro" w:eastAsia="Minion Pro" w:hAnsi="Minion Pro"/>
          <w:sz w:val="18"/>
          <w:szCs w:val="18"/>
          <w:color w:val="auto"/>
        </w:rPr>
        <w:t xml:space="preserve">, the number of clusters </w:t>
      </w:r>
      <w:r>
        <w:rPr>
          <w:rFonts w:ascii="Minion Pro" w:cs="Minion Pro" w:eastAsia="Minion Pro" w:hAnsi="Minion Pro"/>
          <w:sz w:val="18"/>
          <w:szCs w:val="18"/>
          <w:i w:val="1"/>
          <w:iCs w:val="1"/>
          <w:color w:val="auto"/>
        </w:rPr>
        <w:t xml:space="preserve">k </w:t>
      </w:r>
      <w:r>
        <w:rPr>
          <w:rFonts w:ascii="Minion Pro" w:cs="Minion Pro" w:eastAsia="Minion Pro" w:hAnsi="Minion Pro"/>
          <w:sz w:val="18"/>
          <w:szCs w:val="18"/>
          <w:color w:val="auto"/>
        </w:rPr>
        <w:t>and the number of dimensions</w:t>
      </w:r>
      <w:r>
        <w:rPr>
          <w:rFonts w:ascii="Minion Pro" w:cs="Minion Pro" w:eastAsia="Minion Pro" w:hAnsi="Minion Pro"/>
          <w:sz w:val="18"/>
          <w:szCs w:val="18"/>
          <w:i w:val="1"/>
          <w:iCs w:val="1"/>
          <w:color w:val="auto"/>
        </w:rPr>
        <w:t xml:space="preserve"> n</w:t>
      </w:r>
      <w:r>
        <w:rPr>
          <w:rFonts w:ascii="Minion Pro" w:cs="Minion Pro" w:eastAsia="Minion Pro" w:hAnsi="Minion Pro"/>
          <w:sz w:val="18"/>
          <w:szCs w:val="18"/>
          <w:color w:val="auto"/>
        </w:rPr>
        <w:t>. However, this is only true when</w:t>
      </w:r>
      <w:r>
        <w:rPr>
          <w:rFonts w:ascii="Minion Pro" w:cs="Minion Pro" w:eastAsia="Minion Pro" w:hAnsi="Minion Pro"/>
          <w:sz w:val="18"/>
          <w:szCs w:val="18"/>
          <w:i w:val="1"/>
          <w:iCs w:val="1"/>
          <w:color w:val="auto"/>
        </w:rPr>
        <w:t xml:space="preserve"> </w:t>
      </w:r>
      <w:r>
        <w:rPr>
          <w:rFonts w:ascii="Minion Pro" w:cs="Minion Pro" w:eastAsia="Minion Pro" w:hAnsi="Minion Pro"/>
          <w:sz w:val="18"/>
          <w:szCs w:val="18"/>
          <w:color w:val="auto"/>
        </w:rPr>
        <w:t>the data has a clustering structure. If it does not, then in the worst case scenario the complexity can increase exponentially with the number of instances. In practice, however, this rarely happens, and K-Means is generally one of the fastest clustering algorithms.</w:t>
      </w:r>
    </w:p>
    <w:p>
      <w:pPr>
        <w:spacing w:after="0" w:line="27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-1019810</wp:posOffset>
            </wp:positionV>
            <wp:extent cx="481965" cy="6286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Unfortunately, although the algorithm is guaranteed to converge, it may not converge to the right solution (i.e., it may converge to a local optimum): this depends on the centroid initialization. For example, </w:t>
      </w:r>
      <w:hyperlink w:anchor="page8">
        <w:r>
          <w:rPr>
            <w:rFonts w:ascii="Minion Pro" w:cs="Minion Pro" w:eastAsia="Minion Pro" w:hAnsi="Minion Pro"/>
            <w:sz w:val="21"/>
            <w:szCs w:val="21"/>
            <w:color w:val="990000"/>
          </w:rPr>
          <w:t>Figure 9-5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two sub-optimal solutions that the algorithm can converge to if you are not lucky with the random initialization step:</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11017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extLst>
                    </a:blip>
                    <a:srcRect/>
                    <a:stretch>
                      <a:fillRect/>
                    </a:stretch>
                  </pic:blipFill>
                  <pic:spPr bwMode="auto">
                    <a:xfrm>
                      <a:off x="0" y="0"/>
                      <a:ext cx="4578350" cy="1101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6"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9-5. Sub-optimal solutions due to unlucky centroid initializations</w:t>
      </w:r>
    </w:p>
    <w:p>
      <w:pPr>
        <w:spacing w:after="0" w:line="210"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Let’s look at a few ways you can mitigate this risk by improving the centroid initializa‐ tion.</w:t>
      </w:r>
    </w:p>
    <w:p>
      <w:pPr>
        <w:spacing w:after="0" w:line="204" w:lineRule="exact"/>
        <w:rPr>
          <w:sz w:val="20"/>
          <w:szCs w:val="20"/>
          <w:color w:val="auto"/>
        </w:rPr>
      </w:pPr>
    </w:p>
    <w:p>
      <w:pPr>
        <w:spacing w:after="0"/>
        <w:rPr>
          <w:sz w:val="20"/>
          <w:szCs w:val="20"/>
          <w:color w:val="auto"/>
        </w:rPr>
      </w:pPr>
      <w:r>
        <w:rPr>
          <w:rFonts w:ascii="Myriad Pro" w:cs="Myriad Pro" w:eastAsia="Myriad Pro" w:hAnsi="Myriad Pro"/>
          <w:sz w:val="23"/>
          <w:szCs w:val="23"/>
          <w:b w:val="1"/>
          <w:bCs w:val="1"/>
          <w:color w:val="auto"/>
        </w:rPr>
        <w:t>Centroid Initialization Methods</w:t>
      </w:r>
    </w:p>
    <w:p>
      <w:pPr>
        <w:spacing w:after="0" w:line="77" w:lineRule="exact"/>
        <w:rPr>
          <w:sz w:val="20"/>
          <w:szCs w:val="20"/>
          <w:color w:val="auto"/>
        </w:rPr>
      </w:pPr>
    </w:p>
    <w:p>
      <w:pPr>
        <w:jc w:val="both"/>
        <w:spacing w:after="0" w:line="227" w:lineRule="auto"/>
        <w:rPr>
          <w:sz w:val="20"/>
          <w:szCs w:val="20"/>
          <w:color w:val="auto"/>
        </w:rPr>
      </w:pPr>
      <w:r>
        <w:rPr>
          <w:rFonts w:ascii="Minion Pro" w:cs="Minion Pro" w:eastAsia="Minion Pro" w:hAnsi="Minion Pro"/>
          <w:sz w:val="21"/>
          <w:szCs w:val="21"/>
          <w:color w:val="auto"/>
        </w:rPr>
        <w:t xml:space="preserve">If you happen to know approximately where the centroids should be (e.g., if you ran another clustering algorithm earlier), then you can set the </w:t>
      </w:r>
      <w:r>
        <w:rPr>
          <w:rFonts w:ascii="Courier New" w:cs="Courier New" w:eastAsia="Courier New" w:hAnsi="Courier New"/>
          <w:sz w:val="19"/>
          <w:szCs w:val="19"/>
          <w:color w:val="auto"/>
        </w:rPr>
        <w:t>init</w:t>
      </w:r>
      <w:r>
        <w:rPr>
          <w:rFonts w:ascii="Minion Pro" w:cs="Minion Pro" w:eastAsia="Minion Pro" w:hAnsi="Minion Pro"/>
          <w:sz w:val="21"/>
          <w:szCs w:val="21"/>
          <w:color w:val="auto"/>
        </w:rPr>
        <w:t xml:space="preserve"> hyperparameter to a NumPy array containing the list of centroids, and set </w:t>
      </w:r>
      <w:r>
        <w:rPr>
          <w:rFonts w:ascii="Courier New" w:cs="Courier New" w:eastAsia="Courier New" w:hAnsi="Courier New"/>
          <w:sz w:val="19"/>
          <w:szCs w:val="19"/>
          <w:color w:val="auto"/>
        </w:rPr>
        <w:t>n_init</w:t>
      </w:r>
      <w:r>
        <w:rPr>
          <w:rFonts w:ascii="Minion Pro" w:cs="Minion Pro" w:eastAsia="Minion Pro" w:hAnsi="Minion Pro"/>
          <w:sz w:val="21"/>
          <w:szCs w:val="21"/>
          <w:color w:val="auto"/>
        </w:rPr>
        <w:t xml:space="preserve"> to 1:</w:t>
      </w:r>
    </w:p>
    <w:p>
      <w:pPr>
        <w:spacing w:after="0" w:line="142" w:lineRule="exact"/>
        <w:rPr>
          <w:sz w:val="20"/>
          <w:szCs w:val="20"/>
          <w:color w:val="auto"/>
        </w:rPr>
      </w:pPr>
    </w:p>
    <w:p>
      <w:pPr>
        <w:ind w:left="340" w:right="1240"/>
        <w:spacing w:after="0" w:line="286" w:lineRule="auto"/>
        <w:rPr>
          <w:sz w:val="20"/>
          <w:szCs w:val="20"/>
          <w:color w:val="auto"/>
        </w:rPr>
      </w:pPr>
      <w:r>
        <w:rPr>
          <w:rFonts w:ascii="Courier New" w:cs="Courier New" w:eastAsia="Courier New" w:hAnsi="Courier New"/>
          <w:sz w:val="15"/>
          <w:szCs w:val="15"/>
          <w:color w:val="000088"/>
        </w:rPr>
        <w:t xml:space="preserve">good_init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np</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array</w:t>
      </w:r>
      <w:r>
        <w:rPr>
          <w:rFonts w:ascii="Courier New" w:cs="Courier New" w:eastAsia="Courier New" w:hAnsi="Courier New"/>
          <w:sz w:val="15"/>
          <w:szCs w:val="15"/>
          <w:color w:val="000000"/>
        </w:rPr>
        <w:t>([[</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3</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3</w:t>
      </w:r>
      <w:r>
        <w:rPr>
          <w:rFonts w:ascii="Courier New" w:cs="Courier New" w:eastAsia="Courier New" w:hAnsi="Courier New"/>
          <w:sz w:val="15"/>
          <w:szCs w:val="15"/>
          <w:color w:val="000000"/>
        </w:rPr>
        <w:t>], [</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3</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2</w:t>
      </w:r>
      <w:r>
        <w:rPr>
          <w:rFonts w:ascii="Courier New" w:cs="Courier New" w:eastAsia="Courier New" w:hAnsi="Courier New"/>
          <w:sz w:val="15"/>
          <w:szCs w:val="15"/>
          <w:color w:val="000000"/>
        </w:rPr>
        <w:t>], [</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3</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1</w:t>
      </w:r>
      <w:r>
        <w:rPr>
          <w:rFonts w:ascii="Courier New" w:cs="Courier New" w:eastAsia="Courier New" w:hAnsi="Courier New"/>
          <w:sz w:val="15"/>
          <w:szCs w:val="15"/>
          <w:color w:val="000000"/>
        </w:rPr>
        <w:t>], [</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1</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2</w:t>
      </w:r>
      <w:r>
        <w:rPr>
          <w:rFonts w:ascii="Courier New" w:cs="Courier New" w:eastAsia="Courier New" w:hAnsi="Courier New"/>
          <w:sz w:val="15"/>
          <w:szCs w:val="15"/>
          <w:color w:val="000000"/>
        </w:rPr>
        <w:t>], [</w:t>
      </w:r>
      <w:r>
        <w:rPr>
          <w:rFonts w:ascii="Courier New" w:cs="Courier New" w:eastAsia="Courier New" w:hAnsi="Courier New"/>
          <w:sz w:val="15"/>
          <w:szCs w:val="15"/>
          <w:color w:val="FF6600"/>
        </w:rPr>
        <w:t>0</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w:t>
      </w:r>
      <w:r>
        <w:rPr>
          <w:rFonts w:ascii="Courier New" w:cs="Courier New" w:eastAsia="Courier New" w:hAnsi="Courier New"/>
          <w:sz w:val="15"/>
          <w:szCs w:val="15"/>
          <w:color w:val="FF6600"/>
        </w:rPr>
        <w:t>2</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kmeans </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 xml:space="preserve"> KMeans</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n_clusters</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5</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init</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good_init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n_init</w:t>
      </w:r>
      <w:r>
        <w:rPr>
          <w:rFonts w:ascii="Courier New" w:cs="Courier New" w:eastAsia="Courier New" w:hAnsi="Courier New"/>
          <w:sz w:val="15"/>
          <w:szCs w:val="15"/>
          <w:color w:val="555555"/>
        </w:rPr>
        <w:t>=</w:t>
      </w:r>
      <w:r>
        <w:rPr>
          <w:rFonts w:ascii="Courier New" w:cs="Courier New" w:eastAsia="Courier New" w:hAnsi="Courier New"/>
          <w:sz w:val="15"/>
          <w:szCs w:val="15"/>
          <w:color w:val="FF6600"/>
        </w:rPr>
        <w:t>1</w:t>
      </w:r>
      <w:r>
        <w:rPr>
          <w:rFonts w:ascii="Courier New" w:cs="Courier New" w:eastAsia="Courier New" w:hAnsi="Courier New"/>
          <w:sz w:val="15"/>
          <w:szCs w:val="15"/>
          <w:color w:val="000000"/>
        </w:rPr>
        <w:t>)</w:t>
      </w:r>
    </w:p>
    <w:p>
      <w:pPr>
        <w:spacing w:after="0" w:line="72" w:lineRule="exact"/>
        <w:rPr>
          <w:sz w:val="20"/>
          <w:szCs w:val="20"/>
          <w:color w:val="auto"/>
        </w:rPr>
      </w:pPr>
    </w:p>
    <w:p>
      <w:pPr>
        <w:jc w:val="both"/>
        <w:spacing w:after="0" w:line="230"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Another solution is to run the algorithm multiple times with different random initial‐ izations and keep the best solution. This is controlled by the </w:t>
      </w:r>
      <w:r>
        <w:rPr>
          <w:rFonts w:ascii="Courier New" w:cs="Courier New" w:eastAsia="Courier New" w:hAnsi="Courier New"/>
          <w:sz w:val="18"/>
          <w:szCs w:val="18"/>
          <w:color w:val="auto"/>
        </w:rPr>
        <w:t>n_init</w:t>
      </w:r>
      <w:r>
        <w:rPr>
          <w:rFonts w:ascii="Minion Pro" w:cs="Minion Pro" w:eastAsia="Minion Pro" w:hAnsi="Minion Pro"/>
          <w:sz w:val="20"/>
          <w:szCs w:val="20"/>
          <w:color w:val="auto"/>
        </w:rPr>
        <w:t xml:space="preserve"> hyperparameter: by default, it is equal to 10, which means that the whole algorithm described earlier actually runs 10 times when you call </w:t>
      </w:r>
      <w:r>
        <w:rPr>
          <w:rFonts w:ascii="Courier New" w:cs="Courier New" w:eastAsia="Courier New" w:hAnsi="Courier New"/>
          <w:sz w:val="18"/>
          <w:szCs w:val="18"/>
          <w:color w:val="auto"/>
        </w:rPr>
        <w:t>fit()</w:t>
      </w:r>
      <w:r>
        <w:rPr>
          <w:rFonts w:ascii="Minion Pro" w:cs="Minion Pro" w:eastAsia="Minion Pro" w:hAnsi="Minion Pro"/>
          <w:sz w:val="20"/>
          <w:szCs w:val="20"/>
          <w:color w:val="auto"/>
        </w:rPr>
        <w:t xml:space="preserve">, and Scikit-Learn keeps the best solution. But how exactly does it know which solution is the best? Well of course it uses a per‐ formance metric! It is called the model’s </w:t>
      </w:r>
      <w:r>
        <w:rPr>
          <w:rFonts w:ascii="Minion Pro" w:cs="Minion Pro" w:eastAsia="Minion Pro" w:hAnsi="Minion Pro"/>
          <w:sz w:val="20"/>
          <w:szCs w:val="20"/>
          <w:i w:val="1"/>
          <w:iCs w:val="1"/>
          <w:color w:val="auto"/>
        </w:rPr>
        <w:t>inertia</w:t>
      </w:r>
      <w:r>
        <w:rPr>
          <w:rFonts w:ascii="Minion Pro" w:cs="Minion Pro" w:eastAsia="Minion Pro" w:hAnsi="Minion Pro"/>
          <w:sz w:val="20"/>
          <w:szCs w:val="20"/>
          <w:color w:val="auto"/>
        </w:rPr>
        <w:t xml:space="preserve">: this is the mean squared distance between each instance and its closest centroid. It is roughly equal to 223.3 for the model on the left of </w:t>
      </w:r>
      <w:hyperlink w:anchor="page8">
        <w:r>
          <w:rPr>
            <w:rFonts w:ascii="Minion Pro" w:cs="Minion Pro" w:eastAsia="Minion Pro" w:hAnsi="Minion Pro"/>
            <w:sz w:val="20"/>
            <w:szCs w:val="20"/>
            <w:color w:val="990000"/>
          </w:rPr>
          <w:t>Figure 9-5</w:t>
        </w:r>
      </w:hyperlink>
      <w:r>
        <w:rPr>
          <w:rFonts w:ascii="Minion Pro" w:cs="Minion Pro" w:eastAsia="Minion Pro" w:hAnsi="Minion Pro"/>
          <w:sz w:val="20"/>
          <w:szCs w:val="20"/>
          <w:color w:val="auto"/>
        </w:rPr>
        <w:t xml:space="preserve">, 237.5 for the model on the right of </w:t>
      </w:r>
      <w:hyperlink w:anchor="page8">
        <w:r>
          <w:rPr>
            <w:rFonts w:ascii="Minion Pro" w:cs="Minion Pro" w:eastAsia="Minion Pro" w:hAnsi="Minion Pro"/>
            <w:sz w:val="20"/>
            <w:szCs w:val="20"/>
            <w:color w:val="990000"/>
          </w:rPr>
          <w:t>Figure 9-5</w:t>
        </w:r>
      </w:hyperlink>
      <w:r>
        <w:rPr>
          <w:rFonts w:ascii="Minion Pro" w:cs="Minion Pro" w:eastAsia="Minion Pro" w:hAnsi="Minion Pro"/>
          <w:sz w:val="20"/>
          <w:szCs w:val="20"/>
          <w:color w:val="auto"/>
        </w:rPr>
        <w:t xml:space="preserve">, and 211.6 for the model in </w:t>
      </w:r>
      <w:hyperlink w:anchor="page6">
        <w:r>
          <w:rPr>
            <w:rFonts w:ascii="Minion Pro" w:cs="Minion Pro" w:eastAsia="Minion Pro" w:hAnsi="Minion Pro"/>
            <w:sz w:val="20"/>
            <w:szCs w:val="20"/>
            <w:color w:val="990000"/>
          </w:rPr>
          <w:t>Figure 9-3</w:t>
        </w:r>
      </w:hyperlink>
      <w:r>
        <w:rPr>
          <w:rFonts w:ascii="Minion Pro" w:cs="Minion Pro" w:eastAsia="Minion Pro" w:hAnsi="Minion Pro"/>
          <w:sz w:val="20"/>
          <w:szCs w:val="20"/>
          <w:color w:val="auto"/>
        </w:rPr>
        <w:t xml:space="preserve">. The </w:t>
      </w:r>
      <w:r>
        <w:rPr>
          <w:rFonts w:ascii="Courier New" w:cs="Courier New" w:eastAsia="Courier New" w:hAnsi="Courier New"/>
          <w:sz w:val="18"/>
          <w:szCs w:val="18"/>
          <w:color w:val="auto"/>
        </w:rPr>
        <w:t>KMeans</w:t>
      </w:r>
      <w:r>
        <w:rPr>
          <w:rFonts w:ascii="Minion Pro" w:cs="Minion Pro" w:eastAsia="Minion Pro" w:hAnsi="Minion Pro"/>
          <w:sz w:val="20"/>
          <w:szCs w:val="20"/>
          <w:color w:val="auto"/>
        </w:rPr>
        <w:t xml:space="preserve"> class runs the algorithm </w:t>
      </w:r>
      <w:r>
        <w:rPr>
          <w:rFonts w:ascii="Courier New" w:cs="Courier New" w:eastAsia="Courier New" w:hAnsi="Courier New"/>
          <w:sz w:val="18"/>
          <w:szCs w:val="18"/>
          <w:color w:val="auto"/>
        </w:rPr>
        <w:t>n_init</w:t>
      </w:r>
      <w:r>
        <w:rPr>
          <w:rFonts w:ascii="Minion Pro" w:cs="Minion Pro" w:eastAsia="Minion Pro" w:hAnsi="Minion Pro"/>
          <w:sz w:val="20"/>
          <w:szCs w:val="20"/>
          <w:color w:val="auto"/>
        </w:rPr>
        <w:t xml:space="preserve"> times and keeps the model with the lowest inertia: in this example, the model in </w:t>
      </w:r>
      <w:hyperlink w:anchor="page6">
        <w:r>
          <w:rPr>
            <w:rFonts w:ascii="Minion Pro" w:cs="Minion Pro" w:eastAsia="Minion Pro" w:hAnsi="Minion Pro"/>
            <w:sz w:val="20"/>
            <w:szCs w:val="20"/>
            <w:color w:val="990000"/>
          </w:rPr>
          <w:t>Figure 9-3</w:t>
        </w:r>
      </w:hyperlink>
      <w:r>
        <w:rPr>
          <w:rFonts w:ascii="Minion Pro" w:cs="Minion Pro" w:eastAsia="Minion Pro" w:hAnsi="Minion Pro"/>
          <w:sz w:val="20"/>
          <w:szCs w:val="20"/>
          <w:color w:val="auto"/>
        </w:rPr>
        <w:t xml:space="preserve"> will be selected (unless we are very unlucky with </w:t>
      </w:r>
      <w:r>
        <w:rPr>
          <w:rFonts w:ascii="Courier New" w:cs="Courier New" w:eastAsia="Courier New" w:hAnsi="Courier New"/>
          <w:sz w:val="18"/>
          <w:szCs w:val="18"/>
          <w:color w:val="auto"/>
        </w:rPr>
        <w:t>n_init</w:t>
      </w:r>
      <w:r>
        <w:rPr>
          <w:rFonts w:ascii="Minion Pro" w:cs="Minion Pro" w:eastAsia="Minion Pro" w:hAnsi="Minion Pro"/>
          <w:sz w:val="20"/>
          <w:szCs w:val="20"/>
          <w:color w:val="auto"/>
        </w:rPr>
        <w:t xml:space="preserve"> consecutive random initiali‐</w:t>
      </w:r>
    </w:p>
    <w:p>
      <w:pPr>
        <w:jc w:val="both"/>
        <w:spacing w:after="0" w:line="230" w:lineRule="auto"/>
        <w:rPr>
          <w:rFonts w:ascii="Minion Pro" w:cs="Minion Pro" w:eastAsia="Minion Pro" w:hAnsi="Minion Pro"/>
          <w:sz w:val="20"/>
          <w:szCs w:val="20"/>
          <w:color w:val="auto"/>
        </w:rPr>
        <w:sectPr>
          <w:pgSz w:w="10080" w:h="13230" w:orient="portrait"/>
          <w:cols w:equalWidth="0" w:num="1">
            <w:col w:w="7200"/>
          </w:cols>
          <w:pgMar w:left="1440" w:top="1048" w:right="1440" w:bottom="535" w:gutter="0" w:footer="0" w:header="0"/>
        </w:sectPr>
      </w:pPr>
      <w:r>
        <w:rPr>
          <w:rFonts w:ascii="Minion Pro" w:cs="Minion Pro" w:eastAsia="Minion Pro" w:hAnsi="Minion Pro"/>
          <w:sz w:val="20"/>
          <w:szCs w:val="20"/>
          <w:color w:val="auto"/>
        </w:rPr>
        <w:drawing>
          <wp:anchor simplePos="0" relativeHeight="251657728" behindDoc="1" locked="0" layoutInCell="0" allowOverlap="1">
            <wp:simplePos x="0" y="0"/>
            <wp:positionH relativeFrom="column">
              <wp:posOffset>0</wp:posOffset>
            </wp:positionH>
            <wp:positionV relativeFrom="paragraph">
              <wp:posOffset>246380</wp:posOffset>
            </wp:positionV>
            <wp:extent cx="4572000" cy="31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0"/>
          <w:szCs w:val="20"/>
          <w:color w:val="auto"/>
        </w:rPr>
      </w:pPr>
    </w:p>
    <w:p>
      <w:pPr>
        <w:spacing w:after="0" w:line="237" w:lineRule="exact"/>
        <w:rPr>
          <w:rFonts w:ascii="Minion Pro" w:cs="Minion Pro" w:eastAsia="Minion Pro" w:hAnsi="Minion Pro"/>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244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48" w:right="5340" w:bottom="535" w:gutter="0" w:footer="0" w:header="0"/>
          <w:type w:val="continuous"/>
        </w:sectPr>
      </w:pPr>
    </w:p>
    <w:bookmarkStart w:id="8" w:name="page9"/>
    <w:bookmarkEnd w:id="8"/>
    <w:p>
      <w:pPr>
        <w:jc w:val="both"/>
        <w:spacing w:after="0" w:line="224" w:lineRule="auto"/>
        <w:rPr>
          <w:sz w:val="20"/>
          <w:szCs w:val="20"/>
          <w:color w:val="auto"/>
        </w:rPr>
      </w:pPr>
      <w:r>
        <w:rPr>
          <w:rFonts w:ascii="Minion Pro" w:cs="Minion Pro" w:eastAsia="Minion Pro" w:hAnsi="Minion Pro"/>
          <w:sz w:val="21"/>
          <w:szCs w:val="21"/>
          <w:color w:val="auto"/>
        </w:rPr>
        <w:t xml:space="preserve">zations). If you are curious, a model’s inertia is accessible via the </w:t>
      </w:r>
      <w:r>
        <w:rPr>
          <w:rFonts w:ascii="Courier New" w:cs="Courier New" w:eastAsia="Courier New" w:hAnsi="Courier New"/>
          <w:sz w:val="19"/>
          <w:szCs w:val="19"/>
          <w:color w:val="auto"/>
        </w:rPr>
        <w:t>inertia_</w:t>
      </w:r>
      <w:r>
        <w:rPr>
          <w:rFonts w:ascii="Minion Pro" w:cs="Minion Pro" w:eastAsia="Minion Pro" w:hAnsi="Minion Pro"/>
          <w:sz w:val="21"/>
          <w:szCs w:val="21"/>
          <w:color w:val="auto"/>
        </w:rPr>
        <w:t xml:space="preserve"> instance variable:</w:t>
      </w:r>
    </w:p>
    <w:p>
      <w:pPr>
        <w:spacing w:after="0" w:line="143" w:lineRule="exact"/>
        <w:rPr>
          <w:sz w:val="20"/>
          <w:szCs w:val="20"/>
          <w:color w:val="auto"/>
        </w:rPr>
      </w:pPr>
    </w:p>
    <w:p>
      <w:pPr>
        <w:ind w:left="340" w:right="524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kmeans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inertia_</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211.59853725816856</w:t>
      </w:r>
    </w:p>
    <w:p>
      <w:pPr>
        <w:spacing w:after="0" w:line="61" w:lineRule="exact"/>
        <w:rPr>
          <w:sz w:val="20"/>
          <w:szCs w:val="20"/>
          <w:color w:val="auto"/>
        </w:rPr>
      </w:pPr>
    </w:p>
    <w:p>
      <w:pPr>
        <w:jc w:val="both"/>
        <w:spacing w:after="0" w:line="229" w:lineRule="auto"/>
        <w:rPr>
          <w:sz w:val="20"/>
          <w:szCs w:val="20"/>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score()</w:t>
      </w:r>
      <w:r>
        <w:rPr>
          <w:rFonts w:ascii="Minion Pro" w:cs="Minion Pro" w:eastAsia="Minion Pro" w:hAnsi="Minion Pro"/>
          <w:sz w:val="21"/>
          <w:szCs w:val="21"/>
          <w:color w:val="auto"/>
        </w:rPr>
        <w:t xml:space="preserve"> method returns the negative inertia. Why negative? Well, it is because a predictor’s </w:t>
      </w:r>
      <w:r>
        <w:rPr>
          <w:rFonts w:ascii="Courier New" w:cs="Courier New" w:eastAsia="Courier New" w:hAnsi="Courier New"/>
          <w:sz w:val="19"/>
          <w:szCs w:val="19"/>
          <w:color w:val="auto"/>
        </w:rPr>
        <w:t>score()</w:t>
      </w:r>
      <w:r>
        <w:rPr>
          <w:rFonts w:ascii="Minion Pro" w:cs="Minion Pro" w:eastAsia="Minion Pro" w:hAnsi="Minion Pro"/>
          <w:sz w:val="21"/>
          <w:szCs w:val="21"/>
          <w:color w:val="auto"/>
        </w:rPr>
        <w:t xml:space="preserve"> method must always respect the "</w:t>
      </w:r>
      <w:r>
        <w:rPr>
          <w:rFonts w:ascii="Minion Pro" w:cs="Minion Pro" w:eastAsia="Minion Pro" w:hAnsi="Minion Pro"/>
          <w:sz w:val="21"/>
          <w:szCs w:val="21"/>
          <w:i w:val="1"/>
          <w:iCs w:val="1"/>
          <w:color w:val="auto"/>
        </w:rPr>
        <w:t>great is better</w:t>
      </w:r>
      <w:r>
        <w:rPr>
          <w:rFonts w:ascii="Minion Pro" w:cs="Minion Pro" w:eastAsia="Minion Pro" w:hAnsi="Minion Pro"/>
          <w:sz w:val="21"/>
          <w:szCs w:val="21"/>
          <w:color w:val="auto"/>
        </w:rPr>
        <w:t>" rule.</w:t>
      </w:r>
    </w:p>
    <w:p>
      <w:pPr>
        <w:spacing w:after="0" w:line="143" w:lineRule="exact"/>
        <w:rPr>
          <w:sz w:val="20"/>
          <w:szCs w:val="20"/>
          <w:color w:val="auto"/>
        </w:rPr>
      </w:pPr>
    </w:p>
    <w:p>
      <w:pPr>
        <w:ind w:left="340" w:right="5240"/>
        <w:spacing w:after="0" w:line="324"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kmeans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score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-211.59853725816856</w:t>
      </w:r>
    </w:p>
    <w:p>
      <w:pPr>
        <w:spacing w:after="0" w:line="46" w:lineRule="exact"/>
        <w:rPr>
          <w:sz w:val="20"/>
          <w:szCs w:val="20"/>
          <w:color w:val="auto"/>
        </w:rPr>
      </w:pPr>
    </w:p>
    <w:p>
      <w:pPr>
        <w:jc w:val="both"/>
        <w:spacing w:after="0" w:line="21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 important improvement to the K-Means algorithm, called </w:t>
      </w:r>
      <w:r>
        <w:rPr>
          <w:rFonts w:ascii="Minion Pro" w:cs="Minion Pro" w:eastAsia="Minion Pro" w:hAnsi="Minion Pro"/>
          <w:sz w:val="21"/>
          <w:szCs w:val="21"/>
          <w:i w:val="1"/>
          <w:iCs w:val="1"/>
          <w:color w:val="auto"/>
        </w:rPr>
        <w:t>K-Means+\+</w:t>
      </w:r>
      <w:r>
        <w:rPr>
          <w:rFonts w:ascii="Minion Pro" w:cs="Minion Pro" w:eastAsia="Minion Pro" w:hAnsi="Minion Pro"/>
          <w:sz w:val="21"/>
          <w:szCs w:val="21"/>
          <w:color w:val="auto"/>
        </w:rPr>
        <w:t xml:space="preserve">, was pro‐ posed in a </w:t>
      </w:r>
      <w:hyperlink r:id="rId27">
        <w:r>
          <w:rPr>
            <w:rFonts w:ascii="Minion Pro" w:cs="Minion Pro" w:eastAsia="Minion Pro" w:hAnsi="Minion Pro"/>
            <w:sz w:val="21"/>
            <w:szCs w:val="21"/>
            <w:color w:val="990000"/>
          </w:rPr>
          <w:t>2006 paper</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by David Arthur and Sergei Vassilvitskii:</w:t>
      </w:r>
      <w:hyperlink w:anchor="page9">
        <w:r>
          <w:rPr>
            <w:rFonts w:ascii="Minion Pro" w:cs="Minion Pro" w:eastAsia="Minion Pro" w:hAnsi="Minion Pro"/>
            <w:sz w:val="24"/>
            <w:szCs w:val="24"/>
            <w:color w:val="auto"/>
            <w:vertAlign w:val="superscript"/>
          </w:rPr>
          <w:t>3</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they introduced a smarter initialization step that tends to select centroids that are distant from one another, and this makes the K-Means algorithm much less likely to converge to a sub-optimal solution. They showed that the additional computation required for the smarter initialization step is well worth it since it makes it possible to drastically reduce the number of times the algorithm needs to be run to find the optimal solu‐ tion. Here is the K-Means++ initialization algorithm:</w:t>
      </w:r>
    </w:p>
    <w:p>
      <w:pPr>
        <w:spacing w:after="0" w:line="167" w:lineRule="exact"/>
        <w:rPr>
          <w:sz w:val="20"/>
          <w:szCs w:val="20"/>
          <w:color w:val="auto"/>
        </w:rPr>
      </w:pPr>
    </w:p>
    <w:p>
      <w:pPr>
        <w:jc w:val="both"/>
        <w:ind w:left="360" w:hanging="187"/>
        <w:spacing w:after="0"/>
        <w:tabs>
          <w:tab w:leader="none" w:pos="360" w:val="left"/>
        </w:tabs>
        <w:numPr>
          <w:ilvl w:val="0"/>
          <w:numId w:val="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Take one centroid </w:t>
      </w:r>
      <w:r>
        <w:rPr>
          <w:rFonts w:ascii="Minion Pro" w:cs="Minion Pro" w:eastAsia="Minion Pro" w:hAnsi="Minion Pro"/>
          <w:sz w:val="21"/>
          <w:szCs w:val="21"/>
          <w:b w:val="1"/>
          <w:bCs w:val="1"/>
          <w:color w:val="auto"/>
        </w:rPr>
        <w:t>c</w:t>
      </w:r>
      <w:r>
        <w:rPr>
          <w:rFonts w:ascii="Minion Pro" w:cs="Minion Pro" w:eastAsia="Minion Pro" w:hAnsi="Minion Pro"/>
          <w:sz w:val="25"/>
          <w:szCs w:val="25"/>
          <w:color w:val="auto"/>
          <w:vertAlign w:val="superscript"/>
        </w:rPr>
        <w:t>(1)</w:t>
      </w:r>
      <w:r>
        <w:rPr>
          <w:rFonts w:ascii="Minion Pro" w:cs="Minion Pro" w:eastAsia="Minion Pro" w:hAnsi="Minion Pro"/>
          <w:sz w:val="21"/>
          <w:szCs w:val="21"/>
          <w:color w:val="auto"/>
        </w:rPr>
        <w:t>, chosen uniformly at random from the dataset.</w:t>
      </w:r>
    </w:p>
    <w:p>
      <w:pPr>
        <w:spacing w:after="0" w:line="30" w:lineRule="exact"/>
        <w:rPr>
          <w:rFonts w:ascii="Minion Pro" w:cs="Minion Pro" w:eastAsia="Minion Pro" w:hAnsi="Minion Pro"/>
          <w:sz w:val="21"/>
          <w:szCs w:val="21"/>
          <w:color w:val="auto"/>
        </w:rPr>
      </w:pPr>
    </w:p>
    <w:p>
      <w:pPr>
        <w:jc w:val="both"/>
        <w:ind w:left="360" w:hanging="187"/>
        <w:spacing w:after="0" w:line="183" w:lineRule="auto"/>
        <w:tabs>
          <w:tab w:leader="none" w:pos="360" w:val="left"/>
        </w:tabs>
        <w:numPr>
          <w:ilvl w:val="0"/>
          <w:numId w:val="6"/>
        </w:numPr>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Take a new centroid </w:t>
      </w:r>
      <w:r>
        <w:rPr>
          <w:rFonts w:ascii="Minion Pro" w:cs="Minion Pro" w:eastAsia="Minion Pro" w:hAnsi="Minion Pro"/>
          <w:sz w:val="20"/>
          <w:szCs w:val="20"/>
          <w:b w:val="1"/>
          <w:bCs w:val="1"/>
          <w:color w:val="auto"/>
        </w:rPr>
        <w:t>c</w:t>
      </w:r>
      <w:r>
        <w:rPr>
          <w:rFonts w:ascii="Minion Pro" w:cs="Minion Pro" w:eastAsia="Minion Pro" w:hAnsi="Minion Pro"/>
          <w:sz w:val="24"/>
          <w:szCs w:val="24"/>
          <w:color w:val="auto"/>
          <w:vertAlign w:val="superscript"/>
        </w:rPr>
        <w:t>(</w:t>
      </w:r>
      <w:r>
        <w:rPr>
          <w:rFonts w:ascii="Minion Pro" w:cs="Minion Pro" w:eastAsia="Minion Pro" w:hAnsi="Minion Pro"/>
          <w:sz w:val="24"/>
          <w:szCs w:val="24"/>
          <w:i w:val="1"/>
          <w:iCs w:val="1"/>
          <w:color w:val="auto"/>
          <w:vertAlign w:val="superscript"/>
        </w:rPr>
        <w:t>i</w:t>
      </w:r>
      <w:r>
        <w:rPr>
          <w:rFonts w:ascii="Minion Pro" w:cs="Minion Pro" w:eastAsia="Minion Pro" w:hAnsi="Minion Pro"/>
          <w:sz w:val="24"/>
          <w:szCs w:val="24"/>
          <w:color w:val="auto"/>
          <w:vertAlign w:val="superscript"/>
        </w:rPr>
        <w:t>)</w:t>
      </w:r>
      <w:r>
        <w:rPr>
          <w:rFonts w:ascii="Minion Pro" w:cs="Minion Pro" w:eastAsia="Minion Pro" w:hAnsi="Minion Pro"/>
          <w:sz w:val="20"/>
          <w:szCs w:val="20"/>
          <w:color w:val="auto"/>
        </w:rPr>
        <w:t xml:space="preserve">, choosing an instance </w:t>
      </w:r>
      <w:r>
        <w:rPr>
          <w:rFonts w:ascii="Minion Pro" w:cs="Minion Pro" w:eastAsia="Minion Pro" w:hAnsi="Minion Pro"/>
          <w:sz w:val="20"/>
          <w:szCs w:val="20"/>
          <w:b w:val="1"/>
          <w:bCs w:val="1"/>
          <w:color w:val="auto"/>
        </w:rPr>
        <w:t>x</w:t>
      </w:r>
      <w:r>
        <w:rPr>
          <w:rFonts w:ascii="Minion Pro" w:cs="Minion Pro" w:eastAsia="Minion Pro" w:hAnsi="Minion Pro"/>
          <w:sz w:val="24"/>
          <w:szCs w:val="24"/>
          <w:color w:val="auto"/>
          <w:vertAlign w:val="superscript"/>
        </w:rPr>
        <w:t>(</w:t>
      </w:r>
      <w:r>
        <w:rPr>
          <w:rFonts w:ascii="Minion Pro" w:cs="Minion Pro" w:eastAsia="Minion Pro" w:hAnsi="Minion Pro"/>
          <w:sz w:val="24"/>
          <w:szCs w:val="24"/>
          <w:i w:val="1"/>
          <w:iCs w:val="1"/>
          <w:color w:val="auto"/>
          <w:vertAlign w:val="superscript"/>
        </w:rPr>
        <w:t>i</w:t>
      </w:r>
      <w:r>
        <w:rPr>
          <w:rFonts w:ascii="Minion Pro" w:cs="Minion Pro" w:eastAsia="Minion Pro" w:hAnsi="Minion Pro"/>
          <w:sz w:val="24"/>
          <w:szCs w:val="24"/>
          <w:color w:val="auto"/>
          <w:vertAlign w:val="superscript"/>
        </w:rPr>
        <w:t>)</w:t>
      </w:r>
      <w:r>
        <w:rPr>
          <w:rFonts w:ascii="Minion Pro" w:cs="Minion Pro" w:eastAsia="Minion Pro" w:hAnsi="Minion Pro"/>
          <w:sz w:val="20"/>
          <w:szCs w:val="20"/>
          <w:color w:val="auto"/>
        </w:rPr>
        <w:t xml:space="preserve">  with probability: </w:t>
      </w:r>
      <w:r>
        <w:rPr>
          <w:rFonts w:ascii="Minion Pro" w:cs="Minion Pro" w:eastAsia="Minion Pro" w:hAnsi="Minion Pro"/>
          <w:sz w:val="20"/>
          <w:szCs w:val="20"/>
          <w:i w:val="1"/>
          <w:iCs w:val="1"/>
          <w:color w:val="auto"/>
        </w:rPr>
        <w:t xml:space="preserve">D  </w:t>
      </w:r>
      <w:r>
        <w:rPr>
          <w:rFonts w:ascii="Minion Pro" w:cs="Minion Pro" w:eastAsia="Minion Pro" w:hAnsi="Minion Pro"/>
          <w:sz w:val="20"/>
          <w:szCs w:val="20"/>
          <w:color w:val="auto"/>
        </w:rPr>
        <w:drawing>
          <wp:inline distT="0" distB="0" distL="0" distR="0">
            <wp:extent cx="48260" cy="114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0"/>
          <w:szCs w:val="30"/>
          <w:i w:val="1"/>
          <w:iCs w:val="1"/>
          <w:color w:val="auto"/>
          <w:vertAlign w:val="superscript"/>
        </w:rPr>
        <w:t>i</w:t>
      </w:r>
      <w:r>
        <w:rPr>
          <w:rFonts w:ascii="Minion Pro" w:cs="Minion Pro" w:eastAsia="Minion Pro" w:hAnsi="Minion Pro"/>
          <w:sz w:val="20"/>
          <w:szCs w:val="20"/>
          <w:color w:val="auto"/>
        </w:rPr>
        <w:drawing>
          <wp:inline distT="0" distB="0" distL="0" distR="0">
            <wp:extent cx="48260" cy="114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0"/>
          <w:szCs w:val="30"/>
          <w:color w:val="auto"/>
          <w:vertAlign w:val="superscript"/>
        </w:rPr>
        <w:t xml:space="preserve"> 2</w:t>
      </w:r>
    </w:p>
    <w:tbl>
      <w:tblPr>
        <w:tblLayout w:type="fixed"/>
        <w:tblInd w:w="360" w:type="dxa"/>
        <w:tblCellMar>
          <w:top w:w="0" w:type="dxa"/>
          <w:left w:w="0" w:type="dxa"/>
          <w:bottom w:w="0" w:type="dxa"/>
          <w:right w:w="0" w:type="dxa"/>
        </w:tblCellMar>
      </w:tblPr>
      <w:tr>
        <w:trPr>
          <w:trHeight w:val="259"/>
        </w:trPr>
        <w:tc>
          <w:tcPr>
            <w:tcW w:w="740" w:type="dxa"/>
            <w:vAlign w:val="bottom"/>
            <w:vMerge w:val="restart"/>
          </w:tcPr>
          <w:p>
            <w:pPr>
              <w:spacing w:after="0" w:line="384" w:lineRule="exact"/>
              <w:rPr>
                <w:sz w:val="20"/>
                <w:szCs w:val="20"/>
                <w:color w:val="auto"/>
              </w:rPr>
            </w:pPr>
            <w:r>
              <w:rPr>
                <w:rFonts w:ascii="Minion Pro" w:cs="Minion Pro" w:eastAsia="Minion Pro" w:hAnsi="Minion Pro"/>
                <w:sz w:val="21"/>
                <w:szCs w:val="21"/>
                <w:color w:val="auto"/>
                <w:w w:val="88"/>
              </w:rPr>
              <w:drawing>
                <wp:anchor simplePos="0" relativeHeight="251657728" behindDoc="1" locked="0" layoutInCell="0" allowOverlap="1">
                  <wp:simplePos x="0" y="0"/>
                  <wp:positionH relativeFrom="column">
                    <wp:posOffset>4257040</wp:posOffset>
                  </wp:positionH>
                  <wp:positionV relativeFrom="paragraph">
                    <wp:posOffset>-175895</wp:posOffset>
                  </wp:positionV>
                  <wp:extent cx="55245" cy="2165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extLst>
                          </a:blip>
                          <a:srcRect/>
                          <a:stretch>
                            <a:fillRect/>
                          </a:stretch>
                        </pic:blipFill>
                        <pic:spPr bwMode="auto">
                          <a:xfrm>
                            <a:off x="0" y="0"/>
                            <a:ext cx="55245" cy="216535"/>
                          </a:xfrm>
                          <a:prstGeom prst="rect">
                            <a:avLst/>
                          </a:prstGeom>
                          <a:noFill/>
                        </pic:spPr>
                      </pic:pic>
                    </a:graphicData>
                  </a:graphic>
                </wp:anchor>
              </w:drawing>
              <w:drawing>
                <wp:anchor simplePos="0" relativeHeight="251657728" behindDoc="1" locked="0" layoutInCell="0" allowOverlap="1">
                  <wp:simplePos x="0" y="0"/>
                  <wp:positionH relativeFrom="column">
                    <wp:posOffset>4470400</wp:posOffset>
                  </wp:positionH>
                  <wp:positionV relativeFrom="paragraph">
                    <wp:posOffset>-175895</wp:posOffset>
                  </wp:positionV>
                  <wp:extent cx="55245" cy="21653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extLst>
                          </a:blip>
                          <a:srcRect/>
                          <a:stretch>
                            <a:fillRect/>
                          </a:stretch>
                        </pic:blipFill>
                        <pic:spPr bwMode="auto">
                          <a:xfrm>
                            <a:off x="0" y="0"/>
                            <a:ext cx="55245" cy="216535"/>
                          </a:xfrm>
                          <a:prstGeom prst="rect">
                            <a:avLst/>
                          </a:prstGeom>
                          <a:noFill/>
                        </pic:spPr>
                      </pic:pic>
                    </a:graphicData>
                  </a:graphic>
                </wp:anchor>
              </w:drawing>
              <w:t>∑</w:t>
            </w:r>
            <w:r>
              <w:rPr>
                <w:rFonts w:ascii="Minion Pro" w:cs="Minion Pro" w:eastAsia="Minion Pro" w:hAnsi="Minion Pro"/>
                <w:sz w:val="32"/>
                <w:szCs w:val="32"/>
                <w:i w:val="1"/>
                <w:iCs w:val="1"/>
                <w:color w:val="auto"/>
                <w:w w:val="88"/>
                <w:vertAlign w:val="superscript"/>
              </w:rPr>
              <w:t>m</w:t>
            </w:r>
            <w:r>
              <w:rPr>
                <w:rFonts w:ascii="Minion Pro" w:cs="Minion Pro" w:eastAsia="Minion Pro" w:hAnsi="Minion Pro"/>
                <w:sz w:val="32"/>
                <w:szCs w:val="32"/>
                <w:i w:val="1"/>
                <w:iCs w:val="1"/>
                <w:color w:val="auto"/>
                <w:w w:val="88"/>
                <w:vertAlign w:val="subscript"/>
              </w:rPr>
              <w:t>j</w:t>
            </w:r>
            <w:r>
              <w:rPr>
                <w:rFonts w:ascii="Minion Pro" w:cs="Minion Pro" w:eastAsia="Minion Pro" w:hAnsi="Minion Pro"/>
                <w:sz w:val="32"/>
                <w:szCs w:val="32"/>
                <w:color w:val="auto"/>
                <w:w w:val="88"/>
                <w:vertAlign w:val="subscript"/>
              </w:rPr>
              <w:t>= 1</w:t>
            </w:r>
            <w:r>
              <w:rPr>
                <w:rFonts w:ascii="Minion Pro" w:cs="Minion Pro" w:eastAsia="Minion Pro" w:hAnsi="Minion Pro"/>
                <w:sz w:val="21"/>
                <w:szCs w:val="21"/>
                <w:color w:val="auto"/>
                <w:w w:val="88"/>
              </w:rPr>
              <w:t xml:space="preserve"> </w:t>
            </w:r>
            <w:r>
              <w:rPr>
                <w:rFonts w:ascii="Minion Pro" w:cs="Minion Pro" w:eastAsia="Minion Pro" w:hAnsi="Minion Pro"/>
                <w:sz w:val="21"/>
                <w:szCs w:val="21"/>
                <w:i w:val="1"/>
                <w:iCs w:val="1"/>
                <w:color w:val="auto"/>
                <w:w w:val="88"/>
              </w:rPr>
              <w:t>D</w:t>
            </w:r>
          </w:p>
        </w:tc>
        <w:tc>
          <w:tcPr>
            <w:tcW w:w="220" w:type="dxa"/>
            <w:vAlign w:val="bottom"/>
          </w:tcPr>
          <w:p>
            <w:pPr>
              <w:ind w:left="120"/>
              <w:spacing w:after="0"/>
              <w:rPr>
                <w:sz w:val="20"/>
                <w:szCs w:val="20"/>
                <w:color w:val="auto"/>
              </w:rPr>
            </w:pPr>
            <w:r>
              <w:rPr>
                <w:rFonts w:ascii="Minion Pro" w:cs="Minion Pro" w:eastAsia="Minion Pro" w:hAnsi="Minion Pro"/>
                <w:sz w:val="16"/>
                <w:szCs w:val="16"/>
                <w:i w:val="1"/>
                <w:iCs w:val="1"/>
                <w:color w:val="auto"/>
              </w:rPr>
              <w:t>j</w:t>
            </w:r>
          </w:p>
        </w:tc>
        <w:tc>
          <w:tcPr>
            <w:tcW w:w="180" w:type="dxa"/>
            <w:vAlign w:val="bottom"/>
          </w:tcPr>
          <w:p>
            <w:pPr>
              <w:jc w:val="right"/>
              <w:spacing w:after="0" w:line="215" w:lineRule="exact"/>
              <w:rPr>
                <w:sz w:val="20"/>
                <w:szCs w:val="20"/>
                <w:color w:val="auto"/>
              </w:rPr>
            </w:pPr>
            <w:r>
              <w:rPr>
                <w:rFonts w:ascii="Minion Pro" w:cs="Minion Pro" w:eastAsia="Minion Pro" w:hAnsi="Minion Pro"/>
                <w:sz w:val="16"/>
                <w:szCs w:val="16"/>
                <w:color w:val="auto"/>
              </w:rPr>
              <w:t>2</w:t>
            </w:r>
          </w:p>
        </w:tc>
        <w:tc>
          <w:tcPr>
            <w:tcW w:w="5700" w:type="dxa"/>
            <w:vAlign w:val="bottom"/>
            <w:vMerge w:val="restart"/>
          </w:tcPr>
          <w:p>
            <w:pPr>
              <w:ind w:left="20"/>
              <w:spacing w:after="0"/>
              <w:rPr>
                <w:sz w:val="20"/>
                <w:szCs w:val="20"/>
                <w:color w:val="auto"/>
              </w:rPr>
            </w:pPr>
            <w:r>
              <w:rPr>
                <w:rFonts w:ascii="Minion Pro" w:cs="Minion Pro" w:eastAsia="Minion Pro" w:hAnsi="Minion Pro"/>
                <w:sz w:val="21"/>
                <w:szCs w:val="21"/>
                <w:color w:val="auto"/>
                <w:w w:val="98"/>
              </w:rPr>
              <w:t>where D(</w:t>
            </w:r>
            <w:r>
              <w:rPr>
                <w:rFonts w:ascii="Minion Pro" w:cs="Minion Pro" w:eastAsia="Minion Pro" w:hAnsi="Minion Pro"/>
                <w:sz w:val="21"/>
                <w:szCs w:val="21"/>
                <w:b w:val="1"/>
                <w:bCs w:val="1"/>
                <w:color w:val="auto"/>
                <w:w w:val="98"/>
              </w:rPr>
              <w:t>x</w:t>
            </w:r>
            <w:r>
              <w:rPr>
                <w:rFonts w:ascii="Minion Pro" w:cs="Minion Pro" w:eastAsia="Minion Pro" w:hAnsi="Minion Pro"/>
                <w:sz w:val="25"/>
                <w:szCs w:val="25"/>
                <w:color w:val="auto"/>
                <w:w w:val="98"/>
                <w:vertAlign w:val="superscript"/>
              </w:rPr>
              <w:t>(</w:t>
            </w:r>
            <w:r>
              <w:rPr>
                <w:rFonts w:ascii="Minion Pro" w:cs="Minion Pro" w:eastAsia="Minion Pro" w:hAnsi="Minion Pro"/>
                <w:sz w:val="25"/>
                <w:szCs w:val="25"/>
                <w:i w:val="1"/>
                <w:iCs w:val="1"/>
                <w:color w:val="auto"/>
                <w:w w:val="98"/>
                <w:vertAlign w:val="superscript"/>
              </w:rPr>
              <w:t>i</w:t>
            </w:r>
            <w:r>
              <w:rPr>
                <w:rFonts w:ascii="Minion Pro" w:cs="Minion Pro" w:eastAsia="Minion Pro" w:hAnsi="Minion Pro"/>
                <w:sz w:val="25"/>
                <w:szCs w:val="25"/>
                <w:color w:val="auto"/>
                <w:w w:val="98"/>
                <w:vertAlign w:val="superscript"/>
              </w:rPr>
              <w:t>)</w:t>
            </w:r>
            <w:r>
              <w:rPr>
                <w:rFonts w:ascii="Minion Pro" w:cs="Minion Pro" w:eastAsia="Minion Pro" w:hAnsi="Minion Pro"/>
                <w:sz w:val="21"/>
                <w:szCs w:val="21"/>
                <w:color w:val="auto"/>
                <w:w w:val="98"/>
              </w:rPr>
              <w:t xml:space="preserve">) is the distance between the instance </w:t>
            </w:r>
            <w:r>
              <w:rPr>
                <w:rFonts w:ascii="Minion Pro" w:cs="Minion Pro" w:eastAsia="Minion Pro" w:hAnsi="Minion Pro"/>
                <w:sz w:val="21"/>
                <w:szCs w:val="21"/>
                <w:b w:val="1"/>
                <w:bCs w:val="1"/>
                <w:color w:val="auto"/>
                <w:w w:val="98"/>
              </w:rPr>
              <w:t>x</w:t>
            </w:r>
            <w:r>
              <w:rPr>
                <w:rFonts w:ascii="Minion Pro" w:cs="Minion Pro" w:eastAsia="Minion Pro" w:hAnsi="Minion Pro"/>
                <w:sz w:val="25"/>
                <w:szCs w:val="25"/>
                <w:color w:val="auto"/>
                <w:w w:val="98"/>
                <w:vertAlign w:val="superscript"/>
              </w:rPr>
              <w:t>(</w:t>
            </w:r>
            <w:r>
              <w:rPr>
                <w:rFonts w:ascii="Minion Pro" w:cs="Minion Pro" w:eastAsia="Minion Pro" w:hAnsi="Minion Pro"/>
                <w:sz w:val="25"/>
                <w:szCs w:val="25"/>
                <w:i w:val="1"/>
                <w:iCs w:val="1"/>
                <w:color w:val="auto"/>
                <w:w w:val="98"/>
                <w:vertAlign w:val="superscript"/>
              </w:rPr>
              <w:t>i</w:t>
            </w:r>
            <w:r>
              <w:rPr>
                <w:rFonts w:ascii="Minion Pro" w:cs="Minion Pro" w:eastAsia="Minion Pro" w:hAnsi="Minion Pro"/>
                <w:sz w:val="25"/>
                <w:szCs w:val="25"/>
                <w:color w:val="auto"/>
                <w:w w:val="98"/>
                <w:vertAlign w:val="superscript"/>
              </w:rPr>
              <w:t>)</w:t>
            </w:r>
            <w:r>
              <w:rPr>
                <w:rFonts w:ascii="Minion Pro" w:cs="Minion Pro" w:eastAsia="Minion Pro" w:hAnsi="Minion Pro"/>
                <w:sz w:val="21"/>
                <w:szCs w:val="21"/>
                <w:color w:val="auto"/>
                <w:w w:val="98"/>
              </w:rPr>
              <w:t xml:space="preserve"> and the closest</w:t>
            </w:r>
          </w:p>
        </w:tc>
        <w:tc>
          <w:tcPr>
            <w:tcW w:w="0" w:type="dxa"/>
            <w:vAlign w:val="bottom"/>
          </w:tcPr>
          <w:p>
            <w:pPr>
              <w:spacing w:after="0"/>
              <w:rPr>
                <w:sz w:val="1"/>
                <w:szCs w:val="1"/>
                <w:color w:val="auto"/>
              </w:rPr>
            </w:pPr>
          </w:p>
        </w:tc>
      </w:tr>
      <w:tr>
        <w:trPr>
          <w:trHeight w:val="126"/>
        </w:trPr>
        <w:tc>
          <w:tcPr>
            <w:tcW w:w="740" w:type="dxa"/>
            <w:vAlign w:val="bottom"/>
            <w:vMerge w:val="continue"/>
          </w:tcPr>
          <w:p>
            <w:pPr>
              <w:spacing w:after="0"/>
              <w:rPr>
                <w:sz w:val="10"/>
                <w:szCs w:val="10"/>
                <w:color w:val="auto"/>
              </w:rPr>
            </w:pPr>
          </w:p>
        </w:tc>
        <w:tc>
          <w:tcPr>
            <w:tcW w:w="220" w:type="dxa"/>
            <w:vAlign w:val="bottom"/>
          </w:tcPr>
          <w:p>
            <w:pPr>
              <w:spacing w:after="0"/>
              <w:rPr>
                <w:sz w:val="10"/>
                <w:szCs w:val="10"/>
                <w:color w:val="auto"/>
              </w:rPr>
            </w:pPr>
          </w:p>
        </w:tc>
        <w:tc>
          <w:tcPr>
            <w:tcW w:w="180" w:type="dxa"/>
            <w:vAlign w:val="bottom"/>
          </w:tcPr>
          <w:p>
            <w:pPr>
              <w:spacing w:after="0"/>
              <w:rPr>
                <w:sz w:val="10"/>
                <w:szCs w:val="10"/>
                <w:color w:val="auto"/>
              </w:rPr>
            </w:pPr>
          </w:p>
        </w:tc>
        <w:tc>
          <w:tcPr>
            <w:tcW w:w="57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bl>
    <w:p>
      <w:pPr>
        <w:jc w:val="both"/>
        <w:ind w:left="360"/>
        <w:spacing w:after="0" w:line="220" w:lineRule="auto"/>
        <w:rPr>
          <w:sz w:val="20"/>
          <w:szCs w:val="20"/>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607695</wp:posOffset>
            </wp:positionH>
            <wp:positionV relativeFrom="paragraph">
              <wp:posOffset>-199390</wp:posOffset>
            </wp:positionV>
            <wp:extent cx="55245" cy="2254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extLst>
                    </a:blip>
                    <a:srcRect/>
                    <a:stretch>
                      <a:fillRect/>
                    </a:stretch>
                  </pic:blipFill>
                  <pic:spPr bwMode="auto">
                    <a:xfrm>
                      <a:off x="0" y="0"/>
                      <a:ext cx="55245" cy="225425"/>
                    </a:xfrm>
                    <a:prstGeom prst="rect">
                      <a:avLst/>
                    </a:prstGeom>
                    <a:noFill/>
                  </pic:spPr>
                </pic:pic>
              </a:graphicData>
            </a:graphic>
          </wp:anchor>
        </w:drawing>
        <w:drawing>
          <wp:anchor simplePos="0" relativeHeight="251657728" behindDoc="1" locked="0" layoutInCell="0" allowOverlap="1">
            <wp:simplePos x="0" y="0"/>
            <wp:positionH relativeFrom="column">
              <wp:posOffset>724535</wp:posOffset>
            </wp:positionH>
            <wp:positionV relativeFrom="paragraph">
              <wp:posOffset>-199390</wp:posOffset>
            </wp:positionV>
            <wp:extent cx="161925" cy="2254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extLst>
                    </a:blip>
                    <a:srcRect/>
                    <a:stretch>
                      <a:fillRect/>
                    </a:stretch>
                  </pic:blipFill>
                  <pic:spPr bwMode="auto">
                    <a:xfrm>
                      <a:off x="0" y="0"/>
                      <a:ext cx="161925" cy="225425"/>
                    </a:xfrm>
                    <a:prstGeom prst="rect">
                      <a:avLst/>
                    </a:prstGeom>
                    <a:noFill/>
                  </pic:spPr>
                </pic:pic>
              </a:graphicData>
            </a:graphic>
          </wp:anchor>
        </w:drawing>
        <w:t>centroid that was already chosen. This probability distribution ensures that instances further away from already chosen centroids are much more likely be selected as centroids.</w:t>
      </w:r>
    </w:p>
    <w:p>
      <w:pPr>
        <w:spacing w:after="0" w:line="49" w:lineRule="exact"/>
        <w:rPr>
          <w:sz w:val="20"/>
          <w:szCs w:val="20"/>
          <w:color w:val="auto"/>
        </w:rPr>
      </w:pPr>
    </w:p>
    <w:p>
      <w:pPr>
        <w:ind w:left="180"/>
        <w:spacing w:after="0"/>
        <w:rPr>
          <w:sz w:val="20"/>
          <w:szCs w:val="20"/>
          <w:color w:val="auto"/>
        </w:rPr>
      </w:pPr>
      <w:r>
        <w:rPr>
          <w:rFonts w:ascii="Minion Pro" w:cs="Minion Pro" w:eastAsia="Minion Pro" w:hAnsi="Minion Pro"/>
          <w:sz w:val="21"/>
          <w:szCs w:val="21"/>
          <w:color w:val="auto"/>
        </w:rPr>
        <w:t xml:space="preserve">• Repeat the previous step until all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centroids have been chosen.</w:t>
      </w:r>
    </w:p>
    <w:p>
      <w:pPr>
        <w:spacing w:after="0" w:line="182"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The </w:t>
      </w:r>
      <w:r>
        <w:rPr>
          <w:rFonts w:ascii="Courier New" w:cs="Courier New" w:eastAsia="Courier New" w:hAnsi="Courier New"/>
          <w:sz w:val="19"/>
          <w:szCs w:val="19"/>
          <w:color w:val="auto"/>
        </w:rPr>
        <w:t>KMeans</w:t>
      </w:r>
      <w:r>
        <w:rPr>
          <w:rFonts w:ascii="Minion Pro" w:cs="Minion Pro" w:eastAsia="Minion Pro" w:hAnsi="Minion Pro"/>
          <w:sz w:val="21"/>
          <w:szCs w:val="21"/>
          <w:color w:val="auto"/>
        </w:rPr>
        <w:t xml:space="preserve"> class actually uses this initialization method by default. If you want to force it to use the original method (i.e., picking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instances randomly to define the initial centroids), then you can set the </w:t>
      </w:r>
      <w:r>
        <w:rPr>
          <w:rFonts w:ascii="Courier New" w:cs="Courier New" w:eastAsia="Courier New" w:hAnsi="Courier New"/>
          <w:sz w:val="19"/>
          <w:szCs w:val="19"/>
          <w:color w:val="auto"/>
        </w:rPr>
        <w:t>init</w:t>
      </w:r>
      <w:r>
        <w:rPr>
          <w:rFonts w:ascii="Minion Pro" w:cs="Minion Pro" w:eastAsia="Minion Pro" w:hAnsi="Minion Pro"/>
          <w:sz w:val="21"/>
          <w:szCs w:val="21"/>
          <w:color w:val="auto"/>
        </w:rPr>
        <w:t xml:space="preserve"> hyperparameter to </w:t>
      </w:r>
      <w:r>
        <w:rPr>
          <w:rFonts w:ascii="Courier New" w:cs="Courier New" w:eastAsia="Courier New" w:hAnsi="Courier New"/>
          <w:sz w:val="19"/>
          <w:szCs w:val="19"/>
          <w:color w:val="auto"/>
        </w:rPr>
        <w:t>"random"</w:t>
      </w:r>
      <w:r>
        <w:rPr>
          <w:rFonts w:ascii="Minion Pro" w:cs="Minion Pro" w:eastAsia="Minion Pro" w:hAnsi="Minion Pro"/>
          <w:sz w:val="21"/>
          <w:szCs w:val="21"/>
          <w:color w:val="auto"/>
        </w:rPr>
        <w:t>. You will rarely need to do this.</w:t>
      </w:r>
    </w:p>
    <w:p>
      <w:pPr>
        <w:spacing w:after="0" w:line="207" w:lineRule="exact"/>
        <w:rPr>
          <w:sz w:val="20"/>
          <w:szCs w:val="20"/>
          <w:color w:val="auto"/>
        </w:rPr>
      </w:pPr>
    </w:p>
    <w:p>
      <w:pPr>
        <w:spacing w:after="0"/>
        <w:rPr>
          <w:sz w:val="20"/>
          <w:szCs w:val="20"/>
          <w:color w:val="auto"/>
        </w:rPr>
      </w:pPr>
      <w:r>
        <w:rPr>
          <w:rFonts w:ascii="Myriad Pro" w:cs="Myriad Pro" w:eastAsia="Myriad Pro" w:hAnsi="Myriad Pro"/>
          <w:sz w:val="23"/>
          <w:szCs w:val="23"/>
          <w:b w:val="1"/>
          <w:bCs w:val="1"/>
          <w:color w:val="auto"/>
        </w:rPr>
        <w:t>Accelerated K-Means and Mini-batch K-Means</w:t>
      </w:r>
    </w:p>
    <w:p>
      <w:pPr>
        <w:spacing w:after="0" w:line="77" w:lineRule="exact"/>
        <w:rPr>
          <w:sz w:val="20"/>
          <w:szCs w:val="20"/>
          <w:color w:val="auto"/>
        </w:rPr>
      </w:pPr>
    </w:p>
    <w:p>
      <w:pPr>
        <w:jc w:val="both"/>
        <w:spacing w:after="0" w:line="209"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Another important improvement to the K-Means algorithm was proposed in a </w:t>
      </w:r>
      <w:hyperlink r:id="rId34">
        <w:r>
          <w:rPr>
            <w:rFonts w:ascii="Minion Pro" w:cs="Minion Pro" w:eastAsia="Minion Pro" w:hAnsi="Minion Pro"/>
            <w:sz w:val="21"/>
            <w:szCs w:val="21"/>
            <w:color w:val="990000"/>
          </w:rPr>
          <w:t>2003</w:t>
        </w:r>
      </w:hyperlink>
      <w:r>
        <w:rPr>
          <w:rFonts w:ascii="Minion Pro" w:cs="Minion Pro" w:eastAsia="Minion Pro" w:hAnsi="Minion Pro"/>
          <w:sz w:val="21"/>
          <w:szCs w:val="21"/>
          <w:color w:val="auto"/>
        </w:rPr>
        <w:t xml:space="preserve"> </w:t>
      </w:r>
      <w:hyperlink r:id="rId34">
        <w:r>
          <w:rPr>
            <w:rFonts w:ascii="Minion Pro" w:cs="Minion Pro" w:eastAsia="Minion Pro" w:hAnsi="Minion Pro"/>
            <w:sz w:val="21"/>
            <w:szCs w:val="21"/>
            <w:color w:val="990000"/>
          </w:rPr>
          <w:t xml:space="preserve">paper </w:t>
        </w:r>
      </w:hyperlink>
      <w:r>
        <w:rPr>
          <w:rFonts w:ascii="Minion Pro" w:cs="Minion Pro" w:eastAsia="Minion Pro" w:hAnsi="Minion Pro"/>
          <w:sz w:val="21"/>
          <w:szCs w:val="21"/>
          <w:color w:val="000000"/>
        </w:rPr>
        <w:t>by</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Charles Elkan.</w:t>
      </w:r>
      <w:hyperlink w:anchor="page9">
        <w:r>
          <w:rPr>
            <w:rFonts w:ascii="Minion Pro" w:cs="Minion Pro" w:eastAsia="Minion Pro" w:hAnsi="Minion Pro"/>
            <w:sz w:val="24"/>
            <w:szCs w:val="24"/>
            <w:color w:val="000000"/>
            <w:vertAlign w:val="superscript"/>
          </w:rPr>
          <w:t>4</w:t>
        </w:r>
        <w:r>
          <w:rPr>
            <w:rFonts w:ascii="Minion Pro" w:cs="Minion Pro" w:eastAsia="Minion Pro" w:hAnsi="Minion Pro"/>
            <w:sz w:val="21"/>
            <w:szCs w:val="21"/>
            <w:color w:val="990000"/>
          </w:rPr>
          <w:t xml:space="preserve"> </w:t>
        </w:r>
      </w:hyperlink>
      <w:r>
        <w:rPr>
          <w:rFonts w:ascii="Minion Pro" w:cs="Minion Pro" w:eastAsia="Minion Pro" w:hAnsi="Minion Pro"/>
          <w:sz w:val="21"/>
          <w:szCs w:val="21"/>
          <w:color w:val="000000"/>
        </w:rPr>
        <w:t>It</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considerably accelerates the algorithm by avoiding many</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unnecessary distance calculations: this is achieved by exploiting the triangle inequal‐</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537210</wp:posOffset>
            </wp:positionV>
            <wp:extent cx="1143000" cy="63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343" w:lineRule="exact"/>
        <w:rPr>
          <w:rFonts w:ascii="Minion Pro" w:cs="Minion Pro" w:eastAsia="Minion Pro" w:hAnsi="Minion Pro"/>
          <w:sz w:val="21"/>
          <w:szCs w:val="21"/>
          <w:color w:val="auto"/>
        </w:rPr>
      </w:pPr>
    </w:p>
    <w:p>
      <w:pPr>
        <w:jc w:val="both"/>
        <w:ind w:left="160" w:hanging="137"/>
        <w:spacing w:after="0"/>
        <w:tabs>
          <w:tab w:leader="none" w:pos="160" w:val="left"/>
        </w:tabs>
        <w:numPr>
          <w:ilvl w:val="0"/>
          <w:numId w:val="7"/>
        </w:numPr>
        <w:rPr>
          <w:rFonts w:ascii="Minion Pro" w:cs="Minion Pro" w:eastAsia="Minion Pro" w:hAnsi="Minion Pro"/>
          <w:sz w:val="14"/>
          <w:szCs w:val="14"/>
          <w:color w:val="auto"/>
        </w:rPr>
      </w:pPr>
      <w:r>
        <w:rPr>
          <w:rFonts w:ascii="Minion Pro" w:cs="Minion Pro" w:eastAsia="Minion Pro" w:hAnsi="Minion Pro"/>
          <w:sz w:val="16"/>
          <w:szCs w:val="16"/>
          <w:color w:val="auto"/>
        </w:rPr>
        <w:t>“k-means\++: The advantages of careful seeding,” David Arthur and Sergei Vassilvitskii (2006).</w:t>
      </w:r>
    </w:p>
    <w:p>
      <w:pPr>
        <w:spacing w:after="0" w:line="35"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7"/>
        </w:numPr>
        <w:rPr>
          <w:rFonts w:ascii="Minion Pro" w:cs="Minion Pro" w:eastAsia="Minion Pro" w:hAnsi="Minion Pro"/>
          <w:sz w:val="14"/>
          <w:szCs w:val="14"/>
          <w:color w:val="auto"/>
        </w:rPr>
      </w:pPr>
      <w:r>
        <w:rPr>
          <w:rFonts w:ascii="Minion Pro" w:cs="Minion Pro" w:eastAsia="Minion Pro" w:hAnsi="Minion Pro"/>
          <w:sz w:val="16"/>
          <w:szCs w:val="16"/>
          <w:color w:val="auto"/>
        </w:rPr>
        <w:t>“Using the Triangle Inequality to Accelerate k-Means,” Charles Elkan (2003).</w:t>
      </w:r>
    </w:p>
    <w:p>
      <w:pPr>
        <w:jc w:val="both"/>
        <w:ind w:left="160" w:hanging="137"/>
        <w:spacing w:after="0"/>
        <w:tabs>
          <w:tab w:leader="none" w:pos="160" w:val="left"/>
        </w:tabs>
        <w:rPr>
          <w:rFonts w:ascii="Minion Pro" w:cs="Minion Pro" w:eastAsia="Minion Pro" w:hAnsi="Minion Pro"/>
          <w:sz w:val="21"/>
          <w:szCs w:val="21"/>
          <w:color w:val="auto"/>
        </w:rPr>
        <w:sectPr>
          <w:pgSz w:w="10080" w:h="13230" w:orient="portrait"/>
          <w:cols w:equalWidth="0" w:num="1">
            <w:col w:w="7200"/>
          </w:cols>
          <w:pgMar w:left="1440" w:top="1057" w:right="1440" w:bottom="539"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15" w:lineRule="exact"/>
        <w:rPr>
          <w:rFonts w:ascii="Minion Pro" w:cs="Minion Pro" w:eastAsia="Minion Pro" w:hAnsi="Minion Pro"/>
          <w:sz w:val="21"/>
          <w:szCs w:val="21"/>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245</w:t>
      </w:r>
    </w:p>
    <w:p>
      <w:pPr>
        <w:sectPr>
          <w:pgSz w:w="10080" w:h="13230" w:orient="portrait"/>
          <w:cols w:equalWidth="0" w:num="1">
            <w:col w:w="1220"/>
          </w:cols>
          <w:pgMar w:left="7420" w:top="1057" w:right="1440" w:bottom="539" w:gutter="0" w:footer="0" w:header="0"/>
          <w:type w:val="continuous"/>
        </w:sectPr>
      </w:pPr>
    </w:p>
    <w:bookmarkStart w:id="9" w:name="page10"/>
    <w:bookmarkEnd w:id="9"/>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ity (i.e., the straight line is always the shortest</w:t>
      </w:r>
      <w:hyperlink w:anchor="page10">
        <w:r>
          <w:rPr>
            <w:rFonts w:ascii="Minion Pro" w:cs="Minion Pro" w:eastAsia="Minion Pro" w:hAnsi="Minion Pro"/>
            <w:sz w:val="24"/>
            <w:szCs w:val="24"/>
            <w:color w:val="auto"/>
            <w:vertAlign w:val="superscript"/>
          </w:rPr>
          <w:t>5</w:t>
        </w:r>
      </w:hyperlink>
      <w:r>
        <w:rPr>
          <w:rFonts w:ascii="Minion Pro" w:cs="Minion Pro" w:eastAsia="Minion Pro" w:hAnsi="Minion Pro"/>
          <w:sz w:val="21"/>
          <w:szCs w:val="21"/>
          <w:color w:val="auto"/>
        </w:rPr>
        <w:t xml:space="preserve">) and by keeping track of lower and upper bounds for distances between instances and centroids. This is the algorithm used by default by the </w:t>
      </w:r>
      <w:r>
        <w:rPr>
          <w:rFonts w:ascii="Courier New" w:cs="Courier New" w:eastAsia="Courier New" w:hAnsi="Courier New"/>
          <w:sz w:val="19"/>
          <w:szCs w:val="19"/>
          <w:color w:val="auto"/>
        </w:rPr>
        <w:t>KMeans</w:t>
      </w:r>
      <w:r>
        <w:rPr>
          <w:rFonts w:ascii="Minion Pro" w:cs="Minion Pro" w:eastAsia="Minion Pro" w:hAnsi="Minion Pro"/>
          <w:sz w:val="21"/>
          <w:szCs w:val="21"/>
          <w:color w:val="auto"/>
        </w:rPr>
        <w:t xml:space="preserve"> class (but you can force it to use the original algorithm by setting the </w:t>
      </w:r>
      <w:r>
        <w:rPr>
          <w:rFonts w:ascii="Courier New" w:cs="Courier New" w:eastAsia="Courier New" w:hAnsi="Courier New"/>
          <w:sz w:val="19"/>
          <w:szCs w:val="19"/>
          <w:color w:val="auto"/>
        </w:rPr>
        <w:t>algorithm</w:t>
      </w:r>
      <w:r>
        <w:rPr>
          <w:rFonts w:ascii="Minion Pro" w:cs="Minion Pro" w:eastAsia="Minion Pro" w:hAnsi="Minion Pro"/>
          <w:sz w:val="21"/>
          <w:szCs w:val="21"/>
          <w:color w:val="auto"/>
        </w:rPr>
        <w:t xml:space="preserve"> hyperparameter to </w:t>
      </w:r>
      <w:r>
        <w:rPr>
          <w:rFonts w:ascii="Courier New" w:cs="Courier New" w:eastAsia="Courier New" w:hAnsi="Courier New"/>
          <w:sz w:val="19"/>
          <w:szCs w:val="19"/>
          <w:color w:val="auto"/>
        </w:rPr>
        <w:t>"full"</w:t>
      </w:r>
      <w:r>
        <w:rPr>
          <w:rFonts w:ascii="Minion Pro" w:cs="Minion Pro" w:eastAsia="Minion Pro" w:hAnsi="Minion Pro"/>
          <w:sz w:val="21"/>
          <w:szCs w:val="21"/>
          <w:color w:val="auto"/>
        </w:rPr>
        <w:t>, although you probably will never need to).</w:t>
      </w:r>
    </w:p>
    <w:p>
      <w:pPr>
        <w:spacing w:after="0" w:line="93" w:lineRule="exact"/>
        <w:rPr>
          <w:sz w:val="20"/>
          <w:szCs w:val="20"/>
          <w:color w:val="auto"/>
        </w:rPr>
      </w:pPr>
    </w:p>
    <w:p>
      <w:pPr>
        <w:jc w:val="both"/>
        <w:spacing w:after="0" w:line="210" w:lineRule="auto"/>
        <w:rPr>
          <w:rFonts w:ascii="Minion Pro" w:cs="Minion Pro" w:eastAsia="Minion Pro" w:hAnsi="Minion Pro"/>
          <w:sz w:val="21"/>
          <w:szCs w:val="21"/>
          <w:color w:val="990000"/>
        </w:rPr>
      </w:pPr>
      <w:r>
        <w:rPr>
          <w:rFonts w:ascii="Minion Pro" w:cs="Minion Pro" w:eastAsia="Minion Pro" w:hAnsi="Minion Pro"/>
          <w:sz w:val="21"/>
          <w:szCs w:val="21"/>
          <w:color w:val="auto"/>
        </w:rPr>
        <w:t xml:space="preserve">Yet another important variant of the K-Means algorithm was proposed in a </w:t>
      </w:r>
      <w:hyperlink r:id="rId37">
        <w:r>
          <w:rPr>
            <w:rFonts w:ascii="Minion Pro" w:cs="Minion Pro" w:eastAsia="Minion Pro" w:hAnsi="Minion Pro"/>
            <w:sz w:val="21"/>
            <w:szCs w:val="21"/>
            <w:color w:val="990000"/>
          </w:rPr>
          <w:t>2010</w:t>
        </w:r>
      </w:hyperlink>
      <w:r>
        <w:rPr>
          <w:rFonts w:ascii="Minion Pro" w:cs="Minion Pro" w:eastAsia="Minion Pro" w:hAnsi="Minion Pro"/>
          <w:sz w:val="21"/>
          <w:szCs w:val="21"/>
          <w:color w:val="auto"/>
        </w:rPr>
        <w:t xml:space="preserve"> </w:t>
      </w:r>
      <w:hyperlink r:id="rId37">
        <w:r>
          <w:rPr>
            <w:rFonts w:ascii="Minion Pro" w:cs="Minion Pro" w:eastAsia="Minion Pro" w:hAnsi="Minion Pro"/>
            <w:sz w:val="21"/>
            <w:szCs w:val="21"/>
            <w:color w:val="990000"/>
          </w:rPr>
          <w:t xml:space="preserve">paper </w:t>
        </w:r>
      </w:hyperlink>
      <w:r>
        <w:rPr>
          <w:rFonts w:ascii="Minion Pro" w:cs="Minion Pro" w:eastAsia="Minion Pro" w:hAnsi="Minion Pro"/>
          <w:sz w:val="21"/>
          <w:szCs w:val="21"/>
          <w:color w:val="000000"/>
        </w:rPr>
        <w:t>by</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David Sculley.</w:t>
      </w:r>
      <w:hyperlink w:anchor="page10">
        <w:r>
          <w:rPr>
            <w:rFonts w:ascii="Minion Pro" w:cs="Minion Pro" w:eastAsia="Minion Pro" w:hAnsi="Minion Pro"/>
            <w:sz w:val="24"/>
            <w:szCs w:val="24"/>
            <w:color w:val="000000"/>
            <w:vertAlign w:val="superscript"/>
          </w:rPr>
          <w:t>6</w:t>
        </w:r>
        <w:r>
          <w:rPr>
            <w:rFonts w:ascii="Minion Pro" w:cs="Minion Pro" w:eastAsia="Minion Pro" w:hAnsi="Minion Pro"/>
            <w:sz w:val="21"/>
            <w:szCs w:val="21"/>
            <w:color w:val="990000"/>
          </w:rPr>
          <w:t xml:space="preserve"> </w:t>
        </w:r>
      </w:hyperlink>
      <w:r>
        <w:rPr>
          <w:rFonts w:ascii="Minion Pro" w:cs="Minion Pro" w:eastAsia="Minion Pro" w:hAnsi="Minion Pro"/>
          <w:sz w:val="21"/>
          <w:szCs w:val="21"/>
          <w:color w:val="000000"/>
        </w:rPr>
        <w:t>Instead</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of using the full dataset at each iteration, the algo‐</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rithm is capable of using mini-batches, moving the centroids just slightly at each iter‐ ation. This speeds up the algorithm typically by a factor of 3 or 4 and makes it possible to cluster huge datasets that do not fit in memory. Scikit-Learn implements this algorithm in the </w:t>
      </w:r>
      <w:r>
        <w:rPr>
          <w:rFonts w:ascii="Courier New" w:cs="Courier New" w:eastAsia="Courier New" w:hAnsi="Courier New"/>
          <w:sz w:val="19"/>
          <w:szCs w:val="19"/>
          <w:color w:val="000000"/>
        </w:rPr>
        <w:t>MiniBatchKMeans</w:t>
      </w:r>
      <w:r>
        <w:rPr>
          <w:rFonts w:ascii="Minion Pro" w:cs="Minion Pro" w:eastAsia="Minion Pro" w:hAnsi="Minion Pro"/>
          <w:sz w:val="21"/>
          <w:szCs w:val="21"/>
          <w:color w:val="000000"/>
        </w:rPr>
        <w:t xml:space="preserve"> class. You can just use this class like the</w:t>
      </w:r>
    </w:p>
    <w:p>
      <w:pPr>
        <w:spacing w:after="0" w:line="237" w:lineRule="auto"/>
        <w:rPr>
          <w:sz w:val="20"/>
          <w:szCs w:val="20"/>
          <w:color w:val="auto"/>
        </w:rPr>
      </w:pPr>
      <w:r>
        <w:rPr>
          <w:rFonts w:ascii="Courier New" w:cs="Courier New" w:eastAsia="Courier New" w:hAnsi="Courier New"/>
          <w:sz w:val="20"/>
          <w:szCs w:val="20"/>
          <w:color w:val="auto"/>
        </w:rPr>
        <w:t xml:space="preserve">KMeans </w:t>
      </w:r>
      <w:r>
        <w:rPr>
          <w:rFonts w:ascii="Minion Pro" w:cs="Minion Pro" w:eastAsia="Minion Pro" w:hAnsi="Minion Pro"/>
          <w:sz w:val="21"/>
          <w:szCs w:val="21"/>
          <w:color w:val="auto"/>
        </w:rPr>
        <w:t>class:</w:t>
      </w:r>
    </w:p>
    <w:p>
      <w:pPr>
        <w:spacing w:after="0" w:line="118" w:lineRule="exact"/>
        <w:rPr>
          <w:rFonts w:ascii="Minion Pro" w:cs="Minion Pro" w:eastAsia="Minion Pro" w:hAnsi="Minion Pro"/>
          <w:sz w:val="21"/>
          <w:szCs w:val="21"/>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sklearn.cluster</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MiniBatchKMeans</w:t>
      </w:r>
    </w:p>
    <w:p>
      <w:pPr>
        <w:spacing w:after="0" w:line="240" w:lineRule="exact"/>
        <w:rPr>
          <w:rFonts w:ascii="Minion Pro" w:cs="Minion Pro" w:eastAsia="Minion Pro" w:hAnsi="Minion Pro"/>
          <w:sz w:val="21"/>
          <w:szCs w:val="21"/>
          <w:color w:val="auto"/>
        </w:rPr>
      </w:pPr>
    </w:p>
    <w:p>
      <w:pPr>
        <w:ind w:left="340" w:right="2780"/>
        <w:spacing w:after="0" w:line="324" w:lineRule="auto"/>
        <w:rPr>
          <w:sz w:val="20"/>
          <w:szCs w:val="20"/>
          <w:color w:val="auto"/>
        </w:rPr>
      </w:pPr>
      <w:r>
        <w:rPr>
          <w:rFonts w:ascii="Courier New" w:cs="Courier New" w:eastAsia="Courier New" w:hAnsi="Courier New"/>
          <w:sz w:val="14"/>
          <w:szCs w:val="14"/>
          <w:color w:val="000088"/>
        </w:rPr>
        <w:t xml:space="preserve">minibatch_kmeans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MiniBatchKMeans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n_clusters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5</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minibatch_kmeans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p>
    <w:p>
      <w:pPr>
        <w:spacing w:after="0" w:line="61" w:lineRule="exact"/>
        <w:rPr>
          <w:rFonts w:ascii="Minion Pro" w:cs="Minion Pro" w:eastAsia="Minion Pro" w:hAnsi="Minion Pro"/>
          <w:sz w:val="21"/>
          <w:szCs w:val="21"/>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If the dataset does not fit in memory, the simplest option is to use the </w:t>
      </w:r>
      <w:r>
        <w:rPr>
          <w:rFonts w:ascii="Courier New" w:cs="Courier New" w:eastAsia="Courier New" w:hAnsi="Courier New"/>
          <w:sz w:val="19"/>
          <w:szCs w:val="19"/>
          <w:color w:val="auto"/>
        </w:rPr>
        <w:t>memmap</w:t>
      </w:r>
      <w:r>
        <w:rPr>
          <w:rFonts w:ascii="Minion Pro" w:cs="Minion Pro" w:eastAsia="Minion Pro" w:hAnsi="Minion Pro"/>
          <w:sz w:val="21"/>
          <w:szCs w:val="21"/>
          <w:color w:val="auto"/>
        </w:rPr>
        <w:t xml:space="preserve"> class, as we did for incremental PCA in </w:t>
      </w:r>
      <w:r>
        <w:rPr>
          <w:rFonts w:ascii="Minion Pro" w:cs="Minion Pro" w:eastAsia="Minion Pro" w:hAnsi="Minion Pro"/>
          <w:sz w:val="21"/>
          <w:szCs w:val="21"/>
          <w:color w:val="990000"/>
        </w:rPr>
        <w:t>Chapter 8</w:t>
      </w:r>
      <w:r>
        <w:rPr>
          <w:rFonts w:ascii="Minion Pro" w:cs="Minion Pro" w:eastAsia="Minion Pro" w:hAnsi="Minion Pro"/>
          <w:sz w:val="21"/>
          <w:szCs w:val="21"/>
          <w:color w:val="auto"/>
        </w:rPr>
        <w:t xml:space="preserve">. Alternatively, you can pass one mini-batch at a time to the </w:t>
      </w:r>
      <w:r>
        <w:rPr>
          <w:rFonts w:ascii="Courier New" w:cs="Courier New" w:eastAsia="Courier New" w:hAnsi="Courier New"/>
          <w:sz w:val="19"/>
          <w:szCs w:val="19"/>
          <w:color w:val="auto"/>
        </w:rPr>
        <w:t>partial_fit()</w:t>
      </w:r>
      <w:r>
        <w:rPr>
          <w:rFonts w:ascii="Minion Pro" w:cs="Minion Pro" w:eastAsia="Minion Pro" w:hAnsi="Minion Pro"/>
          <w:sz w:val="21"/>
          <w:szCs w:val="21"/>
          <w:color w:val="auto"/>
        </w:rPr>
        <w:t xml:space="preserve"> method, but this will require much more work, since you will need to perform multiple initializations and select the best one yourself (see the notebook for an example).</w:t>
      </w:r>
    </w:p>
    <w:p>
      <w:pPr>
        <w:spacing w:after="0" w:line="92" w:lineRule="exact"/>
        <w:rPr>
          <w:rFonts w:ascii="Minion Pro" w:cs="Minion Pro" w:eastAsia="Minion Pro" w:hAnsi="Minion Pro"/>
          <w:sz w:val="21"/>
          <w:szCs w:val="21"/>
          <w:color w:val="auto"/>
        </w:rPr>
      </w:pPr>
    </w:p>
    <w:p>
      <w:pPr>
        <w:jc w:val="both"/>
        <w:spacing w:after="0" w:line="21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Although the Mini-batch K-Means algorithm is much faster than the regular K-Means algorithm, its inertia is generally slightly worse, especially as the number of clusters increases. You can see this in </w:t>
      </w:r>
      <w:hyperlink w:anchor="page11">
        <w:r>
          <w:rPr>
            <w:rFonts w:ascii="Minion Pro" w:cs="Minion Pro" w:eastAsia="Minion Pro" w:hAnsi="Minion Pro"/>
            <w:sz w:val="21"/>
            <w:szCs w:val="21"/>
            <w:color w:val="990000"/>
          </w:rPr>
          <w:t>Figure 9-6</w:t>
        </w:r>
      </w:hyperlink>
      <w:r>
        <w:rPr>
          <w:rFonts w:ascii="Minion Pro" w:cs="Minion Pro" w:eastAsia="Minion Pro" w:hAnsi="Minion Pro"/>
          <w:sz w:val="21"/>
          <w:szCs w:val="21"/>
          <w:color w:val="auto"/>
        </w:rPr>
        <w:t xml:space="preserve">: the plot on the left compares the inertias of Mini-batch K-Means and regular K-Means models trained on the previous dataset using various numbers of clusters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The difference between the two curves remains fairly constant, but this difference becomes more and more significant as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increases, since the inertia becomes smaller and smaller. However, in the plot on the right, you can see that Mini-batch K-Means is much faster than regular K-Means, and this difference increases with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w:t>
      </w:r>
    </w:p>
    <w:p>
      <w:pPr>
        <w:spacing w:after="0" w:line="200" w:lineRule="exact"/>
        <w:rPr>
          <w:rFonts w:ascii="Minion Pro" w:cs="Minion Pro" w:eastAsia="Minion Pro" w:hAnsi="Minion Pro"/>
          <w:sz w:val="21"/>
          <w:szCs w:val="21"/>
          <w:color w:val="auto"/>
        </w:r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1284605</wp:posOffset>
            </wp:positionV>
            <wp:extent cx="1143000" cy="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200" w:lineRule="exact"/>
        <w:rPr>
          <w:rFonts w:ascii="Minion Pro" w:cs="Minion Pro" w:eastAsia="Minion Pro" w:hAnsi="Minion Pro"/>
          <w:sz w:val="21"/>
          <w:szCs w:val="21"/>
          <w:color w:val="auto"/>
        </w:rPr>
      </w:pPr>
    </w:p>
    <w:p>
      <w:pPr>
        <w:spacing w:after="0" w:line="331" w:lineRule="exact"/>
        <w:rPr>
          <w:rFonts w:ascii="Minion Pro" w:cs="Minion Pro" w:eastAsia="Minion Pro" w:hAnsi="Minion Pro"/>
          <w:sz w:val="21"/>
          <w:szCs w:val="21"/>
          <w:color w:val="auto"/>
        </w:rPr>
      </w:pPr>
    </w:p>
    <w:p>
      <w:pPr>
        <w:jc w:val="both"/>
        <w:ind w:left="160" w:right="420" w:hanging="137"/>
        <w:spacing w:after="0" w:line="220" w:lineRule="auto"/>
        <w:tabs>
          <w:tab w:leader="none" w:pos="160" w:val="left"/>
        </w:tabs>
        <w:numPr>
          <w:ilvl w:val="0"/>
          <w:numId w:val="8"/>
        </w:numPr>
        <w:rPr>
          <w:rFonts w:ascii="Minion Pro" w:cs="Minion Pro" w:eastAsia="Minion Pro" w:hAnsi="Minion Pro"/>
          <w:sz w:val="14"/>
          <w:szCs w:val="14"/>
          <w:color w:val="auto"/>
        </w:rPr>
      </w:pPr>
      <w:r>
        <w:rPr>
          <w:rFonts w:ascii="Minion Pro" w:cs="Minion Pro" w:eastAsia="Minion Pro" w:hAnsi="Minion Pro"/>
          <w:sz w:val="16"/>
          <w:szCs w:val="16"/>
          <w:color w:val="auto"/>
        </w:rPr>
        <w:t>The triangle inequality is AC ≤ AB + BC where A, B and C are three points, and AB, AC and BC are the distances between these points.</w:t>
      </w:r>
    </w:p>
    <w:p>
      <w:pPr>
        <w:spacing w:after="0" w:line="36" w:lineRule="exact"/>
        <w:rPr>
          <w:rFonts w:ascii="Minion Pro" w:cs="Minion Pro" w:eastAsia="Minion Pro" w:hAnsi="Minion Pro"/>
          <w:sz w:val="14"/>
          <w:szCs w:val="14"/>
          <w:color w:val="auto"/>
        </w:rPr>
      </w:pPr>
    </w:p>
    <w:p>
      <w:pPr>
        <w:jc w:val="both"/>
        <w:ind w:left="160" w:hanging="137"/>
        <w:spacing w:after="0"/>
        <w:tabs>
          <w:tab w:leader="none" w:pos="160" w:val="left"/>
        </w:tabs>
        <w:numPr>
          <w:ilvl w:val="0"/>
          <w:numId w:val="8"/>
        </w:numPr>
        <w:rPr>
          <w:rFonts w:ascii="Minion Pro" w:cs="Minion Pro" w:eastAsia="Minion Pro" w:hAnsi="Minion Pro"/>
          <w:sz w:val="14"/>
          <w:szCs w:val="14"/>
          <w:color w:val="auto"/>
        </w:rPr>
      </w:pPr>
      <w:r>
        <w:rPr>
          <w:rFonts w:ascii="Minion Pro" w:cs="Minion Pro" w:eastAsia="Minion Pro" w:hAnsi="Minion Pro"/>
          <w:sz w:val="16"/>
          <w:szCs w:val="16"/>
          <w:color w:val="auto"/>
        </w:rPr>
        <w:t>“Web-Scale K-Means Clustering,” David Sculley (2010).</w:t>
      </w:r>
    </w:p>
    <w:p>
      <w:pPr>
        <w:jc w:val="both"/>
        <w:ind w:left="160" w:hanging="137"/>
        <w:spacing w:after="0"/>
        <w:tabs>
          <w:tab w:leader="none" w:pos="160" w:val="left"/>
        </w:tabs>
        <w:rPr>
          <w:rFonts w:ascii="Minion Pro" w:cs="Minion Pro" w:eastAsia="Minion Pro" w:hAnsi="Minion Pro"/>
          <w:sz w:val="21"/>
          <w:szCs w:val="21"/>
          <w:color w:val="auto"/>
        </w:rPr>
        <w:sectPr>
          <w:pgSz w:w="10080" w:h="13230" w:orient="portrait"/>
          <w:cols w:equalWidth="0" w:num="1">
            <w:col w:w="7200"/>
          </w:cols>
          <w:pgMar w:left="1440" w:top="1045" w:right="1440" w:bottom="535" w:gutter="0" w:footer="0" w:header="0"/>
        </w:sectPr>
      </w:pPr>
      <w:r>
        <w:rPr>
          <w:rFonts w:ascii="Minion Pro" w:cs="Minion Pro" w:eastAsia="Minion Pro" w:hAnsi="Minion Pro"/>
          <w:sz w:val="21"/>
          <w:szCs w:val="21"/>
          <w:color w:val="auto"/>
        </w:rPr>
        <w:drawing>
          <wp:anchor simplePos="0" relativeHeight="251657728" behindDoc="1" locked="0" layoutInCell="0" allowOverlap="1">
            <wp:simplePos x="0" y="0"/>
            <wp:positionH relativeFrom="column">
              <wp:posOffset>0</wp:posOffset>
            </wp:positionH>
            <wp:positionV relativeFrom="paragraph">
              <wp:posOffset>226060</wp:posOffset>
            </wp:positionV>
            <wp:extent cx="4572000" cy="317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rFonts w:ascii="Minion Pro" w:cs="Minion Pro" w:eastAsia="Minion Pro" w:hAnsi="Minion Pro"/>
          <w:sz w:val="21"/>
          <w:szCs w:val="21"/>
          <w:color w:val="auto"/>
        </w:rPr>
      </w:pPr>
    </w:p>
    <w:p>
      <w:pPr>
        <w:spacing w:after="0" w:line="205" w:lineRule="exact"/>
        <w:rPr>
          <w:rFonts w:ascii="Minion Pro" w:cs="Minion Pro" w:eastAsia="Minion Pro" w:hAnsi="Minion Pro"/>
          <w:sz w:val="21"/>
          <w:szCs w:val="21"/>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246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45" w:right="5340" w:bottom="535" w:gutter="0" w:footer="0" w:header="0"/>
          <w:type w:val="continuous"/>
        </w:sectPr>
      </w:pPr>
    </w:p>
    <w:bookmarkStart w:id="10" w:name="page11"/>
    <w:bookmarkEnd w:id="1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3423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3423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right="460"/>
        <w:spacing w:after="0" w:line="225" w:lineRule="auto"/>
        <w:rPr>
          <w:sz w:val="20"/>
          <w:szCs w:val="20"/>
          <w:color w:val="auto"/>
        </w:rPr>
      </w:pPr>
      <w:r>
        <w:rPr>
          <w:rFonts w:ascii="Minion Pro" w:cs="Minion Pro" w:eastAsia="Minion Pro" w:hAnsi="Minion Pro"/>
          <w:sz w:val="21"/>
          <w:szCs w:val="21"/>
          <w:i w:val="1"/>
          <w:iCs w:val="1"/>
          <w:color w:val="auto"/>
        </w:rPr>
        <w:t>Figure 9-6. Mini-batch K-Means vs K-Means: worse inertia as k increases (le•) but much faster (right)</w:t>
      </w:r>
    </w:p>
    <w:p>
      <w:pPr>
        <w:spacing w:after="0" w:line="204" w:lineRule="exact"/>
        <w:rPr>
          <w:sz w:val="20"/>
          <w:szCs w:val="20"/>
          <w:color w:val="auto"/>
        </w:rPr>
      </w:pPr>
    </w:p>
    <w:p>
      <w:pPr>
        <w:spacing w:after="0"/>
        <w:rPr>
          <w:sz w:val="20"/>
          <w:szCs w:val="20"/>
          <w:color w:val="auto"/>
        </w:rPr>
      </w:pPr>
      <w:r>
        <w:rPr>
          <w:rFonts w:ascii="Myriad Pro" w:cs="Myriad Pro" w:eastAsia="Myriad Pro" w:hAnsi="Myriad Pro"/>
          <w:sz w:val="23"/>
          <w:szCs w:val="23"/>
          <w:b w:val="1"/>
          <w:bCs w:val="1"/>
          <w:color w:val="auto"/>
        </w:rPr>
        <w:t>Finding the Optimal Number of Clusters</w:t>
      </w:r>
    </w:p>
    <w:p>
      <w:pPr>
        <w:spacing w:after="0" w:line="74" w:lineRule="exact"/>
        <w:rPr>
          <w:sz w:val="20"/>
          <w:szCs w:val="20"/>
          <w:color w:val="auto"/>
        </w:rPr>
      </w:pPr>
    </w:p>
    <w:p>
      <w:pPr>
        <w:jc w:val="both"/>
        <w:spacing w:after="0" w:line="21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So far, we have set the number of clusters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to 5 because it was obvious by looking at the data that this is the correct number of clusters. But in general, it will not be so easy to know how to set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and the result might be quite bad if you set it to the wrong value. For example, as you can see in </w:t>
      </w:r>
      <w:hyperlink w:anchor="page11">
        <w:r>
          <w:rPr>
            <w:rFonts w:ascii="Minion Pro" w:cs="Minion Pro" w:eastAsia="Minion Pro" w:hAnsi="Minion Pro"/>
            <w:sz w:val="21"/>
            <w:szCs w:val="21"/>
            <w:color w:val="990000"/>
          </w:rPr>
          <w:t>Figure 9-7</w:t>
        </w:r>
      </w:hyperlink>
      <w:r>
        <w:rPr>
          <w:rFonts w:ascii="Minion Pro" w:cs="Minion Pro" w:eastAsia="Minion Pro" w:hAnsi="Minion Pro"/>
          <w:sz w:val="21"/>
          <w:szCs w:val="21"/>
          <w:color w:val="auto"/>
        </w:rPr>
        <w:t xml:space="preserve">, setting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to 3 or 8 results in fairly bad models: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81280</wp:posOffset>
            </wp:positionV>
            <wp:extent cx="4578350" cy="10839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extLst>
                    </a:blip>
                    <a:srcRect/>
                    <a:stretch>
                      <a:fillRect/>
                    </a:stretch>
                  </pic:blipFill>
                  <pic:spPr bwMode="auto">
                    <a:xfrm>
                      <a:off x="0" y="0"/>
                      <a:ext cx="4578350" cy="10839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9-7. Bad choices for the number of clusters</w:t>
      </w:r>
    </w:p>
    <w:p>
      <w:pPr>
        <w:spacing w:after="0" w:line="210"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You might be thinking that we could just pick the model with the lowest inertia, right? Unfortunately, it is not that simple. The inertia for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=3 is 653.2, which is much higher than for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=5 (which was 211.6), but with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=8, the inertia is just 119.1. The inertia is not a good performance metric when trying to choose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since it keeps get‐ ting lower as we increase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Indeed, the more clusters there are, the closer each instance will be to its closest centroid, and therefore the lower the inertia will be. Let’s plot the inertia as a function of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(see </w:t>
      </w:r>
      <w:hyperlink w:anchor="page12">
        <w:r>
          <w:rPr>
            <w:rFonts w:ascii="Minion Pro" w:cs="Minion Pro" w:eastAsia="Minion Pro" w:hAnsi="Minion Pro"/>
            <w:sz w:val="21"/>
            <w:szCs w:val="21"/>
            <w:color w:val="990000"/>
          </w:rPr>
          <w:t>Figure 9-8</w:t>
        </w:r>
      </w:hyperlink>
      <w:r>
        <w:rPr>
          <w:rFonts w:ascii="Minion Pro" w:cs="Minion Pro" w:eastAsia="Minion Pro" w:hAnsi="Minion Pro"/>
          <w:sz w:val="21"/>
          <w:szCs w:val="21"/>
          <w:color w:val="auto"/>
        </w:rPr>
        <w:t>):</w:t>
      </w:r>
    </w:p>
    <w:p>
      <w:pPr>
        <w:jc w:val="both"/>
        <w:spacing w:after="0" w:line="215" w:lineRule="auto"/>
        <w:rPr>
          <w:sz w:val="20"/>
          <w:szCs w:val="20"/>
          <w:color w:val="auto"/>
        </w:rPr>
        <w:sectPr>
          <w:pgSz w:w="10080" w:h="13230" w:orient="portrait"/>
          <w:cols w:equalWidth="0" w:num="1">
            <w:col w:w="7200"/>
          </w:cols>
          <w:pgMar w:left="1440" w:top="1440"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1509395</wp:posOffset>
            </wp:positionV>
            <wp:extent cx="4572000" cy="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247</w:t>
      </w:r>
    </w:p>
    <w:p>
      <w:pPr>
        <w:sectPr>
          <w:pgSz w:w="10080" w:h="13230" w:orient="portrait"/>
          <w:cols w:equalWidth="0" w:num="1">
            <w:col w:w="1220"/>
          </w:cols>
          <w:pgMar w:left="7420" w:top="1440" w:right="1440" w:bottom="539" w:gutter="0" w:footer="0" w:header="0"/>
          <w:type w:val="continuous"/>
        </w:sectPr>
      </w:pPr>
    </w:p>
    <w:bookmarkStart w:id="11" w:name="page12"/>
    <w:bookmarkEnd w:id="1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4306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430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9-8. Selecting the number of clusters k using the “elbow rule”</w:t>
      </w:r>
    </w:p>
    <w:p>
      <w:pPr>
        <w:spacing w:after="0" w:line="208"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As you can see, the inertia drops very quickly as we increase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up to 4, but then it decreases much more slowly as we keep increasing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This curve has roughly the shape of an arm, and there is an “elbow” at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=4 so if we did not know better, it would be a good choice: any lower value would be dramatic, while any higher value would not help much, and we might just be splitting perfectly good clusters in half for no good reason.</w:t>
      </w:r>
    </w:p>
    <w:p>
      <w:pPr>
        <w:spacing w:after="0" w:line="96"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This technique for choosing the best value for the number of clusters is rather coarse. A more precise approach (but also more computationally expensive) is to use the </w:t>
      </w:r>
      <w:r>
        <w:rPr>
          <w:rFonts w:ascii="Minion Pro" w:cs="Minion Pro" w:eastAsia="Minion Pro" w:hAnsi="Minion Pro"/>
          <w:sz w:val="21"/>
          <w:szCs w:val="21"/>
          <w:i w:val="1"/>
          <w:iCs w:val="1"/>
          <w:color w:val="auto"/>
        </w:rPr>
        <w:t>sil‐</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houette score</w:t>
      </w:r>
      <w:r>
        <w:rPr>
          <w:rFonts w:ascii="Minion Pro" w:cs="Minion Pro" w:eastAsia="Minion Pro" w:hAnsi="Minion Pro"/>
          <w:sz w:val="21"/>
          <w:szCs w:val="21"/>
          <w:color w:val="auto"/>
        </w:rPr>
        <w:t>, which is the mean</w:t>
      </w:r>
      <w:r>
        <w:rPr>
          <w:rFonts w:ascii="Minion Pro" w:cs="Minion Pro" w:eastAsia="Minion Pro" w:hAnsi="Minion Pro"/>
          <w:sz w:val="21"/>
          <w:szCs w:val="21"/>
          <w:i w:val="1"/>
          <w:iCs w:val="1"/>
          <w:color w:val="auto"/>
        </w:rPr>
        <w:t xml:space="preserve"> silhouette coe‡cient </w:t>
      </w:r>
      <w:r>
        <w:rPr>
          <w:rFonts w:ascii="Minion Pro" w:cs="Minion Pro" w:eastAsia="Minion Pro" w:hAnsi="Minion Pro"/>
          <w:sz w:val="21"/>
          <w:szCs w:val="21"/>
          <w:color w:val="auto"/>
        </w:rPr>
        <w:t>over all the instances. An instan‐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ce’s silhouette coefficient is equal to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 </w:t>
      </w:r>
      <w:r>
        <w:rPr>
          <w:rFonts w:ascii="Minion Pro" w:cs="Minion Pro" w:eastAsia="Minion Pro" w:hAnsi="Minion Pro"/>
          <w:sz w:val="21"/>
          <w:szCs w:val="21"/>
          <w:i w:val="1"/>
          <w:iCs w:val="1"/>
          <w:color w:val="auto"/>
        </w:rPr>
        <w:t>a</w:t>
      </w:r>
      <w:r>
        <w:rPr>
          <w:rFonts w:ascii="Minion Pro" w:cs="Minion Pro" w:eastAsia="Minion Pro" w:hAnsi="Minion Pro"/>
          <w:sz w:val="21"/>
          <w:szCs w:val="21"/>
          <w:color w:val="auto"/>
        </w:rPr>
        <w:t>) / max(</w:t>
      </w:r>
      <w:r>
        <w:rPr>
          <w:rFonts w:ascii="Minion Pro" w:cs="Minion Pro" w:eastAsia="Minion Pro" w:hAnsi="Minion Pro"/>
          <w:sz w:val="21"/>
          <w:szCs w:val="21"/>
          <w:i w:val="1"/>
          <w:iCs w:val="1"/>
          <w:color w:val="auto"/>
        </w:rPr>
        <w:t>a</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where </w:t>
      </w:r>
      <w:r>
        <w:rPr>
          <w:rFonts w:ascii="Minion Pro" w:cs="Minion Pro" w:eastAsia="Minion Pro" w:hAnsi="Minion Pro"/>
          <w:sz w:val="21"/>
          <w:szCs w:val="21"/>
          <w:i w:val="1"/>
          <w:iCs w:val="1"/>
          <w:color w:val="auto"/>
        </w:rPr>
        <w:t>a</w:t>
      </w:r>
      <w:r>
        <w:rPr>
          <w:rFonts w:ascii="Minion Pro" w:cs="Minion Pro" w:eastAsia="Minion Pro" w:hAnsi="Minion Pro"/>
          <w:sz w:val="21"/>
          <w:szCs w:val="21"/>
          <w:color w:val="auto"/>
        </w:rPr>
        <w:t xml:space="preserve"> is the mean distance to the other instances in the same cluster (it is the mean intra-cluster distance), and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is the mean nearest-cluster distance, that is the mean distance to the instances of the next closest cluster (defined as the one that minimizes </w:t>
      </w:r>
      <w:r>
        <w:rPr>
          <w:rFonts w:ascii="Minion Pro" w:cs="Minion Pro" w:eastAsia="Minion Pro" w:hAnsi="Minion Pro"/>
          <w:sz w:val="21"/>
          <w:szCs w:val="21"/>
          <w:i w:val="1"/>
          <w:iCs w:val="1"/>
          <w:color w:val="auto"/>
        </w:rPr>
        <w:t>b</w:t>
      </w:r>
      <w:r>
        <w:rPr>
          <w:rFonts w:ascii="Minion Pro" w:cs="Minion Pro" w:eastAsia="Minion Pro" w:hAnsi="Minion Pro"/>
          <w:sz w:val="21"/>
          <w:szCs w:val="21"/>
          <w:color w:val="auto"/>
        </w:rPr>
        <w:t xml:space="preserve">, excluding the instance’s own cluster). The silhouette coefficient can vary between -1 and +1: a coefficient close to +1 means that the instance is well inside its own cluster and far from other clusters, while a coefficient close to 0 means that it is close to a cluster boundary, and finally a coefficient close to -1 means that the instance may have been assigned to the wrong cluster. To compute the silhouette score, you can use Scikit-Learn’s </w:t>
      </w:r>
      <w:r>
        <w:rPr>
          <w:rFonts w:ascii="Courier New" w:cs="Courier New" w:eastAsia="Courier New" w:hAnsi="Courier New"/>
          <w:sz w:val="19"/>
          <w:szCs w:val="19"/>
          <w:color w:val="auto"/>
        </w:rPr>
        <w:t>silhou</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ette_score() </w:t>
      </w:r>
      <w:r>
        <w:rPr>
          <w:rFonts w:ascii="Minion Pro" w:cs="Minion Pro" w:eastAsia="Minion Pro" w:hAnsi="Minion Pro"/>
          <w:sz w:val="21"/>
          <w:szCs w:val="21"/>
          <w:color w:val="auto"/>
        </w:rPr>
        <w:t>function, giving it all the instances in the dataset, and the labels they</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were assigned:</w:t>
      </w:r>
    </w:p>
    <w:p>
      <w:pPr>
        <w:spacing w:after="0" w:line="125" w:lineRule="exact"/>
        <w:rPr>
          <w:sz w:val="20"/>
          <w:szCs w:val="20"/>
          <w:color w:val="auto"/>
        </w:rPr>
      </w:pPr>
    </w:p>
    <w:p>
      <w:pPr>
        <w:jc w:val="both"/>
        <w:ind w:left="680" w:hanging="340"/>
        <w:spacing w:after="0" w:line="239" w:lineRule="auto"/>
        <w:tabs>
          <w:tab w:leader="none" w:pos="680" w:val="left"/>
        </w:tabs>
        <w:numPr>
          <w:ilvl w:val="0"/>
          <w:numId w:val="9"/>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sklearn.metrics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silhouette_score</w:t>
      </w:r>
    </w:p>
    <w:p>
      <w:pPr>
        <w:spacing w:after="0" w:line="35" w:lineRule="exact"/>
        <w:rPr>
          <w:rFonts w:ascii="Courier New" w:cs="Courier New" w:eastAsia="Courier New" w:hAnsi="Courier New"/>
          <w:sz w:val="17"/>
          <w:szCs w:val="17"/>
          <w:b w:val="1"/>
          <w:bCs w:val="1"/>
          <w:color w:val="000099"/>
        </w:rPr>
      </w:pPr>
    </w:p>
    <w:p>
      <w:pPr>
        <w:jc w:val="both"/>
        <w:ind w:left="340" w:right="3540"/>
        <w:spacing w:after="0" w:line="254" w:lineRule="auto"/>
        <w:tabs>
          <w:tab w:leader="none" w:pos="680" w:val="left"/>
        </w:tabs>
        <w:numPr>
          <w:ilvl w:val="0"/>
          <w:numId w:val="9"/>
        </w:numPr>
        <w:rPr>
          <w:rFonts w:ascii="Courier New" w:cs="Courier New" w:eastAsia="Courier New" w:hAnsi="Courier New"/>
          <w:sz w:val="16"/>
          <w:szCs w:val="16"/>
          <w:b w:val="1"/>
          <w:bCs w:val="1"/>
          <w:color w:val="000099"/>
        </w:rPr>
      </w:pPr>
      <w:r>
        <w:rPr>
          <w:rFonts w:ascii="Courier New" w:cs="Courier New" w:eastAsia="Courier New" w:hAnsi="Courier New"/>
          <w:sz w:val="16"/>
          <w:szCs w:val="16"/>
          <w:color w:val="000088"/>
        </w:rPr>
        <w:t>silhouette_score</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X</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kmeans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labels_</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000000"/>
        </w:rPr>
        <w:t>0.655517642572828</w:t>
      </w:r>
    </w:p>
    <w:p>
      <w:pPr>
        <w:spacing w:after="0" w:line="90" w:lineRule="exact"/>
        <w:rPr>
          <w:sz w:val="20"/>
          <w:szCs w:val="20"/>
          <w:color w:val="auto"/>
        </w:rPr>
      </w:pPr>
    </w:p>
    <w:p>
      <w:pPr>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Let’s compare the silhouette scores for different numbers of clusters (see </w:t>
      </w:r>
      <w:hyperlink w:anchor="page13">
        <w:r>
          <w:rPr>
            <w:rFonts w:ascii="Minion Pro" w:cs="Minion Pro" w:eastAsia="Minion Pro" w:hAnsi="Minion Pro"/>
            <w:sz w:val="21"/>
            <w:szCs w:val="21"/>
            <w:color w:val="990000"/>
          </w:rPr>
          <w:t>Figure 9-9</w:t>
        </w:r>
      </w:hyperlink>
      <w:r>
        <w:rPr>
          <w:rFonts w:ascii="Minion Pro" w:cs="Minion Pro" w:eastAsia="Minion Pro" w:hAnsi="Minion Pro"/>
          <w:sz w:val="21"/>
          <w:szCs w:val="21"/>
          <w:color w:val="auto"/>
        </w:rPr>
        <w:t>):</w:t>
      </w:r>
    </w:p>
    <w:p>
      <w:pPr>
        <w:spacing w:after="0"/>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1247140</wp:posOffset>
            </wp:positionV>
            <wp:extent cx="4572000" cy="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248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440" w:right="5340" w:bottom="535" w:gutter="0" w:footer="0" w:header="0"/>
          <w:type w:val="continuous"/>
        </w:sectPr>
      </w:pPr>
    </w:p>
    <w:bookmarkStart w:id="12" w:name="page13"/>
    <w:bookmarkEnd w:id="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23380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233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9-9. Selecting the number of clusters k using the silhouette score</w:t>
      </w:r>
    </w:p>
    <w:p>
      <w:pPr>
        <w:spacing w:after="0" w:line="210"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As you can see, this visualization is much richer than the previous one: in particular, although it confirms that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=4 is a very good choice, it also underlines the fact that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=5 is quite good as well, and much better than</w:t>
      </w:r>
      <w:r>
        <w:rPr>
          <w:rFonts w:ascii="Minion Pro" w:cs="Minion Pro" w:eastAsia="Minion Pro" w:hAnsi="Minion Pro"/>
          <w:sz w:val="21"/>
          <w:szCs w:val="21"/>
          <w:i w:val="1"/>
          <w:iCs w:val="1"/>
          <w:color w:val="auto"/>
        </w:rPr>
        <w:t xml:space="preserve"> k</w:t>
      </w:r>
      <w:r>
        <w:rPr>
          <w:rFonts w:ascii="Minion Pro" w:cs="Minion Pro" w:eastAsia="Minion Pro" w:hAnsi="Minion Pro"/>
          <w:sz w:val="21"/>
          <w:szCs w:val="21"/>
          <w:color w:val="auto"/>
        </w:rPr>
        <w:t>=6 or 7. This was not visible when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comparing inertias.</w:t>
      </w:r>
    </w:p>
    <w:p>
      <w:pPr>
        <w:spacing w:after="0" w:line="93"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An even more informative visualization is obtained when you plot every instance’s silhouette coefficient, sorted by the cluster they are assigned to and by the value of the coefficient. This is called a </w:t>
      </w:r>
      <w:r>
        <w:rPr>
          <w:rFonts w:ascii="Minion Pro" w:cs="Minion Pro" w:eastAsia="Minion Pro" w:hAnsi="Minion Pro"/>
          <w:sz w:val="21"/>
          <w:szCs w:val="21"/>
          <w:i w:val="1"/>
          <w:iCs w:val="1"/>
          <w:color w:val="auto"/>
        </w:rPr>
        <w:t>silhouette diagram</w:t>
      </w:r>
      <w:r>
        <w:rPr>
          <w:rFonts w:ascii="Minion Pro" w:cs="Minion Pro" w:eastAsia="Minion Pro" w:hAnsi="Minion Pro"/>
          <w:sz w:val="21"/>
          <w:szCs w:val="21"/>
          <w:color w:val="auto"/>
        </w:rPr>
        <w:t xml:space="preserve"> (see </w:t>
      </w:r>
      <w:hyperlink w:anchor="page13">
        <w:r>
          <w:rPr>
            <w:rFonts w:ascii="Minion Pro" w:cs="Minion Pro" w:eastAsia="Minion Pro" w:hAnsi="Minion Pro"/>
            <w:sz w:val="21"/>
            <w:szCs w:val="21"/>
            <w:color w:val="990000"/>
          </w:rPr>
          <w:t>Figure 9-10</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80010</wp:posOffset>
            </wp:positionV>
            <wp:extent cx="4578350" cy="27305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extLst>
                    </a:blip>
                    <a:srcRect/>
                    <a:stretch>
                      <a:fillRect/>
                    </a:stretch>
                  </pic:blipFill>
                  <pic:spPr bwMode="auto">
                    <a:xfrm>
                      <a:off x="0" y="0"/>
                      <a:ext cx="4578350" cy="2730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right="60"/>
        <w:spacing w:after="0" w:line="225" w:lineRule="auto"/>
        <w:rPr>
          <w:sz w:val="20"/>
          <w:szCs w:val="20"/>
          <w:color w:val="auto"/>
        </w:rPr>
      </w:pPr>
      <w:r>
        <w:rPr>
          <w:rFonts w:ascii="Minion Pro" w:cs="Minion Pro" w:eastAsia="Minion Pro" w:hAnsi="Minion Pro"/>
          <w:sz w:val="21"/>
          <w:szCs w:val="21"/>
          <w:i w:val="1"/>
          <w:iCs w:val="1"/>
          <w:color w:val="auto"/>
        </w:rPr>
        <w:t>Figure 9-10. Silouhette analysis: comparing the silhouette diagrams for various values of k</w:t>
      </w:r>
    </w:p>
    <w:p>
      <w:pPr>
        <w:spacing w:after="0" w:line="212"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The vertical dashed lines represent the silhouette score for each number of clusters. When most of the instances in a cluster have a lower coefficient than this score (i.e., if many of the instances stop short of the dashed line, ending to the left of it), then the cluster is rather bad since this means its instances are much too close to other clus‐</w:t>
      </w:r>
    </w:p>
    <w:p>
      <w:pPr>
        <w:jc w:val="both"/>
        <w:spacing w:after="0" w:line="218" w:lineRule="auto"/>
        <w:rPr>
          <w:sz w:val="20"/>
          <w:szCs w:val="20"/>
          <w:color w:val="auto"/>
        </w:rPr>
        <w:sectPr>
          <w:pgSz w:w="10080" w:h="13230" w:orient="portrait"/>
          <w:cols w:equalWidth="0" w:num="1">
            <w:col w:w="7200"/>
          </w:cols>
          <w:pgMar w:left="1440" w:top="1440"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276860</wp:posOffset>
            </wp:positionV>
            <wp:extent cx="4572000" cy="317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96" w:lineRule="exact"/>
        <w:rPr>
          <w:sz w:val="20"/>
          <w:szCs w:val="20"/>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249</w:t>
      </w:r>
    </w:p>
    <w:p>
      <w:pPr>
        <w:sectPr>
          <w:pgSz w:w="10080" w:h="13230" w:orient="portrait"/>
          <w:cols w:equalWidth="0" w:num="1">
            <w:col w:w="1220"/>
          </w:cols>
          <w:pgMar w:left="7420" w:top="1440" w:right="1440" w:bottom="539" w:gutter="0" w:footer="0" w:header="0"/>
          <w:type w:val="continuous"/>
        </w:sectPr>
      </w:pPr>
    </w:p>
    <w:bookmarkStart w:id="13" w:name="page14"/>
    <w:bookmarkEnd w:id="13"/>
    <w:p>
      <w:pPr>
        <w:jc w:val="both"/>
        <w:spacing w:after="0" w:line="216" w:lineRule="auto"/>
        <w:rPr>
          <w:sz w:val="20"/>
          <w:szCs w:val="20"/>
          <w:color w:val="auto"/>
        </w:rPr>
      </w:pPr>
      <w:r>
        <w:rPr>
          <w:rFonts w:ascii="Minion Pro" w:cs="Minion Pro" w:eastAsia="Minion Pro" w:hAnsi="Minion Pro"/>
          <w:sz w:val="21"/>
          <w:szCs w:val="21"/>
          <w:color w:val="auto"/>
        </w:rPr>
        <w:t xml:space="preserve">ters. We can see that when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=3 and when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=6, we get bad clusters. But when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=4 or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=5, the clusters look pretty good – most instances extend beyond the dashed line, to</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the right and closer to 1.0. When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=4, the cluster at index 1 (the third from the top), is rather big, while when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=5, all clusters have similar sizes, so even though the over‐ all silhouette score from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=4 is slightly greater than for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=5, it seems like a good idea to use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=5 to get clusters of similar sizes.</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Limits of K-Means</w:t>
      </w:r>
    </w:p>
    <w:p>
      <w:pPr>
        <w:spacing w:after="0" w:line="79" w:lineRule="exact"/>
        <w:rPr>
          <w:sz w:val="20"/>
          <w:szCs w:val="20"/>
          <w:color w:val="auto"/>
        </w:rPr>
      </w:pPr>
    </w:p>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Despite its many merits, most notably being fast and scalable, K-Means is not perfect. As we saw, it is necessary to run the algorithm several times to avoid sub-optimal sol‐ utions, plus you need to specify the number of clusters, which can be quite a hassle. Moreover, K-Means does not behave very well when the clusters have varying sizes, different densities, or non-spherical shapes. For example, </w:t>
      </w:r>
      <w:hyperlink w:anchor="page14">
        <w:r>
          <w:rPr>
            <w:rFonts w:ascii="Minion Pro" w:cs="Minion Pro" w:eastAsia="Minion Pro" w:hAnsi="Minion Pro"/>
            <w:sz w:val="21"/>
            <w:szCs w:val="21"/>
            <w:color w:val="990000"/>
          </w:rPr>
          <w:t>Figure 9-11</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shows how K-Means clusters a dataset containing three ellipsoidal clusters of different dimensions, densities and orientations: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83185</wp:posOffset>
            </wp:positionV>
            <wp:extent cx="4578350" cy="10890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extLst>
                    </a:blip>
                    <a:srcRect/>
                    <a:stretch>
                      <a:fillRect/>
                    </a:stretch>
                  </pic:blipFill>
                  <pic:spPr bwMode="auto">
                    <a:xfrm>
                      <a:off x="0" y="0"/>
                      <a:ext cx="4578350" cy="1089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9-11. K-Means fails to cluster these ellipsoidal blobs properly</w:t>
      </w:r>
    </w:p>
    <w:p>
      <w:pPr>
        <w:spacing w:after="0" w:line="210"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As you can see, neither of these solutions are any good. The solution on the left is better, but it still chops off 25% of the middle cluster and assigns it to the cluster on the right. The solution on the right is just terrible, even though its inertia is lower. So depending on the data, different clustering algorithms may perform better. For exam‐ ple, on these types of elliptical clusters, Gaussian mixture models work great.</w:t>
      </w:r>
    </w:p>
    <w:p>
      <w:pPr>
        <w:spacing w:after="0" w:line="27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143510</wp:posOffset>
            </wp:positionV>
            <wp:extent cx="530225" cy="70866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37" w:lineRule="auto"/>
        <w:rPr>
          <w:sz w:val="20"/>
          <w:szCs w:val="20"/>
          <w:color w:val="auto"/>
        </w:rPr>
      </w:pPr>
      <w:r>
        <w:rPr>
          <w:rFonts w:ascii="Minion Pro" w:cs="Minion Pro" w:eastAsia="Minion Pro" w:hAnsi="Minion Pro"/>
          <w:sz w:val="18"/>
          <w:szCs w:val="18"/>
          <w:color w:val="auto"/>
        </w:rPr>
        <w:t>It is important to scale the input features before you run K-Means, or else the clusters may be very stretched, and K-Means will per‐ form poorly. Scaling the features does not guarantee that all the clusters will be nice and spherical, but it generally improves things.</w:t>
      </w:r>
    </w:p>
    <w:p>
      <w:pPr>
        <w:spacing w:after="0" w:line="357"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Now let’s look at a few ways we can benefit from clustering. We will use K-Means, but feel free to experiment with other clustering algorithms.</w:t>
      </w:r>
    </w:p>
    <w:p>
      <w:pPr>
        <w:spacing w:after="0" w:line="224" w:lineRule="auto"/>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868680</wp:posOffset>
            </wp:positionV>
            <wp:extent cx="4572000" cy="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250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43" w:right="5340" w:bottom="535" w:gutter="0" w:footer="0" w:header="0"/>
          <w:type w:val="continuous"/>
        </w:sectPr>
      </w:pPr>
    </w:p>
    <w:bookmarkStart w:id="14" w:name="page15"/>
    <w:bookmarkEnd w:id="14"/>
    <w:p>
      <w:pPr>
        <w:spacing w:after="0"/>
        <w:rPr>
          <w:sz w:val="20"/>
          <w:szCs w:val="20"/>
          <w:color w:val="auto"/>
        </w:rPr>
      </w:pPr>
      <w:r>
        <w:rPr>
          <w:rFonts w:ascii="Myriad Pro" w:cs="Myriad Pro" w:eastAsia="Myriad Pro" w:hAnsi="Myriad Pro"/>
          <w:sz w:val="32"/>
          <w:szCs w:val="32"/>
          <w:b w:val="1"/>
          <w:bCs w:val="1"/>
          <w:color w:val="auto"/>
        </w:rPr>
        <w:t>Using clustering for image segmentation</w:t>
      </w:r>
    </w:p>
    <w:p>
      <w:pPr>
        <w:spacing w:after="0" w:line="76"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i w:val="1"/>
          <w:iCs w:val="1"/>
          <w:color w:val="auto"/>
        </w:rPr>
        <w:t xml:space="preserve">Image segmentation </w:t>
      </w:r>
      <w:r>
        <w:rPr>
          <w:rFonts w:ascii="Minion Pro" w:cs="Minion Pro" w:eastAsia="Minion Pro" w:hAnsi="Minion Pro"/>
          <w:sz w:val="21"/>
          <w:szCs w:val="21"/>
          <w:color w:val="auto"/>
        </w:rPr>
        <w:t>is the task of partitioning an image into multiple segments. In</w:t>
      </w:r>
      <w:r>
        <w:rPr>
          <w:rFonts w:ascii="Minion Pro" w:cs="Minion Pro" w:eastAsia="Minion Pro" w:hAnsi="Minion Pro"/>
          <w:sz w:val="21"/>
          <w:szCs w:val="21"/>
          <w:i w:val="1"/>
          <w:iCs w:val="1"/>
          <w:color w:val="auto"/>
        </w:rPr>
        <w:t xml:space="preserve"> semantic segmentation</w:t>
      </w:r>
      <w:r>
        <w:rPr>
          <w:rFonts w:ascii="Minion Pro" w:cs="Minion Pro" w:eastAsia="Minion Pro" w:hAnsi="Minion Pro"/>
          <w:sz w:val="21"/>
          <w:szCs w:val="21"/>
          <w:color w:val="auto"/>
        </w:rPr>
        <w:t>, all pixels that are part of the same object type get assigned to</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the same segment. For example, in a self-driving car’s vision system, all pixels that are part of a pedestrian’s image might be assigned to the “pedestrian” segment (there would just be one segment containing all the pedestrians). In </w:t>
      </w:r>
      <w:r>
        <w:rPr>
          <w:rFonts w:ascii="Minion Pro" w:cs="Minion Pro" w:eastAsia="Minion Pro" w:hAnsi="Minion Pro"/>
          <w:sz w:val="21"/>
          <w:szCs w:val="21"/>
          <w:i w:val="1"/>
          <w:iCs w:val="1"/>
          <w:color w:val="auto"/>
        </w:rPr>
        <w:t>instance segmentation</w:t>
      </w:r>
      <w:r>
        <w:rPr>
          <w:rFonts w:ascii="Minion Pro" w:cs="Minion Pro" w:eastAsia="Minion Pro" w:hAnsi="Minion Pro"/>
          <w:sz w:val="21"/>
          <w:szCs w:val="21"/>
          <w:color w:val="auto"/>
        </w:rPr>
        <w:t xml:space="preserve">, all pixels that are part of the same individual object are assigned to the same segment. In this case there would be a different segment for each pedestrian. The state of the art in semantic or instance segmentation today is achieved using complex architec‐ tures based on convolutional neural networks (see </w:t>
      </w:r>
      <w:r>
        <w:rPr>
          <w:rFonts w:ascii="Minion Pro" w:cs="Minion Pro" w:eastAsia="Minion Pro" w:hAnsi="Minion Pro"/>
          <w:sz w:val="21"/>
          <w:szCs w:val="21"/>
          <w:color w:val="990000"/>
        </w:rPr>
        <w:t>Chapter 14</w:t>
      </w:r>
      <w:r>
        <w:rPr>
          <w:rFonts w:ascii="Minion Pro" w:cs="Minion Pro" w:eastAsia="Minion Pro" w:hAnsi="Minion Pro"/>
          <w:sz w:val="21"/>
          <w:szCs w:val="21"/>
          <w:color w:val="auto"/>
        </w:rPr>
        <w:t xml:space="preserve">). Here, we are going to do something much simpler: </w:t>
      </w:r>
      <w:r>
        <w:rPr>
          <w:rFonts w:ascii="Minion Pro" w:cs="Minion Pro" w:eastAsia="Minion Pro" w:hAnsi="Minion Pro"/>
          <w:sz w:val="21"/>
          <w:szCs w:val="21"/>
          <w:i w:val="1"/>
          <w:iCs w:val="1"/>
          <w:color w:val="auto"/>
        </w:rPr>
        <w:t>color segmentation</w:t>
      </w:r>
      <w:r>
        <w:rPr>
          <w:rFonts w:ascii="Minion Pro" w:cs="Minion Pro" w:eastAsia="Minion Pro" w:hAnsi="Minion Pro"/>
          <w:sz w:val="21"/>
          <w:szCs w:val="21"/>
          <w:color w:val="auto"/>
        </w:rPr>
        <w:t>. We will simply assign pixels to the same segment if they have a similar color. In some applications, this may be sufficient, for example if you want to analyze satellite images to measure how much total forest area there is in a region, color segmentation may be just fine.</w:t>
      </w:r>
    </w:p>
    <w:p>
      <w:pPr>
        <w:spacing w:after="0" w:line="95" w:lineRule="exact"/>
        <w:rPr>
          <w:sz w:val="20"/>
          <w:szCs w:val="20"/>
          <w:color w:val="auto"/>
        </w:rPr>
      </w:pPr>
    </w:p>
    <w:p>
      <w:pPr>
        <w:jc w:val="both"/>
        <w:spacing w:after="0" w:line="229"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First, let’s load the image (see the upper left image in </w:t>
      </w:r>
      <w:hyperlink w:anchor="page16">
        <w:r>
          <w:rPr>
            <w:rFonts w:ascii="Minion Pro" w:cs="Minion Pro" w:eastAsia="Minion Pro" w:hAnsi="Minion Pro"/>
            <w:sz w:val="21"/>
            <w:szCs w:val="21"/>
            <w:color w:val="990000"/>
          </w:rPr>
          <w:t>Figure 9-12</w:t>
        </w:r>
      </w:hyperlink>
      <w:r>
        <w:rPr>
          <w:rFonts w:ascii="Minion Pro" w:cs="Minion Pro" w:eastAsia="Minion Pro" w:hAnsi="Minion Pro"/>
          <w:sz w:val="21"/>
          <w:szCs w:val="21"/>
          <w:color w:val="auto"/>
        </w:rPr>
        <w:t xml:space="preserve">) using Matplotlib’s </w:t>
      </w:r>
      <w:r>
        <w:rPr>
          <w:rFonts w:ascii="Courier New" w:cs="Courier New" w:eastAsia="Courier New" w:hAnsi="Courier New"/>
          <w:sz w:val="19"/>
          <w:szCs w:val="19"/>
          <w:color w:val="auto"/>
        </w:rPr>
        <w:t xml:space="preserve">imread() </w:t>
      </w:r>
      <w:r>
        <w:rPr>
          <w:rFonts w:ascii="Minion Pro" w:cs="Minion Pro" w:eastAsia="Minion Pro" w:hAnsi="Minion Pro"/>
          <w:sz w:val="21"/>
          <w:szCs w:val="21"/>
          <w:color w:val="auto"/>
        </w:rPr>
        <w:t>function:</w:t>
      </w:r>
    </w:p>
    <w:p>
      <w:pPr>
        <w:spacing w:after="0" w:line="143" w:lineRule="exact"/>
        <w:rPr>
          <w:sz w:val="20"/>
          <w:szCs w:val="20"/>
          <w:color w:val="auto"/>
        </w:rPr>
      </w:pPr>
    </w:p>
    <w:p>
      <w:pPr>
        <w:jc w:val="both"/>
        <w:ind w:left="680" w:hanging="340"/>
        <w:spacing w:after="0"/>
        <w:tabs>
          <w:tab w:leader="none" w:pos="680" w:val="left"/>
        </w:tabs>
        <w:numPr>
          <w:ilvl w:val="0"/>
          <w:numId w:val="10"/>
        </w:numPr>
        <w:rPr>
          <w:rFonts w:ascii="Courier New" w:cs="Courier New" w:eastAsia="Courier New" w:hAnsi="Courier New"/>
          <w:sz w:val="14"/>
          <w:szCs w:val="14"/>
          <w:b w:val="1"/>
          <w:bCs w:val="1"/>
          <w:color w:val="000099"/>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matplotlib.image</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imread</w:t>
      </w:r>
      <w:r>
        <w:rPr>
          <w:rFonts w:ascii="Courier New" w:cs="Courier New" w:eastAsia="Courier New" w:hAnsi="Courier New"/>
          <w:sz w:val="14"/>
          <w:szCs w:val="14"/>
          <w:b w:val="1"/>
          <w:bCs w:val="1"/>
          <w:color w:val="006699"/>
        </w:rPr>
        <w:t xml:space="preserve">  </w:t>
      </w:r>
      <w:r>
        <w:rPr>
          <w:rFonts w:ascii="Courier New" w:cs="Courier New" w:eastAsia="Courier New" w:hAnsi="Courier New"/>
          <w:sz w:val="14"/>
          <w:szCs w:val="14"/>
          <w:i w:val="1"/>
          <w:iCs w:val="1"/>
          <w:color w:val="0099FF"/>
        </w:rPr>
        <w:t># you could also use `imageio.imread()`</w:t>
      </w:r>
    </w:p>
    <w:p>
      <w:pPr>
        <w:spacing w:after="0" w:line="33" w:lineRule="exact"/>
        <w:rPr>
          <w:rFonts w:ascii="Courier New" w:cs="Courier New" w:eastAsia="Courier New" w:hAnsi="Courier New"/>
          <w:sz w:val="14"/>
          <w:szCs w:val="14"/>
          <w:b w:val="1"/>
          <w:bCs w:val="1"/>
          <w:color w:val="000099"/>
        </w:rPr>
      </w:pPr>
    </w:p>
    <w:p>
      <w:pPr>
        <w:jc w:val="both"/>
        <w:ind w:left="680" w:hanging="340"/>
        <w:spacing w:after="0"/>
        <w:tabs>
          <w:tab w:leader="none" w:pos="680" w:val="left"/>
        </w:tabs>
        <w:numPr>
          <w:ilvl w:val="0"/>
          <w:numId w:val="10"/>
        </w:numPr>
        <w:rPr>
          <w:rFonts w:ascii="Courier New" w:cs="Courier New" w:eastAsia="Courier New" w:hAnsi="Courier New"/>
          <w:sz w:val="16"/>
          <w:szCs w:val="16"/>
          <w:b w:val="1"/>
          <w:bCs w:val="1"/>
          <w:color w:val="000099"/>
        </w:rPr>
      </w:pPr>
      <w:r>
        <w:rPr>
          <w:rFonts w:ascii="Courier New" w:cs="Courier New" w:eastAsia="Courier New" w:hAnsi="Courier New"/>
          <w:sz w:val="16"/>
          <w:szCs w:val="16"/>
          <w:color w:val="000088"/>
        </w:rPr>
        <w:t xml:space="preserve">image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imread</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os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path</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join</w:t>
      </w:r>
      <w:r>
        <w:rPr>
          <w:rFonts w:ascii="Courier New" w:cs="Courier New" w:eastAsia="Courier New" w:hAnsi="Courier New"/>
          <w:sz w:val="16"/>
          <w:szCs w:val="16"/>
          <w:color w:val="000000"/>
        </w:rPr>
        <w:t>(</w:t>
      </w:r>
      <w:r>
        <w:rPr>
          <w:rFonts w:ascii="Courier New" w:cs="Courier New" w:eastAsia="Courier New" w:hAnsi="Courier New"/>
          <w:sz w:val="16"/>
          <w:szCs w:val="16"/>
          <w:color w:val="CC3300"/>
        </w:rPr>
        <w:t>"images"</w:t>
      </w:r>
      <w:r>
        <w:rPr>
          <w:rFonts w:ascii="Courier New" w:cs="Courier New" w:eastAsia="Courier New" w:hAnsi="Courier New"/>
          <w:sz w:val="16"/>
          <w:szCs w:val="16"/>
          <w:color w:val="000000"/>
        </w:rPr>
        <w:t>,</w:t>
      </w:r>
      <w:r>
        <w:rPr>
          <w:rFonts w:ascii="Courier New" w:cs="Courier New" w:eastAsia="Courier New" w:hAnsi="Courier New"/>
          <w:sz w:val="16"/>
          <w:szCs w:val="16"/>
          <w:color w:val="CC3300"/>
        </w:rPr>
        <w:t>"clustering"</w:t>
      </w:r>
      <w:r>
        <w:rPr>
          <w:rFonts w:ascii="Courier New" w:cs="Courier New" w:eastAsia="Courier New" w:hAnsi="Courier New"/>
          <w:sz w:val="16"/>
          <w:szCs w:val="16"/>
          <w:color w:val="000000"/>
        </w:rPr>
        <w:t>,</w:t>
      </w:r>
      <w:r>
        <w:rPr>
          <w:rFonts w:ascii="Courier New" w:cs="Courier New" w:eastAsia="Courier New" w:hAnsi="Courier New"/>
          <w:sz w:val="16"/>
          <w:szCs w:val="16"/>
          <w:color w:val="CC3300"/>
        </w:rPr>
        <w:t>"ladybug.png"</w:t>
      </w:r>
      <w:r>
        <w:rPr>
          <w:rFonts w:ascii="Courier New" w:cs="Courier New" w:eastAsia="Courier New" w:hAnsi="Courier New"/>
          <w:sz w:val="16"/>
          <w:szCs w:val="16"/>
          <w:color w:val="000000"/>
        </w:rPr>
        <w:t>))</w:t>
      </w:r>
    </w:p>
    <w:p>
      <w:pPr>
        <w:spacing w:after="0" w:line="11" w:lineRule="exact"/>
        <w:rPr>
          <w:rFonts w:ascii="Courier New" w:cs="Courier New" w:eastAsia="Courier New" w:hAnsi="Courier New"/>
          <w:sz w:val="16"/>
          <w:szCs w:val="16"/>
          <w:b w:val="1"/>
          <w:bCs w:val="1"/>
          <w:color w:val="000099"/>
        </w:rPr>
      </w:pPr>
    </w:p>
    <w:p>
      <w:pPr>
        <w:jc w:val="both"/>
        <w:ind w:left="680" w:hanging="340"/>
        <w:spacing w:after="0" w:line="239" w:lineRule="auto"/>
        <w:tabs>
          <w:tab w:leader="none" w:pos="680" w:val="left"/>
        </w:tabs>
        <w:numPr>
          <w:ilvl w:val="0"/>
          <w:numId w:val="1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image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shape</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(533, 800, 3)</w:t>
      </w:r>
    </w:p>
    <w:p>
      <w:pPr>
        <w:spacing w:after="0" w:line="105"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The image is represented as a 3D array: the first dimension’s size is the height, the second is the width, and the third is the number of color channels, in this case red, green and blue (RGB). In other words, for each pixel there is a 3D vector containing the intensities of red, green and blue, each between 0.0 and 1.0 (or between 0 and 255 if you use </w:t>
      </w:r>
      <w:r>
        <w:rPr>
          <w:rFonts w:ascii="Courier New" w:cs="Courier New" w:eastAsia="Courier New" w:hAnsi="Courier New"/>
          <w:sz w:val="19"/>
          <w:szCs w:val="19"/>
          <w:color w:val="auto"/>
        </w:rPr>
        <w:t>imageio.imread()</w:t>
      </w:r>
      <w:r>
        <w:rPr>
          <w:rFonts w:ascii="Minion Pro" w:cs="Minion Pro" w:eastAsia="Minion Pro" w:hAnsi="Minion Pro"/>
          <w:sz w:val="21"/>
          <w:szCs w:val="21"/>
          <w:color w:val="auto"/>
        </w:rPr>
        <w:t xml:space="preserve">). Some images may have less channels, such as gray‐ scale images (one channel), or more channels, such as images with an additional </w:t>
      </w:r>
      <w:r>
        <w:rPr>
          <w:rFonts w:ascii="Minion Pro" w:cs="Minion Pro" w:eastAsia="Minion Pro" w:hAnsi="Minion Pro"/>
          <w:sz w:val="21"/>
          <w:szCs w:val="21"/>
          <w:i w:val="1"/>
          <w:iCs w:val="1"/>
          <w:color w:val="auto"/>
        </w:rPr>
        <w:t xml:space="preserve">alpha channel </w:t>
      </w:r>
      <w:r>
        <w:rPr>
          <w:rFonts w:ascii="Minion Pro" w:cs="Minion Pro" w:eastAsia="Minion Pro" w:hAnsi="Minion Pro"/>
          <w:sz w:val="21"/>
          <w:szCs w:val="21"/>
          <w:color w:val="auto"/>
        </w:rPr>
        <w:t>for transparency, or satellite images which often contain channels for</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many light frequencies (e.g., infrared). The following code reshapes the array to get a long list of RGB colors, then it clusters these colors using K-Means. For example, it may identify a color cluster for all shades of green. Next, for each color (e.g., dark green), it looks for the mean color of the pixel’s color cluster. For example, all shades of green may be replaced with the same light green color (assuming the mean color of the green cluster is light green). Finally it reshapes this long list of colors to get the same shape as the original image. And we’re done!</w:t>
      </w:r>
    </w:p>
    <w:p>
      <w:pPr>
        <w:spacing w:after="0" w:line="13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image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reshape</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kmeans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KMeans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n_clusters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8</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2180"/>
        <w:spacing w:after="0" w:line="324" w:lineRule="auto"/>
        <w:rPr>
          <w:sz w:val="20"/>
          <w:szCs w:val="20"/>
          <w:color w:val="auto"/>
        </w:rPr>
      </w:pPr>
      <w:r>
        <w:rPr>
          <w:rFonts w:ascii="Courier New" w:cs="Courier New" w:eastAsia="Courier New" w:hAnsi="Courier New"/>
          <w:sz w:val="14"/>
          <w:szCs w:val="14"/>
          <w:color w:val="000088"/>
        </w:rPr>
        <w:t xml:space="preserve">segmented_img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kmeans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cluster_centers_</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kmeans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labels_</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segmented_img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segmented_img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reshape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image</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shape</w:t>
      </w:r>
      <w:r>
        <w:rPr>
          <w:rFonts w:ascii="Courier New" w:cs="Courier New" w:eastAsia="Courier New" w:hAnsi="Courier New"/>
          <w:sz w:val="14"/>
          <w:szCs w:val="14"/>
          <w:color w:val="000000"/>
        </w:rPr>
        <w:t>)</w:t>
      </w:r>
    </w:p>
    <w:p>
      <w:pPr>
        <w:spacing w:after="0" w:line="49"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This outputs the image shown in the upper right of </w:t>
      </w:r>
      <w:hyperlink w:anchor="page16">
        <w:r>
          <w:rPr>
            <w:rFonts w:ascii="Minion Pro" w:cs="Minion Pro" w:eastAsia="Minion Pro" w:hAnsi="Minion Pro"/>
            <w:sz w:val="21"/>
            <w:szCs w:val="21"/>
            <w:color w:val="990000"/>
          </w:rPr>
          <w:t>Figure 9-12</w:t>
        </w:r>
      </w:hyperlink>
      <w:r>
        <w:rPr>
          <w:rFonts w:ascii="Minion Pro" w:cs="Minion Pro" w:eastAsia="Minion Pro" w:hAnsi="Minion Pro"/>
          <w:sz w:val="21"/>
          <w:szCs w:val="21"/>
          <w:color w:val="auto"/>
        </w:rPr>
        <w:t>. You can experiment with various numbers of clusters, as shown in the figure. When you use less than 8 clusters, notice that the ladybug’s flashy red color fails to get a cluster of its own: it</w:t>
      </w:r>
    </w:p>
    <w:p>
      <w:pPr>
        <w:jc w:val="both"/>
        <w:spacing w:after="0" w:line="220" w:lineRule="auto"/>
        <w:rPr>
          <w:sz w:val="20"/>
          <w:szCs w:val="20"/>
          <w:color w:val="auto"/>
        </w:rPr>
        <w:sectPr>
          <w:pgSz w:w="10080" w:h="13230" w:orient="portrait"/>
          <w:cols w:equalWidth="0" w:num="1">
            <w:col w:w="7200"/>
          </w:cols>
          <w:pgMar w:left="1440" w:top="996"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210820</wp:posOffset>
            </wp:positionV>
            <wp:extent cx="4572000" cy="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391" w:lineRule="exact"/>
        <w:rPr>
          <w:sz w:val="20"/>
          <w:szCs w:val="20"/>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251</w:t>
      </w:r>
    </w:p>
    <w:p>
      <w:pPr>
        <w:sectPr>
          <w:pgSz w:w="10080" w:h="13230" w:orient="portrait"/>
          <w:cols w:equalWidth="0" w:num="1">
            <w:col w:w="1220"/>
          </w:cols>
          <w:pgMar w:left="7420" w:top="996" w:right="1440" w:bottom="539" w:gutter="0" w:footer="0" w:header="0"/>
          <w:type w:val="continuous"/>
        </w:sectPr>
      </w:pPr>
    </w:p>
    <w:bookmarkStart w:id="15" w:name="page16"/>
    <w:bookmarkEnd w:id="15"/>
    <w:p>
      <w:pPr>
        <w:jc w:val="both"/>
        <w:spacing w:after="0" w:line="218" w:lineRule="auto"/>
        <w:rPr>
          <w:sz w:val="20"/>
          <w:szCs w:val="20"/>
          <w:color w:val="auto"/>
        </w:rPr>
      </w:pPr>
      <w:r>
        <w:rPr>
          <w:rFonts w:ascii="Minion Pro" w:cs="Minion Pro" w:eastAsia="Minion Pro" w:hAnsi="Minion Pro"/>
          <w:sz w:val="21"/>
          <w:szCs w:val="21"/>
          <w:color w:val="auto"/>
        </w:rPr>
        <w:t>gets merged with colors from the environment. This is due to the fact that the lady‐ bug is quite small, much smaller than the rest of the image, so even though its color is flashy, K-Means fails to dedicate a cluster to it: as mentioned earlier, K-Means prefers clusters of similar sizes.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17341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extLst>
                    </a:blip>
                    <a:srcRect/>
                    <a:stretch>
                      <a:fillRect/>
                    </a:stretch>
                  </pic:blipFill>
                  <pic:spPr bwMode="auto">
                    <a:xfrm>
                      <a:off x="0" y="0"/>
                      <a:ext cx="4578350" cy="17341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9-12. Image segmentation using K-Means with various numbers of color clusters</w:t>
      </w:r>
    </w:p>
    <w:p>
      <w:pPr>
        <w:spacing w:after="0" w:line="210"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That was not too hard, was it? Now let’s look at another application of clustering: pre‐ processing.</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Using Clustering for Preprocessing</w:t>
      </w:r>
    </w:p>
    <w:p>
      <w:pPr>
        <w:spacing w:after="0" w:line="7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Clustering can be an efficient approach to dimensionality reduction, in particular as a preprocessing step before a supervised learning algorithm. For example, let’s tackle the </w:t>
      </w:r>
      <w:r>
        <w:rPr>
          <w:rFonts w:ascii="Minion Pro" w:cs="Minion Pro" w:eastAsia="Minion Pro" w:hAnsi="Minion Pro"/>
          <w:sz w:val="21"/>
          <w:szCs w:val="21"/>
          <w:i w:val="1"/>
          <w:iCs w:val="1"/>
          <w:color w:val="auto"/>
        </w:rPr>
        <w:t>digits dataset</w:t>
      </w:r>
      <w:r>
        <w:rPr>
          <w:rFonts w:ascii="Minion Pro" w:cs="Minion Pro" w:eastAsia="Minion Pro" w:hAnsi="Minion Pro"/>
          <w:sz w:val="21"/>
          <w:szCs w:val="21"/>
          <w:color w:val="auto"/>
        </w:rPr>
        <w:t xml:space="preserve"> which is a simple MNIST-like dataset containing 1,797 grayscale 8×8 images representing digits 0 to 9. First, let’s load the dataset: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sklearn.datasets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load_digits</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X_digits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y_digits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load_digits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return_X_y</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True</w:t>
      </w:r>
      <w:r>
        <w:rPr>
          <w:rFonts w:ascii="Courier New" w:cs="Courier New" w:eastAsia="Courier New" w:hAnsi="Courier New"/>
          <w:sz w:val="17"/>
          <w:szCs w:val="17"/>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Now, let’s split it into a training set and a test set:</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sklearn.model_selection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train_test_split</w:t>
      </w:r>
    </w:p>
    <w:p>
      <w:pPr>
        <w:spacing w:after="0" w:line="228" w:lineRule="exact"/>
        <w:rPr>
          <w:sz w:val="20"/>
          <w:szCs w:val="20"/>
          <w:color w:val="auto"/>
        </w:rPr>
      </w:pPr>
    </w:p>
    <w:p>
      <w:pPr>
        <w:ind w:left="340"/>
        <w:spacing w:after="0"/>
        <w:rPr>
          <w:sz w:val="20"/>
          <w:szCs w:val="20"/>
          <w:color w:val="auto"/>
        </w:rPr>
      </w:pPr>
      <w:r>
        <w:rPr>
          <w:rFonts w:ascii="Courier New" w:cs="Courier New" w:eastAsia="Courier New" w:hAnsi="Courier New"/>
          <w:sz w:val="16"/>
          <w:szCs w:val="16"/>
          <w:color w:val="000088"/>
        </w:rPr>
        <w:t>X_train</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X_test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y_train</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y_test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train_test_split</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X_digits</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y_digits</w:t>
      </w:r>
      <w:r>
        <w:rPr>
          <w:rFonts w:ascii="Courier New" w:cs="Courier New" w:eastAsia="Courier New" w:hAnsi="Courier New"/>
          <w:sz w:val="16"/>
          <w:szCs w:val="16"/>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Next, let’s fit a Logistic Regression model:</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sklearn.linear_model</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LogisticRegression</w:t>
      </w:r>
    </w:p>
    <w:p>
      <w:pPr>
        <w:spacing w:after="0" w:line="240" w:lineRule="exact"/>
        <w:rPr>
          <w:sz w:val="20"/>
          <w:szCs w:val="20"/>
          <w:color w:val="auto"/>
        </w:rPr>
      </w:pPr>
    </w:p>
    <w:p>
      <w:pPr>
        <w:ind w:left="340" w:right="3040"/>
        <w:spacing w:after="0" w:line="324" w:lineRule="auto"/>
        <w:rPr>
          <w:sz w:val="20"/>
          <w:szCs w:val="20"/>
          <w:color w:val="auto"/>
        </w:rPr>
      </w:pPr>
      <w:r>
        <w:rPr>
          <w:rFonts w:ascii="Courier New" w:cs="Courier New" w:eastAsia="Courier New" w:hAnsi="Courier New"/>
          <w:sz w:val="14"/>
          <w:szCs w:val="14"/>
          <w:color w:val="000088"/>
        </w:rPr>
        <w:t xml:space="preserve">log_reg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LogisticRegression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random_state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42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log_reg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p>
    <w:p>
      <w:pPr>
        <w:spacing w:after="0" w:line="45"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evaluate its accuracy on the test set:</w:t>
      </w:r>
    </w:p>
    <w:p>
      <w:pPr>
        <w:spacing w:after="0" w:line="141" w:lineRule="exact"/>
        <w:rPr>
          <w:sz w:val="20"/>
          <w:szCs w:val="20"/>
          <w:color w:val="auto"/>
        </w:rPr>
      </w:pPr>
    </w:p>
    <w:p>
      <w:pPr>
        <w:ind w:left="340" w:right="4060"/>
        <w:spacing w:after="0" w:line="232"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log_reg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y_test</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00"/>
        </w:rPr>
        <w:t>0.9666666666666667</w:t>
      </w:r>
    </w:p>
    <w:p>
      <w:pPr>
        <w:ind w:left="340" w:right="4060"/>
        <w:spacing w:after="0" w:line="232"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285115</wp:posOffset>
            </wp:positionV>
            <wp:extent cx="4572000" cy="317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98"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252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45" w:right="5340" w:bottom="535" w:gutter="0" w:footer="0" w:header="0"/>
          <w:type w:val="continuous"/>
        </w:sectPr>
      </w:pPr>
    </w:p>
    <w:bookmarkStart w:id="16" w:name="page17"/>
    <w:bookmarkEnd w:id="16"/>
    <w:p>
      <w:pPr>
        <w:jc w:val="both"/>
        <w:spacing w:after="0" w:line="218" w:lineRule="auto"/>
        <w:rPr>
          <w:sz w:val="20"/>
          <w:szCs w:val="20"/>
          <w:color w:val="auto"/>
        </w:rPr>
      </w:pPr>
      <w:r>
        <w:rPr>
          <w:rFonts w:ascii="Minion Pro" w:cs="Minion Pro" w:eastAsia="Minion Pro" w:hAnsi="Minion Pro"/>
          <w:sz w:val="21"/>
          <w:szCs w:val="21"/>
          <w:color w:val="auto"/>
        </w:rPr>
        <w:t>Okay, that’s our baseline: 96.7% accuracy. Let’s see if we can do better by using K-Means as a preprocessing step. We will create a pipeline that will first cluster the training set into 50 clusters and replace the images with their distances to these 50 clusters, then apply a logistic regression model.</w:t>
      </w:r>
    </w:p>
    <w:p>
      <w:pPr>
        <w:spacing w:after="0" w:line="275" w:lineRule="exact"/>
        <w:rPr>
          <w:sz w:val="20"/>
          <w:szCs w:val="20"/>
          <w:color w:val="auto"/>
        </w:rPr>
      </w:pPr>
    </w:p>
    <w:p>
      <w:pPr>
        <w:jc w:val="both"/>
        <w:ind w:left="1300" w:right="720"/>
        <w:spacing w:after="0" w:line="212" w:lineRule="auto"/>
        <w:rPr>
          <w:sz w:val="20"/>
          <w:szCs w:val="20"/>
          <w:color w:val="auto"/>
        </w:rPr>
      </w:pPr>
      <w:r>
        <w:rPr>
          <w:rFonts w:ascii="Minion Pro" w:cs="Minion Pro" w:eastAsia="Minion Pro" w:hAnsi="Minion Pro"/>
          <w:sz w:val="19"/>
          <w:szCs w:val="19"/>
          <w:color w:val="auto"/>
        </w:rPr>
        <w:t>Although it is tempting to define the number of clusters to 10, since there are 10 different digits, it is unlikely to perform well, because there are several different ways to write each digit.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-421005</wp:posOffset>
            </wp:positionV>
            <wp:extent cx="631190" cy="6007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spacing w:after="0" w:line="200" w:lineRule="exact"/>
        <w:rPr>
          <w:sz w:val="20"/>
          <w:szCs w:val="20"/>
          <w:color w:val="auto"/>
        </w:rPr>
      </w:pPr>
    </w:p>
    <w:p>
      <w:pPr>
        <w:spacing w:after="0" w:line="217"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sklearn.pipeline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Pipeline</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pipeline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Pipeline</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3620"/>
        <w:spacing w:after="0" w:line="308" w:lineRule="auto"/>
        <w:rPr>
          <w:sz w:val="20"/>
          <w:szCs w:val="20"/>
          <w:color w:val="auto"/>
        </w:rPr>
      </w:pPr>
      <w:r>
        <w:rPr>
          <w:rFonts w:ascii="Courier New" w:cs="Courier New" w:eastAsia="Courier New" w:hAnsi="Courier New"/>
          <w:sz w:val="14"/>
          <w:szCs w:val="14"/>
          <w:color w:val="auto"/>
        </w:rPr>
        <w:t>(</w:t>
      </w:r>
      <w:r>
        <w:rPr>
          <w:rFonts w:ascii="Courier New" w:cs="Courier New" w:eastAsia="Courier New" w:hAnsi="Courier New"/>
          <w:sz w:val="14"/>
          <w:szCs w:val="14"/>
          <w:color w:val="CC3300"/>
        </w:rPr>
        <w:t>"kmeans"</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KMeans</w:t>
      </w:r>
      <w:r>
        <w:rPr>
          <w:rFonts w:ascii="Courier New" w:cs="Courier New" w:eastAsia="Courier New" w:hAnsi="Courier New"/>
          <w:sz w:val="14"/>
          <w:szCs w:val="14"/>
          <w:color w:val="auto"/>
        </w:rPr>
        <w:t>(</w:t>
      </w:r>
      <w:r>
        <w:rPr>
          <w:rFonts w:ascii="Courier New" w:cs="Courier New" w:eastAsia="Courier New" w:hAnsi="Courier New"/>
          <w:sz w:val="14"/>
          <w:szCs w:val="14"/>
          <w:color w:val="000088"/>
        </w:rPr>
        <w:t>n_clusters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50</w:t>
      </w:r>
      <w:r>
        <w:rPr>
          <w:rFonts w:ascii="Courier New" w:cs="Courier New" w:eastAsia="Courier New" w:hAnsi="Courier New"/>
          <w:sz w:val="14"/>
          <w:szCs w:val="14"/>
          <w:color w:val="auto"/>
        </w:rPr>
        <w:t>)), (</w:t>
      </w:r>
      <w:r>
        <w:rPr>
          <w:rFonts w:ascii="Courier New" w:cs="Courier New" w:eastAsia="Courier New" w:hAnsi="Courier New"/>
          <w:sz w:val="14"/>
          <w:szCs w:val="14"/>
          <w:color w:val="CC3300"/>
        </w:rPr>
        <w:t>"log_reg"</w:t>
      </w:r>
      <w:r>
        <w:rPr>
          <w:rFonts w:ascii="Courier New" w:cs="Courier New" w:eastAsia="Courier New" w:hAnsi="Courier New"/>
          <w:sz w:val="14"/>
          <w:szCs w:val="14"/>
          <w:color w:val="auto"/>
        </w:rPr>
        <w:t xml:space="preserve">, </w:t>
      </w:r>
      <w:r>
        <w:rPr>
          <w:rFonts w:ascii="Courier New" w:cs="Courier New" w:eastAsia="Courier New" w:hAnsi="Courier New"/>
          <w:sz w:val="14"/>
          <w:szCs w:val="14"/>
          <w:color w:val="000088"/>
        </w:rPr>
        <w:t>LogisticRegression</w:t>
      </w:r>
      <w:r>
        <w:rPr>
          <w:rFonts w:ascii="Courier New" w:cs="Courier New" w:eastAsia="Courier New" w:hAnsi="Courier New"/>
          <w:sz w:val="14"/>
          <w:szCs w:val="14"/>
          <w:color w:val="auto"/>
        </w:rPr>
        <w:t>()),</w:t>
      </w:r>
    </w:p>
    <w:p>
      <w:pPr>
        <w:ind w:left="340"/>
        <w:spacing w:after="0" w:line="211" w:lineRule="auto"/>
        <w:rPr>
          <w:sz w:val="20"/>
          <w:szCs w:val="20"/>
          <w:color w:val="auto"/>
        </w:rPr>
      </w:pPr>
      <w:r>
        <w:rPr>
          <w:rFonts w:ascii="Courier New" w:cs="Courier New" w:eastAsia="Courier New" w:hAnsi="Courier New"/>
          <w:sz w:val="17"/>
          <w:szCs w:val="17"/>
          <w:color w:val="auto"/>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pipeline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Now let’s evaluate this classification pipeline:</w:t>
      </w:r>
    </w:p>
    <w:p>
      <w:pPr>
        <w:spacing w:after="0" w:line="141" w:lineRule="exact"/>
        <w:rPr>
          <w:sz w:val="20"/>
          <w:szCs w:val="20"/>
          <w:color w:val="auto"/>
        </w:rPr>
      </w:pPr>
    </w:p>
    <w:p>
      <w:pPr>
        <w:ind w:left="340" w:right="3960"/>
        <w:spacing w:after="0" w:line="232"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pipeline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y_test</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00"/>
        </w:rPr>
        <w:t>0.9822222222222222</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How about that? We almost divided the error rate by a factor of 2!</w:t>
      </w:r>
    </w:p>
    <w:p>
      <w:pPr>
        <w:spacing w:after="0" w:line="88"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But we chose the number of clusters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completely arbitrarily, we can surely do better. Since K-Means is just a preprocessing step in a classification pipeline, finding a good value for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is much simpler than earlier: there’s no need to perform silhouette analysis or minimize the inertia, the best value of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is simply the one that results in the best classification performance during cross-validation. Let’s use </w:t>
      </w:r>
      <w:r>
        <w:rPr>
          <w:rFonts w:ascii="Courier New" w:cs="Courier New" w:eastAsia="Courier New" w:hAnsi="Courier New"/>
          <w:sz w:val="19"/>
          <w:szCs w:val="19"/>
          <w:color w:val="auto"/>
        </w:rPr>
        <w:t>GridSearchCV</w:t>
      </w:r>
      <w:r>
        <w:rPr>
          <w:rFonts w:ascii="Minion Pro" w:cs="Minion Pro" w:eastAsia="Minion Pro" w:hAnsi="Minion Pro"/>
          <w:sz w:val="21"/>
          <w:szCs w:val="21"/>
          <w:color w:val="auto"/>
        </w:rPr>
        <w:t xml:space="preserve"> to find the optimal number of clusters:</w:t>
      </w:r>
    </w:p>
    <w:p>
      <w:pPr>
        <w:spacing w:after="0" w:line="121"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sklearn.model_selection</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GridSearchCV</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param_grid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336666"/>
        </w:rPr>
        <w:t>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kmeans__n_clusters</w:t>
      </w:r>
      <w:r>
        <w:rPr>
          <w:rFonts w:ascii="Courier New" w:cs="Courier New" w:eastAsia="Courier New" w:hAnsi="Courier New"/>
          <w:sz w:val="17"/>
          <w:szCs w:val="17"/>
          <w:color w:val="555555"/>
        </w:rPr>
        <w:t>=</w:t>
      </w:r>
      <w:r>
        <w:rPr>
          <w:rFonts w:ascii="Courier New" w:cs="Courier New" w:eastAsia="Courier New" w:hAnsi="Courier New"/>
          <w:sz w:val="17"/>
          <w:szCs w:val="17"/>
          <w:color w:val="336666"/>
        </w:rPr>
        <w:t>range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100</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1580"/>
        <w:spacing w:after="0" w:line="232" w:lineRule="auto"/>
        <w:rPr>
          <w:sz w:val="20"/>
          <w:szCs w:val="20"/>
          <w:color w:val="auto"/>
        </w:rPr>
      </w:pPr>
      <w:r>
        <w:rPr>
          <w:rFonts w:ascii="Courier New" w:cs="Courier New" w:eastAsia="Courier New" w:hAnsi="Courier New"/>
          <w:sz w:val="17"/>
          <w:szCs w:val="17"/>
          <w:color w:val="000088"/>
        </w:rPr>
        <w:t xml:space="preserve">grid_clf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GridSearchCV</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pipeline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param_grid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cv</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verbose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grid_clf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w:t>
      </w:r>
      <w:r>
        <w:rPr>
          <w:rFonts w:ascii="Courier New" w:cs="Courier New" w:eastAsia="Courier New" w:hAnsi="Courier New"/>
          <w:sz w:val="17"/>
          <w:szCs w:val="17"/>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Let’s look at best value for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and the performance of the resulting pipeline:</w:t>
      </w:r>
    </w:p>
    <w:p>
      <w:pPr>
        <w:spacing w:after="0" w:line="141" w:lineRule="exact"/>
        <w:rPr>
          <w:sz w:val="20"/>
          <w:szCs w:val="20"/>
          <w:color w:val="auto"/>
        </w:rPr>
      </w:pPr>
    </w:p>
    <w:p>
      <w:pPr>
        <w:jc w:val="both"/>
        <w:ind w:left="340" w:right="4640"/>
        <w:spacing w:after="0" w:line="308" w:lineRule="auto"/>
        <w:tabs>
          <w:tab w:leader="none" w:pos="680" w:val="left"/>
        </w:tabs>
        <w:numPr>
          <w:ilvl w:val="0"/>
          <w:numId w:val="11"/>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grid_clf</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best_params_ </w:t>
      </w:r>
      <w:r>
        <w:rPr>
          <w:rFonts w:ascii="Courier New" w:cs="Courier New" w:eastAsia="Courier New" w:hAnsi="Courier New"/>
          <w:sz w:val="14"/>
          <w:szCs w:val="14"/>
          <w:color w:val="000000"/>
        </w:rPr>
        <w:t>{'kmeans__n_clusters': 90}</w:t>
      </w:r>
    </w:p>
    <w:p>
      <w:pPr>
        <w:jc w:val="both"/>
        <w:ind w:left="340" w:right="3960"/>
        <w:spacing w:after="0" w:line="232" w:lineRule="auto"/>
        <w:tabs>
          <w:tab w:leader="none" w:pos="680" w:val="left"/>
        </w:tabs>
        <w:numPr>
          <w:ilvl w:val="0"/>
          <w:numId w:val="11"/>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grid_clf</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0.9844444444444445</w:t>
      </w:r>
    </w:p>
    <w:p>
      <w:pPr>
        <w:spacing w:after="0" w:line="102" w:lineRule="exact"/>
        <w:rPr>
          <w:sz w:val="20"/>
          <w:szCs w:val="20"/>
          <w:color w:val="auto"/>
        </w:rPr>
      </w:pPr>
    </w:p>
    <w:p>
      <w:pPr>
        <w:spacing w:after="0" w:line="225" w:lineRule="auto"/>
        <w:rPr>
          <w:sz w:val="20"/>
          <w:szCs w:val="20"/>
          <w:color w:val="auto"/>
        </w:rPr>
      </w:pPr>
      <w:r>
        <w:rPr>
          <w:rFonts w:ascii="Minion Pro" w:cs="Minion Pro" w:eastAsia="Minion Pro" w:hAnsi="Minion Pro"/>
          <w:sz w:val="21"/>
          <w:szCs w:val="21"/>
          <w:color w:val="auto"/>
        </w:rPr>
        <w:t xml:space="preserve">With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=90 clusters, we get a small accuracy boost, reaching 98.4% accuracy on the test set. Cool!</w:t>
      </w:r>
    </w:p>
    <w:p>
      <w:pPr>
        <w:spacing w:after="0" w:line="225" w:lineRule="auto"/>
        <w:rPr>
          <w:sz w:val="20"/>
          <w:szCs w:val="20"/>
          <w:color w:val="auto"/>
        </w:rPr>
        <w:sectPr>
          <w:pgSz w:w="10080" w:h="13230" w:orient="portrait"/>
          <w:cols w:equalWidth="0" w:num="1">
            <w:col w:w="7200"/>
          </w:cols>
          <w:pgMar w:left="1440" w:top="1045"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660400</wp:posOffset>
            </wp:positionV>
            <wp:extent cx="4572000" cy="317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253</w:t>
      </w:r>
    </w:p>
    <w:p>
      <w:pPr>
        <w:sectPr>
          <w:pgSz w:w="10080" w:h="13230" w:orient="portrait"/>
          <w:cols w:equalWidth="0" w:num="1">
            <w:col w:w="1220"/>
          </w:cols>
          <w:pgMar w:left="7420" w:top="1045" w:right="1440" w:bottom="539" w:gutter="0" w:footer="0" w:header="0"/>
          <w:type w:val="continuous"/>
        </w:sectPr>
      </w:pPr>
    </w:p>
    <w:bookmarkStart w:id="17" w:name="page18"/>
    <w:bookmarkEnd w:id="17"/>
    <w:p>
      <w:pPr>
        <w:spacing w:after="0"/>
        <w:rPr>
          <w:sz w:val="20"/>
          <w:szCs w:val="20"/>
          <w:color w:val="auto"/>
        </w:rPr>
      </w:pPr>
      <w:r>
        <w:rPr>
          <w:rFonts w:ascii="Myriad Pro" w:cs="Myriad Pro" w:eastAsia="Myriad Pro" w:hAnsi="Myriad Pro"/>
          <w:sz w:val="32"/>
          <w:szCs w:val="32"/>
          <w:b w:val="1"/>
          <w:bCs w:val="1"/>
          <w:color w:val="auto"/>
        </w:rPr>
        <w:t>Using Clustering for Semi-Supervised Learning</w:t>
      </w:r>
    </w:p>
    <w:p>
      <w:pPr>
        <w:spacing w:after="0" w:line="7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Another use case for clustering is in semi-supervised learning, when we have plenty of unlabeled instances and very few labeled instances. Let’s train a logistic regression model on a sample of 50 labeled instances from the digits dataset:</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n_labeled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50</w:t>
      </w:r>
    </w:p>
    <w:p>
      <w:pPr>
        <w:spacing w:after="0" w:line="36" w:lineRule="exact"/>
        <w:rPr>
          <w:sz w:val="20"/>
          <w:szCs w:val="20"/>
          <w:color w:val="auto"/>
        </w:rPr>
      </w:pPr>
    </w:p>
    <w:p>
      <w:pPr>
        <w:ind w:left="340" w:right="2360"/>
        <w:spacing w:after="0" w:line="324" w:lineRule="auto"/>
        <w:rPr>
          <w:sz w:val="20"/>
          <w:szCs w:val="20"/>
          <w:color w:val="auto"/>
        </w:rPr>
      </w:pPr>
      <w:r>
        <w:rPr>
          <w:rFonts w:ascii="Courier New" w:cs="Courier New" w:eastAsia="Courier New" w:hAnsi="Courier New"/>
          <w:sz w:val="14"/>
          <w:szCs w:val="14"/>
          <w:color w:val="000088"/>
        </w:rPr>
        <w:t xml:space="preserve">log_reg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LogisticRegression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log_reg</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n_labeled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n_labeled</w:t>
      </w:r>
      <w:r>
        <w:rPr>
          <w:rFonts w:ascii="Courier New" w:cs="Courier New" w:eastAsia="Courier New" w:hAnsi="Courier New"/>
          <w:sz w:val="14"/>
          <w:szCs w:val="14"/>
          <w:color w:val="000000"/>
        </w:rPr>
        <w:t>])</w:t>
      </w:r>
    </w:p>
    <w:p>
      <w:pPr>
        <w:spacing w:after="0" w:line="45"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What is the performance of this model on the test set?</w:t>
      </w:r>
    </w:p>
    <w:p>
      <w:pPr>
        <w:spacing w:after="0" w:line="141" w:lineRule="exact"/>
        <w:rPr>
          <w:sz w:val="20"/>
          <w:szCs w:val="20"/>
          <w:color w:val="auto"/>
        </w:rPr>
      </w:pPr>
    </w:p>
    <w:p>
      <w:pPr>
        <w:ind w:left="340" w:right="4060"/>
        <w:spacing w:after="0" w:line="232"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log_reg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y_test</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00"/>
        </w:rPr>
        <w:t>0.8266666666666667</w:t>
      </w:r>
    </w:p>
    <w:p>
      <w:pPr>
        <w:spacing w:after="0" w:line="105"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The accuracy is just 82.7%: it should come as no surprise that this is much lower than earlier, when we trained the model on the full training set. Let’s see how we can do better. First, let’s cluster the training set into 50 clusters, then for each cluster let’s find the image closest to the centroid. We will call these images the representative images:</w:t>
      </w:r>
    </w:p>
    <w:p>
      <w:pPr>
        <w:spacing w:after="0" w:line="120"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k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50</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kmeans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KMeans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n_clusters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k</w:t>
      </w:r>
      <w:r>
        <w:rPr>
          <w:rFonts w:ascii="Courier New" w:cs="Courier New" w:eastAsia="Courier New" w:hAnsi="Courier New"/>
          <w:sz w:val="17"/>
          <w:szCs w:val="17"/>
          <w:color w:val="000000"/>
        </w:rPr>
        <w:t>)</w:t>
      </w:r>
    </w:p>
    <w:p>
      <w:pPr>
        <w:spacing w:after="0" w:line="36" w:lineRule="exact"/>
        <w:rPr>
          <w:sz w:val="20"/>
          <w:szCs w:val="20"/>
          <w:color w:val="auto"/>
        </w:rPr>
      </w:pPr>
    </w:p>
    <w:p>
      <w:pPr>
        <w:ind w:left="340" w:right="1840"/>
        <w:spacing w:after="0" w:line="316" w:lineRule="auto"/>
        <w:rPr>
          <w:sz w:val="20"/>
          <w:szCs w:val="20"/>
          <w:color w:val="auto"/>
        </w:rPr>
      </w:pPr>
      <w:r>
        <w:rPr>
          <w:rFonts w:ascii="Courier New" w:cs="Courier New" w:eastAsia="Courier New" w:hAnsi="Courier New"/>
          <w:sz w:val="14"/>
          <w:szCs w:val="14"/>
          <w:color w:val="000088"/>
        </w:rPr>
        <w:t xml:space="preserve">X_digits_dist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kmeans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fit_transform</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representative_digit_idx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argmin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X_digits_dist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axis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X_representative_digits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representative_digit_idx</w:t>
      </w:r>
      <w:r>
        <w:rPr>
          <w:rFonts w:ascii="Courier New" w:cs="Courier New" w:eastAsia="Courier New" w:hAnsi="Courier New"/>
          <w:sz w:val="14"/>
          <w:szCs w:val="14"/>
          <w:color w:val="000000"/>
        </w:rPr>
        <w:t>]</w:t>
      </w:r>
    </w:p>
    <w:p>
      <w:pPr>
        <w:spacing w:after="0" w:line="51" w:lineRule="exact"/>
        <w:rPr>
          <w:sz w:val="20"/>
          <w:szCs w:val="20"/>
          <w:color w:val="auto"/>
        </w:rPr>
      </w:pPr>
    </w:p>
    <w:p>
      <w:pPr>
        <w:spacing w:after="0"/>
        <w:rPr>
          <w:rFonts w:ascii="Minion Pro" w:cs="Minion Pro" w:eastAsia="Minion Pro" w:hAnsi="Minion Pro"/>
          <w:sz w:val="21"/>
          <w:szCs w:val="21"/>
          <w:color w:val="990000"/>
        </w:rPr>
      </w:pPr>
      <w:hyperlink w:anchor="page18">
        <w:r>
          <w:rPr>
            <w:rFonts w:ascii="Minion Pro" w:cs="Minion Pro" w:eastAsia="Minion Pro" w:hAnsi="Minion Pro"/>
            <w:sz w:val="21"/>
            <w:szCs w:val="21"/>
            <w:color w:val="990000"/>
          </w:rPr>
          <w:t xml:space="preserve">Figure 9-13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these 50 representative images: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78740</wp:posOffset>
            </wp:positionV>
            <wp:extent cx="4578350" cy="9588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6">
                      <a:extLst>
                        <a:ext uri="{28A0092B-C50C-407E-A947-70E740481C1C}"/>
                      </a:extLst>
                    </a:blip>
                    <a:srcRect/>
                    <a:stretch>
                      <a:fillRect/>
                    </a:stretch>
                  </pic:blipFill>
                  <pic:spPr bwMode="auto">
                    <a:xfrm>
                      <a:off x="0" y="0"/>
                      <a:ext cx="4578350" cy="9588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9-13. Fi•y representative digit images (one per cluster)</w:t>
      </w:r>
    </w:p>
    <w:p>
      <w:pPr>
        <w:spacing w:after="0" w:line="207"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Now let’s look at each image and manually label it:</w:t>
      </w:r>
    </w:p>
    <w:p>
      <w:pPr>
        <w:spacing w:after="0" w:line="141" w:lineRule="exact"/>
        <w:rPr>
          <w:sz w:val="20"/>
          <w:szCs w:val="20"/>
          <w:color w:val="auto"/>
        </w:rPr>
      </w:pPr>
    </w:p>
    <w:p>
      <w:pPr>
        <w:ind w:left="340"/>
        <w:spacing w:after="0"/>
        <w:rPr>
          <w:sz w:val="20"/>
          <w:szCs w:val="20"/>
          <w:color w:val="auto"/>
        </w:rPr>
      </w:pPr>
      <w:r>
        <w:rPr>
          <w:rFonts w:ascii="Courier New" w:cs="Courier New" w:eastAsia="Courier New" w:hAnsi="Courier New"/>
          <w:sz w:val="14"/>
          <w:szCs w:val="14"/>
          <w:color w:val="000088"/>
        </w:rPr>
        <w:t xml:space="preserve">y_representative_digits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array</w:t>
      </w:r>
      <w:r>
        <w:rPr>
          <w:rFonts w:ascii="Courier New" w:cs="Courier New" w:eastAsia="Courier New" w:hAnsi="Courier New"/>
          <w:sz w:val="14"/>
          <w:szCs w:val="14"/>
          <w:color w:val="000000"/>
        </w:rPr>
        <w:t>([</w:t>
      </w:r>
      <w:r>
        <w:rPr>
          <w:rFonts w:ascii="Courier New" w:cs="Courier New" w:eastAsia="Courier New" w:hAnsi="Courier New"/>
          <w:sz w:val="14"/>
          <w:szCs w:val="14"/>
          <w:color w:val="FF6600"/>
        </w:rPr>
        <w:t>4</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8</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6</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8</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3</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7</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6</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2</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3</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p>
    <w:p>
      <w:pPr>
        <w:spacing w:after="0" w:line="114"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Now we have a dataset with just 50 labeled instances, but instead of being completely random instances, each of them is a representative image of its cluster. Let’s see if the performance is any better:</w:t>
      </w:r>
    </w:p>
    <w:p>
      <w:pPr>
        <w:spacing w:after="0" w:line="120" w:lineRule="exact"/>
        <w:rPr>
          <w:sz w:val="20"/>
          <w:szCs w:val="20"/>
          <w:color w:val="auto"/>
        </w:rPr>
      </w:pPr>
    </w:p>
    <w:p>
      <w:pPr>
        <w:jc w:val="both"/>
        <w:ind w:left="680" w:hanging="340"/>
        <w:spacing w:after="0" w:line="239" w:lineRule="auto"/>
        <w:tabs>
          <w:tab w:leader="none" w:pos="680" w:val="left"/>
        </w:tabs>
        <w:numPr>
          <w:ilvl w:val="0"/>
          <w:numId w:val="1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log_reg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LogisticRegression</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1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log_reg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X_representative_digits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y_representative_digits</w:t>
      </w:r>
      <w:r>
        <w:rPr>
          <w:rFonts w:ascii="Courier New" w:cs="Courier New" w:eastAsia="Courier New" w:hAnsi="Courier New"/>
          <w:sz w:val="17"/>
          <w:szCs w:val="17"/>
          <w:color w:val="000000"/>
        </w:rPr>
        <w:t>)</w:t>
      </w:r>
    </w:p>
    <w:p>
      <w:pPr>
        <w:spacing w:after="0" w:line="11"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2"/>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log_reg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y_test</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0.9244444444444444</w:t>
      </w:r>
    </w:p>
    <w:p>
      <w:pPr>
        <w:spacing w:after="0" w:line="105"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Wow! We jumped from 82.7% accuracy to 92.4%, although we are still only training the model on 50 instances. Since it is often costly and painful to label instances, espe‐</w:t>
      </w:r>
    </w:p>
    <w:p>
      <w:pPr>
        <w:spacing w:after="0" w:line="224" w:lineRule="auto"/>
        <w:rPr>
          <w:sz w:val="20"/>
          <w:szCs w:val="20"/>
          <w:color w:val="auto"/>
        </w:rPr>
        <w:sectPr>
          <w:pgSz w:w="10080" w:h="13230" w:orient="portrait"/>
          <w:cols w:equalWidth="0" w:num="1">
            <w:col w:w="7200"/>
          </w:cols>
          <w:pgMar w:left="1440" w:top="9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264795</wp:posOffset>
            </wp:positionV>
            <wp:extent cx="4572000" cy="317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6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254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996" w:right="5340" w:bottom="535" w:gutter="0" w:footer="0" w:header="0"/>
          <w:type w:val="continuous"/>
        </w:sectPr>
      </w:pPr>
    </w:p>
    <w:bookmarkStart w:id="18" w:name="page19"/>
    <w:bookmarkEnd w:id="18"/>
    <w:p>
      <w:pPr>
        <w:spacing w:after="0" w:line="224" w:lineRule="auto"/>
        <w:rPr>
          <w:sz w:val="20"/>
          <w:szCs w:val="20"/>
          <w:color w:val="auto"/>
        </w:rPr>
      </w:pPr>
      <w:r>
        <w:rPr>
          <w:rFonts w:ascii="Minion Pro" w:cs="Minion Pro" w:eastAsia="Minion Pro" w:hAnsi="Minion Pro"/>
          <w:sz w:val="21"/>
          <w:szCs w:val="21"/>
          <w:color w:val="auto"/>
        </w:rPr>
        <w:t>cially when it has to be done manually by experts, it is a good idea to label representa‐ tive instances rather than just random instances.</w:t>
      </w:r>
    </w:p>
    <w:p>
      <w:pPr>
        <w:spacing w:after="0" w:line="92"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 xml:space="preserve">But perhaps we can go one step further: what if we propagated the labels to all the other instances in the same cluster? This is called </w:t>
      </w:r>
      <w:r>
        <w:rPr>
          <w:rFonts w:ascii="Minion Pro" w:cs="Minion Pro" w:eastAsia="Minion Pro" w:hAnsi="Minion Pro"/>
          <w:sz w:val="21"/>
          <w:szCs w:val="21"/>
          <w:i w:val="1"/>
          <w:iCs w:val="1"/>
          <w:color w:val="auto"/>
        </w:rPr>
        <w:t>label propagation</w:t>
      </w:r>
      <w:r>
        <w:rPr>
          <w:rFonts w:ascii="Minion Pro" w:cs="Minion Pro" w:eastAsia="Minion Pro" w:hAnsi="Minion Pro"/>
          <w:sz w:val="21"/>
          <w:szCs w:val="21"/>
          <w:color w:val="auto"/>
        </w:rPr>
        <w:t>:</w:t>
      </w:r>
    </w:p>
    <w:p>
      <w:pPr>
        <w:spacing w:after="0" w:line="143" w:lineRule="exact"/>
        <w:rPr>
          <w:sz w:val="20"/>
          <w:szCs w:val="20"/>
          <w:color w:val="auto"/>
        </w:rPr>
      </w:pPr>
    </w:p>
    <w:p>
      <w:pPr>
        <w:ind w:left="340" w:right="1840"/>
        <w:spacing w:after="0" w:line="232" w:lineRule="auto"/>
        <w:rPr>
          <w:sz w:val="20"/>
          <w:szCs w:val="20"/>
          <w:color w:val="auto"/>
        </w:rPr>
      </w:pPr>
      <w:r>
        <w:rPr>
          <w:rFonts w:ascii="Courier New" w:cs="Courier New" w:eastAsia="Courier New" w:hAnsi="Courier New"/>
          <w:sz w:val="17"/>
          <w:szCs w:val="17"/>
          <w:color w:val="000088"/>
        </w:rPr>
        <w:t xml:space="preserve">y_train_propagated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empty</w:t>
      </w:r>
      <w:r>
        <w:rPr>
          <w:rFonts w:ascii="Courier New" w:cs="Courier New" w:eastAsia="Courier New" w:hAnsi="Courier New"/>
          <w:sz w:val="17"/>
          <w:szCs w:val="17"/>
          <w:color w:val="000000"/>
        </w:rPr>
        <w:t>(</w:t>
      </w:r>
      <w:r>
        <w:rPr>
          <w:rFonts w:ascii="Courier New" w:cs="Courier New" w:eastAsia="Courier New" w:hAnsi="Courier New"/>
          <w:sz w:val="17"/>
          <w:szCs w:val="17"/>
          <w:color w:val="336666"/>
        </w:rPr>
        <w:t>len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dtype</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int32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b w:val="1"/>
          <w:bCs w:val="1"/>
          <w:color w:val="006699"/>
        </w:rPr>
        <w:t xml:space="preserve">for </w:t>
      </w:r>
      <w:r>
        <w:rPr>
          <w:rFonts w:ascii="Courier New" w:cs="Courier New" w:eastAsia="Courier New" w:hAnsi="Courier New"/>
          <w:sz w:val="17"/>
          <w:szCs w:val="17"/>
          <w:color w:val="000088"/>
        </w:rPr>
        <w:t>i</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b w:val="1"/>
          <w:bCs w:val="1"/>
          <w:color w:val="000000"/>
        </w:rPr>
        <w:t>in</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336666"/>
        </w:rPr>
        <w:t>range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w:t>
      </w:r>
      <w:r>
        <w:rPr>
          <w:rFonts w:ascii="Courier New" w:cs="Courier New" w:eastAsia="Courier New" w:hAnsi="Courier New"/>
          <w:sz w:val="17"/>
          <w:szCs w:val="17"/>
          <w:color w:val="000000"/>
        </w:rPr>
        <w:t>):</w:t>
      </w:r>
    </w:p>
    <w:p>
      <w:pPr>
        <w:spacing w:after="0" w:line="24" w:lineRule="exact"/>
        <w:rPr>
          <w:sz w:val="20"/>
          <w:szCs w:val="20"/>
          <w:color w:val="auto"/>
        </w:rPr>
      </w:pPr>
    </w:p>
    <w:p>
      <w:pPr>
        <w:ind w:left="680"/>
        <w:spacing w:after="0"/>
        <w:rPr>
          <w:sz w:val="20"/>
          <w:szCs w:val="20"/>
          <w:color w:val="auto"/>
        </w:rPr>
      </w:pPr>
      <w:r>
        <w:rPr>
          <w:rFonts w:ascii="Courier New" w:cs="Courier New" w:eastAsia="Courier New" w:hAnsi="Courier New"/>
          <w:sz w:val="16"/>
          <w:szCs w:val="16"/>
          <w:color w:val="000088"/>
        </w:rPr>
        <w:t>y_train_propagated</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kmeans</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labels_</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i</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 xml:space="preserve">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y_representative_digits</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i</w:t>
      </w:r>
      <w:r>
        <w:rPr>
          <w:rFonts w:ascii="Courier New" w:cs="Courier New" w:eastAsia="Courier New" w:hAnsi="Courier New"/>
          <w:sz w:val="16"/>
          <w:szCs w:val="16"/>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Now let’s train the model again and look at its performance:</w:t>
      </w:r>
    </w:p>
    <w:p>
      <w:pPr>
        <w:spacing w:after="0" w:line="118" w:lineRule="exact"/>
        <w:rPr>
          <w:sz w:val="20"/>
          <w:szCs w:val="20"/>
          <w:color w:val="auto"/>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log_reg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LogisticRegression</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log_reg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y_train_propagated</w:t>
      </w:r>
      <w:r>
        <w:rPr>
          <w:rFonts w:ascii="Courier New" w:cs="Courier New" w:eastAsia="Courier New" w:hAnsi="Courier New"/>
          <w:sz w:val="17"/>
          <w:szCs w:val="17"/>
          <w:color w:val="000000"/>
        </w:rPr>
        <w:t>)</w:t>
      </w:r>
    </w:p>
    <w:p>
      <w:pPr>
        <w:spacing w:after="0" w:line="35" w:lineRule="exact"/>
        <w:rPr>
          <w:rFonts w:ascii="Courier New" w:cs="Courier New" w:eastAsia="Courier New" w:hAnsi="Courier New"/>
          <w:sz w:val="17"/>
          <w:szCs w:val="17"/>
          <w:b w:val="1"/>
          <w:bCs w:val="1"/>
          <w:color w:val="000099"/>
        </w:rPr>
      </w:pPr>
    </w:p>
    <w:p>
      <w:pPr>
        <w:jc w:val="both"/>
        <w:ind w:left="340" w:right="4060"/>
        <w:spacing w:after="0" w:line="232" w:lineRule="auto"/>
        <w:tabs>
          <w:tab w:leader="none" w:pos="680" w:val="left"/>
        </w:tabs>
        <w:numPr>
          <w:ilvl w:val="0"/>
          <w:numId w:val="1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log_reg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000000"/>
        </w:rPr>
        <w:t>0.9288888888888889</w:t>
      </w:r>
    </w:p>
    <w:p>
      <w:pPr>
        <w:spacing w:after="0" w:line="105" w:lineRule="exact"/>
        <w:rPr>
          <w:sz w:val="20"/>
          <w:szCs w:val="20"/>
          <w:color w:val="auto"/>
        </w:rPr>
      </w:pPr>
    </w:p>
    <w:p>
      <w:pPr>
        <w:jc w:val="both"/>
        <w:spacing w:after="0" w:line="217" w:lineRule="auto"/>
        <w:rPr>
          <w:sz w:val="20"/>
          <w:szCs w:val="20"/>
          <w:color w:val="auto"/>
        </w:rPr>
      </w:pPr>
      <w:r>
        <w:rPr>
          <w:rFonts w:ascii="Minion Pro" w:cs="Minion Pro" w:eastAsia="Minion Pro" w:hAnsi="Minion Pro"/>
          <w:sz w:val="21"/>
          <w:szCs w:val="21"/>
          <w:color w:val="auto"/>
        </w:rPr>
        <w:t>We got a tiny little accuracy boost. Better than nothing, but not astounding. The problem is that we propagated each representative instance’s label to all the instances in the same cluster, including the instances located close to the cluster boundaries, which are more likely to be mislabeled. Let’s see what happens if we only propagate the labels to the 20% of the instances that are closest to the centroids:</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percentile_closest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20</w:t>
      </w:r>
    </w:p>
    <w:p>
      <w:pPr>
        <w:spacing w:after="0" w:line="240" w:lineRule="exact"/>
        <w:rPr>
          <w:sz w:val="20"/>
          <w:szCs w:val="20"/>
          <w:color w:val="auto"/>
        </w:rPr>
      </w:pPr>
    </w:p>
    <w:p>
      <w:pPr>
        <w:ind w:left="340" w:right="820"/>
        <w:spacing w:after="0" w:line="232" w:lineRule="auto"/>
        <w:rPr>
          <w:sz w:val="20"/>
          <w:szCs w:val="20"/>
          <w:color w:val="auto"/>
        </w:rPr>
      </w:pPr>
      <w:r>
        <w:rPr>
          <w:rFonts w:ascii="Courier New" w:cs="Courier New" w:eastAsia="Courier New" w:hAnsi="Courier New"/>
          <w:sz w:val="17"/>
          <w:szCs w:val="17"/>
          <w:color w:val="000088"/>
        </w:rPr>
        <w:t xml:space="preserve">X_cluster_dist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X_digits_dist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arange</w:t>
      </w:r>
      <w:r>
        <w:rPr>
          <w:rFonts w:ascii="Courier New" w:cs="Courier New" w:eastAsia="Courier New" w:hAnsi="Courier New"/>
          <w:sz w:val="17"/>
          <w:szCs w:val="17"/>
          <w:color w:val="000000"/>
        </w:rPr>
        <w:t>(</w:t>
      </w:r>
      <w:r>
        <w:rPr>
          <w:rFonts w:ascii="Courier New" w:cs="Courier New" w:eastAsia="Courier New" w:hAnsi="Courier New"/>
          <w:sz w:val="17"/>
          <w:szCs w:val="17"/>
          <w:color w:val="336666"/>
        </w:rPr>
        <w:t>len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kmeans</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labels_</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b w:val="1"/>
          <w:bCs w:val="1"/>
          <w:color w:val="006699"/>
        </w:rPr>
        <w:t xml:space="preserve">for </w:t>
      </w:r>
      <w:r>
        <w:rPr>
          <w:rFonts w:ascii="Courier New" w:cs="Courier New" w:eastAsia="Courier New" w:hAnsi="Courier New"/>
          <w:sz w:val="17"/>
          <w:szCs w:val="17"/>
          <w:color w:val="000088"/>
        </w:rPr>
        <w:t>i</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b w:val="1"/>
          <w:bCs w:val="1"/>
          <w:color w:val="000000"/>
        </w:rPr>
        <w:t>in</w:t>
      </w:r>
      <w:r>
        <w:rPr>
          <w:rFonts w:ascii="Courier New" w:cs="Courier New" w:eastAsia="Courier New" w:hAnsi="Courier New"/>
          <w:sz w:val="17"/>
          <w:szCs w:val="17"/>
          <w:b w:val="1"/>
          <w:bCs w:val="1"/>
          <w:color w:val="006699"/>
        </w:rPr>
        <w:t xml:space="preserve"> </w:t>
      </w:r>
      <w:r>
        <w:rPr>
          <w:rFonts w:ascii="Courier New" w:cs="Courier New" w:eastAsia="Courier New" w:hAnsi="Courier New"/>
          <w:sz w:val="17"/>
          <w:szCs w:val="17"/>
          <w:color w:val="336666"/>
        </w:rPr>
        <w:t>range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k</w:t>
      </w:r>
      <w:r>
        <w:rPr>
          <w:rFonts w:ascii="Courier New" w:cs="Courier New" w:eastAsia="Courier New" w:hAnsi="Courier New"/>
          <w:sz w:val="17"/>
          <w:szCs w:val="17"/>
          <w:color w:val="000000"/>
        </w:rPr>
        <w:t>):</w:t>
      </w:r>
    </w:p>
    <w:p>
      <w:pPr>
        <w:spacing w:after="0" w:line="36" w:lineRule="exact"/>
        <w:rPr>
          <w:sz w:val="20"/>
          <w:szCs w:val="20"/>
          <w:color w:val="auto"/>
        </w:rPr>
      </w:pPr>
    </w:p>
    <w:p>
      <w:pPr>
        <w:ind w:left="680" w:right="3040"/>
        <w:spacing w:after="0" w:line="308" w:lineRule="auto"/>
        <w:rPr>
          <w:sz w:val="20"/>
          <w:szCs w:val="20"/>
          <w:color w:val="auto"/>
        </w:rPr>
      </w:pPr>
      <w:r>
        <w:rPr>
          <w:rFonts w:ascii="Courier New" w:cs="Courier New" w:eastAsia="Courier New" w:hAnsi="Courier New"/>
          <w:sz w:val="14"/>
          <w:szCs w:val="14"/>
          <w:color w:val="000088"/>
        </w:rPr>
        <w:t xml:space="preserve">in_cluster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kmeans</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labels_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i</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cluster_dist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X_cluster_dist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in_cluster</w:t>
      </w:r>
      <w:r>
        <w:rPr>
          <w:rFonts w:ascii="Courier New" w:cs="Courier New" w:eastAsia="Courier New" w:hAnsi="Courier New"/>
          <w:sz w:val="14"/>
          <w:szCs w:val="14"/>
          <w:color w:val="000000"/>
        </w:rPr>
        <w:t>]</w:t>
      </w:r>
    </w:p>
    <w:p>
      <w:pPr>
        <w:spacing w:after="0" w:line="1" w:lineRule="exact"/>
        <w:rPr>
          <w:sz w:val="20"/>
          <w:szCs w:val="20"/>
          <w:color w:val="auto"/>
        </w:rPr>
      </w:pPr>
    </w:p>
    <w:p>
      <w:pPr>
        <w:ind w:left="680" w:right="1000"/>
        <w:spacing w:after="0" w:line="316" w:lineRule="auto"/>
        <w:rPr>
          <w:sz w:val="20"/>
          <w:szCs w:val="20"/>
          <w:color w:val="auto"/>
        </w:rPr>
      </w:pPr>
      <w:r>
        <w:rPr>
          <w:rFonts w:ascii="Courier New" w:cs="Courier New" w:eastAsia="Courier New" w:hAnsi="Courier New"/>
          <w:sz w:val="14"/>
          <w:szCs w:val="14"/>
          <w:color w:val="000088"/>
        </w:rPr>
        <w:t xml:space="preserve">cutoff_distance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percentile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cluster_dist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percentile_closest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above_cutoff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X_cluster_dist </w:t>
      </w:r>
      <w:r>
        <w:rPr>
          <w:rFonts w:ascii="Courier New" w:cs="Courier New" w:eastAsia="Courier New" w:hAnsi="Courier New"/>
          <w:sz w:val="14"/>
          <w:szCs w:val="14"/>
          <w:color w:val="555555"/>
        </w:rPr>
        <w:t>&gt;</w:t>
      </w:r>
      <w:r>
        <w:rPr>
          <w:rFonts w:ascii="Courier New" w:cs="Courier New" w:eastAsia="Courier New" w:hAnsi="Courier New"/>
          <w:sz w:val="14"/>
          <w:szCs w:val="14"/>
          <w:color w:val="000088"/>
        </w:rPr>
        <w:t xml:space="preserve"> cutoff_distance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X_cluster_dist</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in_cluster </w:t>
      </w:r>
      <w:r>
        <w:rPr>
          <w:rFonts w:ascii="Courier New" w:cs="Courier New" w:eastAsia="Courier New" w:hAnsi="Courier New"/>
          <w:sz w:val="14"/>
          <w:szCs w:val="14"/>
          <w:color w:val="555555"/>
        </w:rPr>
        <w:t>&amp;</w:t>
      </w:r>
      <w:r>
        <w:rPr>
          <w:rFonts w:ascii="Courier New" w:cs="Courier New" w:eastAsia="Courier New" w:hAnsi="Courier New"/>
          <w:sz w:val="14"/>
          <w:szCs w:val="14"/>
          <w:color w:val="000088"/>
        </w:rPr>
        <w:t xml:space="preserve"> above_cutoff</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555555"/>
        </w:rPr>
        <w:t>= -</w:t>
      </w:r>
      <w:r>
        <w:rPr>
          <w:rFonts w:ascii="Courier New" w:cs="Courier New" w:eastAsia="Courier New" w:hAnsi="Courier New"/>
          <w:sz w:val="14"/>
          <w:szCs w:val="14"/>
          <w:color w:val="FF6600"/>
        </w:rPr>
        <w:t>1</w:t>
      </w:r>
    </w:p>
    <w:p>
      <w:pPr>
        <w:spacing w:after="0" w:line="190" w:lineRule="exact"/>
        <w:rPr>
          <w:sz w:val="20"/>
          <w:szCs w:val="20"/>
          <w:color w:val="auto"/>
        </w:rPr>
      </w:pPr>
    </w:p>
    <w:p>
      <w:pPr>
        <w:ind w:left="340" w:right="820"/>
        <w:spacing w:after="0" w:line="316" w:lineRule="auto"/>
        <w:rPr>
          <w:sz w:val="20"/>
          <w:szCs w:val="20"/>
          <w:color w:val="auto"/>
        </w:rPr>
      </w:pPr>
      <w:r>
        <w:rPr>
          <w:rFonts w:ascii="Courier New" w:cs="Courier New" w:eastAsia="Courier New" w:hAnsi="Courier New"/>
          <w:sz w:val="14"/>
          <w:szCs w:val="14"/>
          <w:color w:val="000088"/>
        </w:rPr>
        <w:t xml:space="preserve">partially_propagated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X_cluster_dist </w:t>
      </w:r>
      <w:r>
        <w:rPr>
          <w:rFonts w:ascii="Courier New" w:cs="Courier New" w:eastAsia="Courier New" w:hAnsi="Courier New"/>
          <w:sz w:val="14"/>
          <w:szCs w:val="14"/>
          <w:color w:val="555555"/>
        </w:rPr>
        <w:t>!= -</w:t>
      </w:r>
      <w:r>
        <w:rPr>
          <w:rFonts w:ascii="Courier New" w:cs="Courier New" w:eastAsia="Courier New" w:hAnsi="Courier New"/>
          <w:sz w:val="14"/>
          <w:szCs w:val="14"/>
          <w:color w:val="FF6600"/>
        </w:rPr>
        <w:t>1</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X_train_partially_propagated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X_train</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partially_propagated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y_train_partially_propagated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y_train_propagated</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partially_propagated</w:t>
      </w:r>
      <w:r>
        <w:rPr>
          <w:rFonts w:ascii="Courier New" w:cs="Courier New" w:eastAsia="Courier New" w:hAnsi="Courier New"/>
          <w:sz w:val="14"/>
          <w:szCs w:val="14"/>
          <w:color w:val="000000"/>
        </w:rPr>
        <w:t>]</w:t>
      </w:r>
    </w:p>
    <w:p>
      <w:pPr>
        <w:spacing w:after="0" w:line="5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Now let’s train the model again on this partially propagated dataset:</w:t>
      </w:r>
    </w:p>
    <w:p>
      <w:pPr>
        <w:spacing w:after="0" w:line="118" w:lineRule="exact"/>
        <w:rPr>
          <w:sz w:val="20"/>
          <w:szCs w:val="20"/>
          <w:color w:val="auto"/>
        </w:rPr>
      </w:pPr>
    </w:p>
    <w:p>
      <w:pPr>
        <w:jc w:val="both"/>
        <w:ind w:left="680" w:hanging="340"/>
        <w:spacing w:after="0" w:line="239" w:lineRule="auto"/>
        <w:tabs>
          <w:tab w:leader="none" w:pos="680" w:val="left"/>
        </w:tabs>
        <w:numPr>
          <w:ilvl w:val="0"/>
          <w:numId w:val="1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log_reg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LogisticRegression</w:t>
      </w:r>
      <w:r>
        <w:rPr>
          <w:rFonts w:ascii="Courier New" w:cs="Courier New" w:eastAsia="Courier New" w:hAnsi="Courier New"/>
          <w:sz w:val="17"/>
          <w:szCs w:val="17"/>
          <w:color w:val="000000"/>
        </w:rPr>
        <w:t>()</w:t>
      </w:r>
    </w:p>
    <w:p>
      <w:pPr>
        <w:spacing w:after="0" w:line="34"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14"/>
        </w:numPr>
        <w:rPr>
          <w:rFonts w:ascii="Courier New" w:cs="Courier New" w:eastAsia="Courier New" w:hAnsi="Courier New"/>
          <w:sz w:val="15"/>
          <w:szCs w:val="15"/>
          <w:b w:val="1"/>
          <w:bCs w:val="1"/>
          <w:color w:val="000099"/>
        </w:rPr>
      </w:pPr>
      <w:r>
        <w:rPr>
          <w:rFonts w:ascii="Courier New" w:cs="Courier New" w:eastAsia="Courier New" w:hAnsi="Courier New"/>
          <w:sz w:val="15"/>
          <w:szCs w:val="15"/>
          <w:color w:val="000088"/>
        </w:rPr>
        <w:t>log_reg</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fit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X_train_partially_propagated</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y_train_partially_propagated</w:t>
      </w:r>
      <w:r>
        <w:rPr>
          <w:rFonts w:ascii="Courier New" w:cs="Courier New" w:eastAsia="Courier New" w:hAnsi="Courier New"/>
          <w:sz w:val="15"/>
          <w:szCs w:val="15"/>
          <w:color w:val="000000"/>
        </w:rPr>
        <w:t>)</w:t>
      </w:r>
    </w:p>
    <w:p>
      <w:pPr>
        <w:spacing w:after="0" w:line="11" w:lineRule="exact"/>
        <w:rPr>
          <w:rFonts w:ascii="Courier New" w:cs="Courier New" w:eastAsia="Courier New" w:hAnsi="Courier New"/>
          <w:sz w:val="15"/>
          <w:szCs w:val="15"/>
          <w:b w:val="1"/>
          <w:bCs w:val="1"/>
          <w:color w:val="000099"/>
        </w:rPr>
      </w:pPr>
    </w:p>
    <w:p>
      <w:pPr>
        <w:jc w:val="both"/>
        <w:ind w:left="680" w:hanging="340"/>
        <w:spacing w:after="0" w:line="239" w:lineRule="auto"/>
        <w:tabs>
          <w:tab w:leader="none" w:pos="680" w:val="left"/>
        </w:tabs>
        <w:numPr>
          <w:ilvl w:val="0"/>
          <w:numId w:val="14"/>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log_reg</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score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X_test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y_test</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0.9422222222222222</w:t>
      </w:r>
    </w:p>
    <w:p>
      <w:pPr>
        <w:spacing w:after="0" w:line="105"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Nice! With just 50 labeled instances (only 5 examples per class on average!), we got 94.2% performance, which is pretty close to the performance of logistic regression on the fully labeled digits dataset (which was 96.7%). This is because the propagated labels are actually pretty good, their accuracy is very close to 99%:</w:t>
      </w:r>
    </w:p>
    <w:p>
      <w:pPr>
        <w:jc w:val="both"/>
        <w:spacing w:after="0" w:line="218" w:lineRule="auto"/>
        <w:rPr>
          <w:sz w:val="20"/>
          <w:szCs w:val="20"/>
          <w:color w:val="auto"/>
        </w:rPr>
        <w:sectPr>
          <w:pgSz w:w="10080" w:h="13230" w:orient="portrait"/>
          <w:cols w:equalWidth="0" w:num="1">
            <w:col w:w="7200"/>
          </w:cols>
          <w:pgMar w:left="1440" w:top="1045"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835660</wp:posOffset>
            </wp:positionV>
            <wp:extent cx="4572000" cy="317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255</w:t>
      </w:r>
    </w:p>
    <w:p>
      <w:pPr>
        <w:sectPr>
          <w:pgSz w:w="10080" w:h="13230" w:orient="portrait"/>
          <w:cols w:equalWidth="0" w:num="1">
            <w:col w:w="1220"/>
          </w:cols>
          <w:pgMar w:left="7420" w:top="1045" w:right="1440" w:bottom="539" w:gutter="0" w:footer="0" w:header="0"/>
          <w:type w:val="continuous"/>
        </w:sectPr>
      </w:pPr>
    </w:p>
    <w:bookmarkStart w:id="19" w:name="page20"/>
    <w:bookmarkEnd w:id="19"/>
    <w:p>
      <w:pPr>
        <w:ind w:left="340" w:right="560"/>
        <w:spacing w:after="0" w:line="232"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mean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y_train_partially_propagated</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88"/>
        </w:rPr>
        <w:t>y_train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partially_propagated</w:t>
      </w:r>
      <w:r>
        <w:rPr>
          <w:rFonts w:ascii="Courier New" w:cs="Courier New" w:eastAsia="Courier New" w:hAnsi="Courier New"/>
          <w:sz w:val="17"/>
          <w:szCs w:val="17"/>
          <w:color w:val="000000"/>
        </w:rPr>
        <w:t>])</w:t>
      </w:r>
      <w:r>
        <w:rPr>
          <w:rFonts w:ascii="Courier New" w:cs="Courier New" w:eastAsia="Courier New" w:hAnsi="Courier New"/>
          <w:sz w:val="17"/>
          <w:szCs w:val="17"/>
          <w:b w:val="1"/>
          <w:bCs w:val="1"/>
          <w:color w:val="000099"/>
        </w:rPr>
        <w:t xml:space="preserve"> </w:t>
      </w:r>
      <w:r>
        <w:rPr>
          <w:rFonts w:ascii="Courier New" w:cs="Courier New" w:eastAsia="Courier New" w:hAnsi="Courier New"/>
          <w:sz w:val="17"/>
          <w:szCs w:val="17"/>
          <w:color w:val="000000"/>
        </w:rPr>
        <w:t>0.9896907216494846</w:t>
      </w:r>
    </w:p>
    <w:p>
      <w:pPr>
        <w:spacing w:after="0" w:line="34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139065</wp:posOffset>
            </wp:positionV>
            <wp:extent cx="4572000" cy="30067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extLst>
                    </a:blip>
                    <a:srcRect/>
                    <a:stretch>
                      <a:fillRect/>
                    </a:stretch>
                  </pic:blipFill>
                  <pic:spPr bwMode="auto">
                    <a:xfrm>
                      <a:off x="0" y="0"/>
                      <a:ext cx="4572000" cy="3006725"/>
                    </a:xfrm>
                    <a:prstGeom prst="rect">
                      <a:avLst/>
                    </a:prstGeom>
                    <a:noFill/>
                  </pic:spPr>
                </pic:pic>
              </a:graphicData>
            </a:graphic>
          </wp:anchor>
        </w:drawing>
      </w:r>
    </w:p>
    <w:p>
      <w:pPr>
        <w:ind w:left="2840"/>
        <w:spacing w:after="0"/>
        <w:rPr>
          <w:sz w:val="20"/>
          <w:szCs w:val="20"/>
          <w:color w:val="auto"/>
        </w:rPr>
      </w:pPr>
      <w:r>
        <w:rPr>
          <w:rFonts w:ascii="Myriad Pro" w:cs="Myriad Pro" w:eastAsia="Myriad Pro" w:hAnsi="Myriad Pro"/>
          <w:sz w:val="30"/>
          <w:szCs w:val="30"/>
          <w:b w:val="1"/>
          <w:bCs w:val="1"/>
          <w:color w:val="auto"/>
        </w:rPr>
        <w:t>Active Learning</w:t>
      </w:r>
    </w:p>
    <w:p>
      <w:pPr>
        <w:spacing w:after="0" w:line="61" w:lineRule="exact"/>
        <w:rPr>
          <w:sz w:val="20"/>
          <w:szCs w:val="20"/>
          <w:color w:val="auto"/>
        </w:rPr>
      </w:pPr>
    </w:p>
    <w:p>
      <w:pPr>
        <w:jc w:val="both"/>
        <w:ind w:left="160" w:right="160"/>
        <w:spacing w:after="0" w:line="218" w:lineRule="auto"/>
        <w:rPr>
          <w:sz w:val="20"/>
          <w:szCs w:val="20"/>
          <w:color w:val="auto"/>
        </w:rPr>
      </w:pPr>
      <w:r>
        <w:rPr>
          <w:rFonts w:ascii="Minion Pro" w:cs="Minion Pro" w:eastAsia="Minion Pro" w:hAnsi="Minion Pro"/>
          <w:sz w:val="20"/>
          <w:szCs w:val="20"/>
          <w:color w:val="auto"/>
        </w:rPr>
        <w:t xml:space="preserve">To continue improving your model and your training set, the next step could be to do a few rounds of </w:t>
      </w:r>
      <w:r>
        <w:rPr>
          <w:rFonts w:ascii="Minion Pro" w:cs="Minion Pro" w:eastAsia="Minion Pro" w:hAnsi="Minion Pro"/>
          <w:sz w:val="20"/>
          <w:szCs w:val="20"/>
          <w:i w:val="1"/>
          <w:iCs w:val="1"/>
          <w:color w:val="auto"/>
        </w:rPr>
        <w:t>active learning</w:t>
      </w:r>
      <w:r>
        <w:rPr>
          <w:rFonts w:ascii="Minion Pro" w:cs="Minion Pro" w:eastAsia="Minion Pro" w:hAnsi="Minion Pro"/>
          <w:sz w:val="20"/>
          <w:szCs w:val="20"/>
          <w:color w:val="auto"/>
        </w:rPr>
        <w:t xml:space="preserve">: this is when a human expert interacts with the learn‐ ing algorithm, providing labels when the algorithm needs them. There are many dif‐ ferent strategies for active learning, but one of the most common ones is called </w:t>
      </w:r>
      <w:r>
        <w:rPr>
          <w:rFonts w:ascii="Minion Pro" w:cs="Minion Pro" w:eastAsia="Minion Pro" w:hAnsi="Minion Pro"/>
          <w:sz w:val="20"/>
          <w:szCs w:val="20"/>
          <w:i w:val="1"/>
          <w:iCs w:val="1"/>
          <w:color w:val="auto"/>
        </w:rPr>
        <w:t>uncertainty sampling</w:t>
      </w:r>
      <w:r>
        <w:rPr>
          <w:rFonts w:ascii="Minion Pro" w:cs="Minion Pro" w:eastAsia="Minion Pro" w:hAnsi="Minion Pro"/>
          <w:sz w:val="20"/>
          <w:szCs w:val="20"/>
          <w:color w:val="auto"/>
        </w:rPr>
        <w:t>:</w:t>
      </w:r>
    </w:p>
    <w:p>
      <w:pPr>
        <w:spacing w:after="0" w:line="174" w:lineRule="exact"/>
        <w:rPr>
          <w:sz w:val="20"/>
          <w:szCs w:val="20"/>
          <w:color w:val="auto"/>
        </w:rPr>
      </w:pPr>
    </w:p>
    <w:p>
      <w:pPr>
        <w:jc w:val="both"/>
        <w:ind w:left="520" w:right="160" w:hanging="173"/>
        <w:spacing w:after="0" w:line="225" w:lineRule="auto"/>
        <w:tabs>
          <w:tab w:leader="none" w:pos="520" w:val="left"/>
        </w:tabs>
        <w:numPr>
          <w:ilvl w:val="0"/>
          <w:numId w:val="15"/>
        </w:numPr>
        <w:rPr>
          <w:rFonts w:ascii="Minion Pro" w:cs="Minion Pro" w:eastAsia="Minion Pro" w:hAnsi="Minion Pro"/>
          <w:sz w:val="20"/>
          <w:szCs w:val="20"/>
          <w:color w:val="auto"/>
        </w:rPr>
      </w:pPr>
      <w:r>
        <w:rPr>
          <w:rFonts w:ascii="Minion Pro" w:cs="Minion Pro" w:eastAsia="Minion Pro" w:hAnsi="Minion Pro"/>
          <w:sz w:val="20"/>
          <w:szCs w:val="20"/>
          <w:color w:val="auto"/>
        </w:rPr>
        <w:t>The model is trained on the labeled instances gathered so far, and this model is used to make predictions on all the unlabeled instances.</w:t>
      </w:r>
    </w:p>
    <w:p>
      <w:pPr>
        <w:spacing w:after="0" w:line="53" w:lineRule="exact"/>
        <w:rPr>
          <w:rFonts w:ascii="Minion Pro" w:cs="Minion Pro" w:eastAsia="Minion Pro" w:hAnsi="Minion Pro"/>
          <w:sz w:val="20"/>
          <w:szCs w:val="20"/>
          <w:color w:val="auto"/>
        </w:rPr>
      </w:pPr>
    </w:p>
    <w:p>
      <w:pPr>
        <w:jc w:val="both"/>
        <w:ind w:left="520" w:right="160" w:hanging="173"/>
        <w:spacing w:after="0" w:line="225" w:lineRule="auto"/>
        <w:tabs>
          <w:tab w:leader="none" w:pos="520" w:val="left"/>
        </w:tabs>
        <w:numPr>
          <w:ilvl w:val="0"/>
          <w:numId w:val="15"/>
        </w:numPr>
        <w:rPr>
          <w:rFonts w:ascii="Minion Pro" w:cs="Minion Pro" w:eastAsia="Minion Pro" w:hAnsi="Minion Pro"/>
          <w:sz w:val="20"/>
          <w:szCs w:val="20"/>
          <w:color w:val="auto"/>
        </w:rPr>
      </w:pPr>
      <w:r>
        <w:rPr>
          <w:rFonts w:ascii="Minion Pro" w:cs="Minion Pro" w:eastAsia="Minion Pro" w:hAnsi="Minion Pro"/>
          <w:sz w:val="20"/>
          <w:szCs w:val="20"/>
          <w:color w:val="auto"/>
        </w:rPr>
        <w:t>The instances for which the model is most uncertain (i.e., when its estimated probability is lowest) must be labeled by the expert.</w:t>
      </w:r>
    </w:p>
    <w:p>
      <w:pPr>
        <w:spacing w:after="0" w:line="53" w:lineRule="exact"/>
        <w:rPr>
          <w:rFonts w:ascii="Minion Pro" w:cs="Minion Pro" w:eastAsia="Minion Pro" w:hAnsi="Minion Pro"/>
          <w:sz w:val="20"/>
          <w:szCs w:val="20"/>
          <w:color w:val="auto"/>
        </w:rPr>
      </w:pPr>
    </w:p>
    <w:p>
      <w:pPr>
        <w:jc w:val="both"/>
        <w:ind w:left="520" w:right="160" w:hanging="173"/>
        <w:spacing w:after="0" w:line="225" w:lineRule="auto"/>
        <w:tabs>
          <w:tab w:leader="none" w:pos="520" w:val="left"/>
        </w:tabs>
        <w:numPr>
          <w:ilvl w:val="0"/>
          <w:numId w:val="15"/>
        </w:numPr>
        <w:rPr>
          <w:rFonts w:ascii="Minion Pro" w:cs="Minion Pro" w:eastAsia="Minion Pro" w:hAnsi="Minion Pro"/>
          <w:sz w:val="20"/>
          <w:szCs w:val="20"/>
          <w:color w:val="auto"/>
        </w:rPr>
      </w:pPr>
      <w:r>
        <w:rPr>
          <w:rFonts w:ascii="Minion Pro" w:cs="Minion Pro" w:eastAsia="Minion Pro" w:hAnsi="Minion Pro"/>
          <w:sz w:val="20"/>
          <w:szCs w:val="20"/>
          <w:color w:val="auto"/>
        </w:rPr>
        <w:t>Then you just iterate this process again and again, until the performance improvement stops being worth the labeling effort.</w:t>
      </w:r>
    </w:p>
    <w:p>
      <w:pPr>
        <w:spacing w:after="0" w:line="174" w:lineRule="exact"/>
        <w:rPr>
          <w:sz w:val="20"/>
          <w:szCs w:val="20"/>
          <w:color w:val="auto"/>
        </w:rPr>
      </w:pPr>
    </w:p>
    <w:p>
      <w:pPr>
        <w:jc w:val="both"/>
        <w:ind w:left="160" w:right="160"/>
        <w:spacing w:after="0" w:line="221" w:lineRule="auto"/>
        <w:rPr>
          <w:sz w:val="20"/>
          <w:szCs w:val="20"/>
          <w:color w:val="auto"/>
        </w:rPr>
      </w:pPr>
      <w:r>
        <w:rPr>
          <w:rFonts w:ascii="Minion Pro" w:cs="Minion Pro" w:eastAsia="Minion Pro" w:hAnsi="Minion Pro"/>
          <w:sz w:val="20"/>
          <w:szCs w:val="20"/>
          <w:color w:val="auto"/>
        </w:rPr>
        <w:t>Other strategies include labeling the instances that would result in the largest model change, or the largest drop in the model’s validation error, or the instances that differ‐ ent models disagree on (e.g., an SVM, a Random Forest, and so on).</w:t>
      </w:r>
    </w:p>
    <w:p>
      <w:pPr>
        <w:spacing w:after="0" w:line="398"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Before we move on to Gaussian mixture models, let’s take a look at DBSCAN, another popular clustering algorithm that illustrates a very different approach based on local density estimation. This approach allows the algorithm to identify clusters of arbitrary shapes.</w:t>
      </w:r>
    </w:p>
    <w:p>
      <w:pPr>
        <w:spacing w:after="0" w:line="160"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DBSCAN</w:t>
      </w:r>
    </w:p>
    <w:p>
      <w:pPr>
        <w:spacing w:after="0" w:line="79"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This algorithm defines clusters as continuous regions of high density. It is actually quite simple:</w:t>
      </w:r>
    </w:p>
    <w:p>
      <w:pPr>
        <w:spacing w:after="0" w:line="172" w:lineRule="exact"/>
        <w:rPr>
          <w:sz w:val="20"/>
          <w:szCs w:val="20"/>
          <w:color w:val="auto"/>
        </w:rPr>
      </w:pPr>
    </w:p>
    <w:p>
      <w:pPr>
        <w:jc w:val="both"/>
        <w:ind w:left="360" w:hanging="187"/>
        <w:spacing w:after="0" w:line="220" w:lineRule="auto"/>
        <w:tabs>
          <w:tab w:leader="none" w:pos="360" w:val="left"/>
        </w:tabs>
        <w:numPr>
          <w:ilvl w:val="0"/>
          <w:numId w:val="1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For each instance, the algorithm counts how many instances are located within a small distance ε (epsilon) from it. This region is called the instance’s </w:t>
      </w:r>
      <w:r>
        <w:rPr>
          <w:rFonts w:ascii="Minion Pro" w:cs="Minion Pro" w:eastAsia="Minion Pro" w:hAnsi="Minion Pro"/>
          <w:sz w:val="21"/>
          <w:szCs w:val="21"/>
          <w:i w:val="1"/>
          <w:iCs w:val="1"/>
          <w:color w:val="auto"/>
        </w:rPr>
        <w:t>ε-neighborhood</w:t>
      </w:r>
      <w:r>
        <w:rPr>
          <w:rFonts w:ascii="Minion Pro" w:cs="Minion Pro" w:eastAsia="Minion Pro" w:hAnsi="Minion Pro"/>
          <w:sz w:val="21"/>
          <w:szCs w:val="21"/>
          <w:color w:val="auto"/>
        </w:rPr>
        <w:t>.</w:t>
      </w:r>
    </w:p>
    <w:p>
      <w:pPr>
        <w:spacing w:after="0" w:line="64" w:lineRule="exact"/>
        <w:rPr>
          <w:rFonts w:ascii="Minion Pro" w:cs="Minion Pro" w:eastAsia="Minion Pro" w:hAnsi="Minion Pro"/>
          <w:sz w:val="21"/>
          <w:szCs w:val="21"/>
          <w:color w:val="auto"/>
        </w:rPr>
      </w:pPr>
    </w:p>
    <w:p>
      <w:pPr>
        <w:jc w:val="both"/>
        <w:ind w:left="360" w:hanging="187"/>
        <w:spacing w:after="0" w:line="220" w:lineRule="auto"/>
        <w:tabs>
          <w:tab w:leader="none" w:pos="360" w:val="left"/>
        </w:tabs>
        <w:numPr>
          <w:ilvl w:val="0"/>
          <w:numId w:val="1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If an instance has at least </w:t>
      </w:r>
      <w:r>
        <w:rPr>
          <w:rFonts w:ascii="Courier New" w:cs="Courier New" w:eastAsia="Courier New" w:hAnsi="Courier New"/>
          <w:sz w:val="19"/>
          <w:szCs w:val="19"/>
          <w:color w:val="auto"/>
        </w:rPr>
        <w:t>min_samples</w:t>
      </w:r>
      <w:r>
        <w:rPr>
          <w:rFonts w:ascii="Minion Pro" w:cs="Minion Pro" w:eastAsia="Minion Pro" w:hAnsi="Minion Pro"/>
          <w:sz w:val="21"/>
          <w:szCs w:val="21"/>
          <w:color w:val="auto"/>
        </w:rPr>
        <w:t xml:space="preserve"> instances in its ε-neighborhood (includ‐ ing itself), then it is considered a </w:t>
      </w:r>
      <w:r>
        <w:rPr>
          <w:rFonts w:ascii="Minion Pro" w:cs="Minion Pro" w:eastAsia="Minion Pro" w:hAnsi="Minion Pro"/>
          <w:sz w:val="21"/>
          <w:szCs w:val="21"/>
          <w:i w:val="1"/>
          <w:iCs w:val="1"/>
          <w:color w:val="auto"/>
        </w:rPr>
        <w:t>core instance</w:t>
      </w:r>
      <w:r>
        <w:rPr>
          <w:rFonts w:ascii="Minion Pro" w:cs="Minion Pro" w:eastAsia="Minion Pro" w:hAnsi="Minion Pro"/>
          <w:sz w:val="21"/>
          <w:szCs w:val="21"/>
          <w:color w:val="auto"/>
        </w:rPr>
        <w:t>. In other words, core instances are those that are located in dense regions.</w:t>
      </w:r>
    </w:p>
    <w:p>
      <w:pPr>
        <w:spacing w:after="0" w:line="52" w:lineRule="exact"/>
        <w:rPr>
          <w:rFonts w:ascii="Minion Pro" w:cs="Minion Pro" w:eastAsia="Minion Pro" w:hAnsi="Minion Pro"/>
          <w:sz w:val="21"/>
          <w:szCs w:val="21"/>
          <w:color w:val="auto"/>
        </w:rPr>
      </w:pPr>
    </w:p>
    <w:p>
      <w:pPr>
        <w:jc w:val="both"/>
        <w:ind w:left="360" w:hanging="187"/>
        <w:spacing w:after="0" w:line="220" w:lineRule="auto"/>
        <w:tabs>
          <w:tab w:leader="none" w:pos="360" w:val="left"/>
        </w:tabs>
        <w:numPr>
          <w:ilvl w:val="0"/>
          <w:numId w:val="16"/>
        </w:numPr>
        <w:rPr>
          <w:rFonts w:ascii="Minion Pro" w:cs="Minion Pro" w:eastAsia="Minion Pro" w:hAnsi="Minion Pro"/>
          <w:sz w:val="21"/>
          <w:szCs w:val="21"/>
          <w:color w:val="auto"/>
        </w:rPr>
      </w:pPr>
      <w:r>
        <w:rPr>
          <w:rFonts w:ascii="Minion Pro" w:cs="Minion Pro" w:eastAsia="Minion Pro" w:hAnsi="Minion Pro"/>
          <w:sz w:val="21"/>
          <w:szCs w:val="21"/>
          <w:color w:val="auto"/>
        </w:rPr>
        <w:t>All instances in the neighborhood of a core instance belong to the same cluster. This may include other core instances, therefore a long sequence of neighboring core instances forms a single cluster.</w:t>
      </w:r>
    </w:p>
    <w:p>
      <w:pPr>
        <w:jc w:val="both"/>
        <w:ind w:left="360" w:hanging="187"/>
        <w:spacing w:after="0" w:line="220" w:lineRule="auto"/>
        <w:tabs>
          <w:tab w:leader="none" w:pos="360" w:val="left"/>
        </w:tabs>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457200</wp:posOffset>
            </wp:positionV>
            <wp:extent cx="4572000" cy="31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256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96" w:right="5340" w:bottom="535" w:gutter="0" w:footer="0" w:header="0"/>
          <w:type w:val="continuous"/>
        </w:sectPr>
      </w:pPr>
    </w:p>
    <w:bookmarkStart w:id="20" w:name="page21"/>
    <w:bookmarkEnd w:id="20"/>
    <w:p>
      <w:pPr>
        <w:jc w:val="both"/>
        <w:ind w:left="360" w:hanging="187"/>
        <w:spacing w:after="0" w:line="224" w:lineRule="auto"/>
        <w:tabs>
          <w:tab w:leader="none" w:pos="360" w:val="left"/>
        </w:tabs>
        <w:numPr>
          <w:ilvl w:val="0"/>
          <w:numId w:val="17"/>
        </w:numPr>
        <w:rPr>
          <w:rFonts w:ascii="Minion Pro" w:cs="Minion Pro" w:eastAsia="Minion Pro" w:hAnsi="Minion Pro"/>
          <w:sz w:val="21"/>
          <w:szCs w:val="21"/>
          <w:color w:val="auto"/>
        </w:rPr>
      </w:pPr>
      <w:r>
        <w:rPr>
          <w:rFonts w:ascii="Minion Pro" w:cs="Minion Pro" w:eastAsia="Minion Pro" w:hAnsi="Minion Pro"/>
          <w:sz w:val="21"/>
          <w:szCs w:val="21"/>
          <w:color w:val="auto"/>
        </w:rPr>
        <w:t>Any instance that is not a core instance and does not have one in its neighbor‐ hood is considered an anomaly.</w:t>
      </w:r>
    </w:p>
    <w:p>
      <w:pPr>
        <w:spacing w:after="0" w:line="172"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This algorithm works well if all the clusters are dense enough, and they are well sepa‐ rated by low-density regions. The </w:t>
      </w:r>
      <w:r>
        <w:rPr>
          <w:rFonts w:ascii="Courier New" w:cs="Courier New" w:eastAsia="Courier New" w:hAnsi="Courier New"/>
          <w:sz w:val="19"/>
          <w:szCs w:val="19"/>
          <w:color w:val="auto"/>
        </w:rPr>
        <w:t>DBSCAN</w:t>
      </w:r>
      <w:r>
        <w:rPr>
          <w:rFonts w:ascii="Minion Pro" w:cs="Minion Pro" w:eastAsia="Minion Pro" w:hAnsi="Minion Pro"/>
          <w:sz w:val="21"/>
          <w:szCs w:val="21"/>
          <w:color w:val="auto"/>
        </w:rPr>
        <w:t xml:space="preserve"> class in Scikit-Learn is as simple to use as you might expect. Let’s test it on the moons dataset, introduced in </w:t>
      </w:r>
      <w:r>
        <w:rPr>
          <w:rFonts w:ascii="Minion Pro" w:cs="Minion Pro" w:eastAsia="Minion Pro" w:hAnsi="Minion Pro"/>
          <w:sz w:val="21"/>
          <w:szCs w:val="21"/>
          <w:color w:val="990000"/>
        </w:rPr>
        <w:t>Chapter 5</w:t>
      </w:r>
      <w:r>
        <w:rPr>
          <w:rFonts w:ascii="Minion Pro" w:cs="Minion Pro" w:eastAsia="Minion Pro" w:hAnsi="Minion Pro"/>
          <w:sz w:val="21"/>
          <w:szCs w:val="21"/>
          <w:color w:val="auto"/>
        </w:rPr>
        <w:t>:</w:t>
      </w:r>
    </w:p>
    <w:p>
      <w:pPr>
        <w:spacing w:after="0" w:line="144" w:lineRule="exact"/>
        <w:rPr>
          <w:sz w:val="20"/>
          <w:szCs w:val="20"/>
          <w:color w:val="auto"/>
        </w:rPr>
      </w:pPr>
    </w:p>
    <w:p>
      <w:pPr>
        <w:ind w:left="340" w:right="3540"/>
        <w:spacing w:after="0" w:line="324" w:lineRule="auto"/>
        <w:rPr>
          <w:sz w:val="20"/>
          <w:szCs w:val="20"/>
          <w:color w:val="auto"/>
        </w:rPr>
      </w:pPr>
      <w:r>
        <w:rPr>
          <w:rFonts w:ascii="Courier New" w:cs="Courier New" w:eastAsia="Courier New" w:hAnsi="Courier New"/>
          <w:sz w:val="14"/>
          <w:szCs w:val="14"/>
          <w:b w:val="1"/>
          <w:bCs w:val="1"/>
          <w:color w:val="006699"/>
        </w:rPr>
        <w:t xml:space="preserve">from </w:t>
      </w:r>
      <w:r>
        <w:rPr>
          <w:rFonts w:ascii="Courier New" w:cs="Courier New" w:eastAsia="Courier New" w:hAnsi="Courier New"/>
          <w:sz w:val="14"/>
          <w:szCs w:val="14"/>
          <w:b w:val="1"/>
          <w:bCs w:val="1"/>
          <w:color w:val="00CCFF"/>
        </w:rPr>
        <w:t>sklearn.cluster</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DBSCAN</w:t>
      </w:r>
      <w:r>
        <w:rPr>
          <w:rFonts w:ascii="Courier New" w:cs="Courier New" w:eastAsia="Courier New" w:hAnsi="Courier New"/>
          <w:sz w:val="14"/>
          <w:szCs w:val="14"/>
          <w:b w:val="1"/>
          <w:bCs w:val="1"/>
          <w:color w:val="006699"/>
        </w:rPr>
        <w:t xml:space="preserve"> from </w:t>
      </w:r>
      <w:r>
        <w:rPr>
          <w:rFonts w:ascii="Courier New" w:cs="Courier New" w:eastAsia="Courier New" w:hAnsi="Courier New"/>
          <w:sz w:val="14"/>
          <w:szCs w:val="14"/>
          <w:b w:val="1"/>
          <w:bCs w:val="1"/>
          <w:color w:val="00CCFF"/>
        </w:rPr>
        <w:t>sklearn.datasets</w:t>
      </w:r>
      <w:r>
        <w:rPr>
          <w:rFonts w:ascii="Courier New" w:cs="Courier New" w:eastAsia="Courier New" w:hAnsi="Courier New"/>
          <w:sz w:val="14"/>
          <w:szCs w:val="14"/>
          <w:b w:val="1"/>
          <w:bCs w:val="1"/>
          <w:color w:val="006699"/>
        </w:rPr>
        <w:t xml:space="preserve"> import </w:t>
      </w:r>
      <w:r>
        <w:rPr>
          <w:rFonts w:ascii="Courier New" w:cs="Courier New" w:eastAsia="Courier New" w:hAnsi="Courier New"/>
          <w:sz w:val="14"/>
          <w:szCs w:val="14"/>
          <w:color w:val="000088"/>
        </w:rPr>
        <w:t>make_moons</w:t>
      </w:r>
    </w:p>
    <w:p>
      <w:pPr>
        <w:spacing w:after="0" w:line="184" w:lineRule="exact"/>
        <w:rPr>
          <w:sz w:val="20"/>
          <w:szCs w:val="20"/>
          <w:color w:val="auto"/>
        </w:rPr>
      </w:pPr>
    </w:p>
    <w:p>
      <w:pPr>
        <w:ind w:left="340" w:right="3040"/>
        <w:spacing w:after="0" w:line="239" w:lineRule="auto"/>
        <w:rPr>
          <w:sz w:val="20"/>
          <w:szCs w:val="20"/>
          <w:color w:val="auto"/>
        </w:rPr>
      </w:pP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make_moons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n_samples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1000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noise</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0.05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dbscan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DBSCAN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eps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0.05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min_samples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dbscan</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114"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The labels of all the instances are now available in the </w:t>
      </w:r>
      <w:r>
        <w:rPr>
          <w:rFonts w:ascii="Courier New" w:cs="Courier New" w:eastAsia="Courier New" w:hAnsi="Courier New"/>
          <w:sz w:val="19"/>
          <w:szCs w:val="19"/>
          <w:color w:val="auto"/>
        </w:rPr>
        <w:t>labels_</w:t>
      </w:r>
      <w:r>
        <w:rPr>
          <w:rFonts w:ascii="Minion Pro" w:cs="Minion Pro" w:eastAsia="Minion Pro" w:hAnsi="Minion Pro"/>
          <w:sz w:val="21"/>
          <w:szCs w:val="21"/>
          <w:color w:val="auto"/>
        </w:rPr>
        <w:t xml:space="preserve"> instance variable:</w:t>
      </w:r>
    </w:p>
    <w:p>
      <w:pPr>
        <w:spacing w:after="0" w:line="118"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1580" w:type="dxa"/>
            <w:vAlign w:val="bottom"/>
          </w:tcPr>
          <w:p>
            <w:pPr>
              <w:spacing w:after="0" w:line="192" w:lineRule="exact"/>
              <w:rPr>
                <w:sz w:val="20"/>
                <w:szCs w:val="20"/>
                <w:color w:val="auto"/>
              </w:rPr>
            </w:pPr>
            <w:r>
              <w:rPr>
                <w:rFonts w:ascii="Courier New" w:cs="Courier New" w:eastAsia="Courier New" w:hAnsi="Courier New"/>
                <w:sz w:val="17"/>
                <w:szCs w:val="17"/>
                <w:b w:val="1"/>
                <w:bCs w:val="1"/>
                <w:color w:val="000099"/>
                <w:w w:val="84"/>
              </w:rPr>
              <w:t xml:space="preserve">&gt;&gt;&gt; </w:t>
            </w:r>
            <w:r>
              <w:rPr>
                <w:rFonts w:ascii="Courier New" w:cs="Courier New" w:eastAsia="Courier New" w:hAnsi="Courier New"/>
                <w:sz w:val="17"/>
                <w:szCs w:val="17"/>
                <w:color w:val="000088"/>
                <w:w w:val="84"/>
              </w:rPr>
              <w:t>dbscan</w:t>
            </w:r>
            <w:r>
              <w:rPr>
                <w:rFonts w:ascii="Courier New" w:cs="Courier New" w:eastAsia="Courier New" w:hAnsi="Courier New"/>
                <w:sz w:val="17"/>
                <w:szCs w:val="17"/>
                <w:color w:val="555555"/>
                <w:w w:val="84"/>
              </w:rPr>
              <w:t>.</w:t>
            </w:r>
            <w:r>
              <w:rPr>
                <w:rFonts w:ascii="Courier New" w:cs="Courier New" w:eastAsia="Courier New" w:hAnsi="Courier New"/>
                <w:sz w:val="17"/>
                <w:szCs w:val="17"/>
                <w:color w:val="000088"/>
                <w:w w:val="84"/>
              </w:rPr>
              <w:t>labels_</w:t>
            </w:r>
          </w:p>
        </w:tc>
        <w:tc>
          <w:tcPr>
            <w:tcW w:w="4880" w:type="dxa"/>
            <w:vAlign w:val="bottom"/>
          </w:tcPr>
          <w:p>
            <w:pPr>
              <w:spacing w:after="0"/>
              <w:rPr>
                <w:sz w:val="16"/>
                <w:szCs w:val="16"/>
                <w:color w:val="auto"/>
              </w:rPr>
            </w:pPr>
          </w:p>
        </w:tc>
      </w:tr>
      <w:tr>
        <w:trPr>
          <w:trHeight w:val="204"/>
        </w:trPr>
        <w:tc>
          <w:tcPr>
            <w:tcW w:w="1580" w:type="dxa"/>
            <w:vAlign w:val="bottom"/>
          </w:tcPr>
          <w:p>
            <w:pPr>
              <w:spacing w:after="0" w:line="192" w:lineRule="exact"/>
              <w:rPr>
                <w:sz w:val="20"/>
                <w:szCs w:val="20"/>
                <w:color w:val="auto"/>
              </w:rPr>
            </w:pPr>
            <w:r>
              <w:rPr>
                <w:rFonts w:ascii="Courier New" w:cs="Courier New" w:eastAsia="Courier New" w:hAnsi="Courier New"/>
                <w:sz w:val="17"/>
                <w:szCs w:val="17"/>
                <w:color w:val="auto"/>
                <w:w w:val="84"/>
              </w:rPr>
              <w:t>array([ 0,  2, -1,</w:t>
            </w:r>
          </w:p>
        </w:tc>
        <w:tc>
          <w:tcPr>
            <w:tcW w:w="48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3"/>
              </w:rPr>
              <w:t>-1,  1,  0,  0,  0, ...,  3,  2,  3,  3,  4,  2,  6,  3])</w:t>
            </w:r>
          </w:p>
        </w:tc>
      </w:tr>
    </w:tbl>
    <w:p>
      <w:pPr>
        <w:spacing w:after="0" w:line="104" w:lineRule="exact"/>
        <w:rPr>
          <w:sz w:val="20"/>
          <w:szCs w:val="20"/>
          <w:color w:val="auto"/>
        </w:rPr>
      </w:pPr>
    </w:p>
    <w:p>
      <w:pPr>
        <w:jc w:val="both"/>
        <w:spacing w:after="0" w:line="223" w:lineRule="auto"/>
        <w:rPr>
          <w:sz w:val="20"/>
          <w:szCs w:val="20"/>
          <w:color w:val="auto"/>
        </w:rPr>
      </w:pPr>
      <w:r>
        <w:rPr>
          <w:rFonts w:ascii="Minion Pro" w:cs="Minion Pro" w:eastAsia="Minion Pro" w:hAnsi="Minion Pro"/>
          <w:sz w:val="21"/>
          <w:szCs w:val="21"/>
          <w:color w:val="auto"/>
        </w:rPr>
        <w:t xml:space="preserve">Notice that some instances have a cluster index equal to -1: this means that they are considered as anomalies by the algorithm. The indices of the core instances are avail‐ able in the </w:t>
      </w:r>
      <w:r>
        <w:rPr>
          <w:rFonts w:ascii="Courier New" w:cs="Courier New" w:eastAsia="Courier New" w:hAnsi="Courier New"/>
          <w:sz w:val="19"/>
          <w:szCs w:val="19"/>
          <w:color w:val="auto"/>
        </w:rPr>
        <w:t>core_sample_indices_</w:t>
      </w:r>
      <w:r>
        <w:rPr>
          <w:rFonts w:ascii="Minion Pro" w:cs="Minion Pro" w:eastAsia="Minion Pro" w:hAnsi="Minion Pro"/>
          <w:sz w:val="21"/>
          <w:szCs w:val="21"/>
          <w:color w:val="auto"/>
        </w:rPr>
        <w:t xml:space="preserve"> instance variable, and the core instances them‐ selves are available in the </w:t>
      </w:r>
      <w:r>
        <w:rPr>
          <w:rFonts w:ascii="Courier New" w:cs="Courier New" w:eastAsia="Courier New" w:hAnsi="Courier New"/>
          <w:sz w:val="19"/>
          <w:szCs w:val="19"/>
          <w:color w:val="auto"/>
        </w:rPr>
        <w:t>components_</w:t>
      </w:r>
      <w:r>
        <w:rPr>
          <w:rFonts w:ascii="Minion Pro" w:cs="Minion Pro" w:eastAsia="Minion Pro" w:hAnsi="Minion Pro"/>
          <w:sz w:val="21"/>
          <w:szCs w:val="21"/>
          <w:color w:val="auto"/>
        </w:rPr>
        <w:t xml:space="preserve"> instance variable:</w:t>
      </w:r>
    </w:p>
    <w:p>
      <w:pPr>
        <w:spacing w:after="0" w:line="120" w:lineRule="exact"/>
        <w:rPr>
          <w:sz w:val="20"/>
          <w:szCs w:val="20"/>
          <w:color w:val="auto"/>
        </w:rPr>
      </w:pPr>
    </w:p>
    <w:p>
      <w:pPr>
        <w:jc w:val="both"/>
        <w:ind w:left="680" w:hanging="340"/>
        <w:spacing w:after="0" w:line="239" w:lineRule="auto"/>
        <w:tabs>
          <w:tab w:leader="none" w:pos="680" w:val="left"/>
        </w:tabs>
        <w:numPr>
          <w:ilvl w:val="0"/>
          <w:numId w:val="1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336666"/>
        </w:rPr>
        <w:t>len</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dbscan</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core_sample_indices_</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340"/>
        <w:spacing w:after="0" w:line="239" w:lineRule="auto"/>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auto"/>
        </w:rPr>
        <w:t>808</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dbscan</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core_sample_indices_</w:t>
      </w:r>
    </w:p>
    <w:p>
      <w:pPr>
        <w:spacing w:after="0" w:line="12"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188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2"/>
              </w:rPr>
              <w:t>array([ 0,  4,  5,  6,</w:t>
            </w:r>
          </w:p>
        </w:tc>
        <w:tc>
          <w:tcPr>
            <w:tcW w:w="4420" w:type="dxa"/>
            <w:vAlign w:val="bottom"/>
          </w:tcPr>
          <w:p>
            <w:pPr>
              <w:ind w:left="160"/>
              <w:spacing w:after="0" w:line="192" w:lineRule="exact"/>
              <w:rPr>
                <w:sz w:val="20"/>
                <w:szCs w:val="20"/>
                <w:color w:val="auto"/>
              </w:rPr>
            </w:pPr>
            <w:r>
              <w:rPr>
                <w:rFonts w:ascii="Courier New" w:cs="Courier New" w:eastAsia="Courier New" w:hAnsi="Courier New"/>
                <w:sz w:val="17"/>
                <w:szCs w:val="17"/>
                <w:color w:val="auto"/>
                <w:w w:val="83"/>
              </w:rPr>
              <w:t>7,  8, 10, 11, ..., 992, 993, 995, 997, 998, 999])</w:t>
            </w:r>
          </w:p>
        </w:tc>
      </w:tr>
      <w:tr>
        <w:trPr>
          <w:trHeight w:val="204"/>
        </w:trPr>
        <w:tc>
          <w:tcPr>
            <w:tcW w:w="1880" w:type="dxa"/>
            <w:vAlign w:val="bottom"/>
          </w:tcPr>
          <w:p>
            <w:pPr>
              <w:jc w:val="right"/>
              <w:spacing w:after="0" w:line="192" w:lineRule="exact"/>
              <w:rPr>
                <w:sz w:val="20"/>
                <w:szCs w:val="20"/>
                <w:color w:val="auto"/>
              </w:rPr>
            </w:pPr>
            <w:r>
              <w:rPr>
                <w:rFonts w:ascii="Courier New" w:cs="Courier New" w:eastAsia="Courier New" w:hAnsi="Courier New"/>
                <w:sz w:val="17"/>
                <w:szCs w:val="17"/>
                <w:b w:val="1"/>
                <w:bCs w:val="1"/>
                <w:color w:val="000099"/>
                <w:w w:val="82"/>
              </w:rPr>
              <w:t xml:space="preserve">&gt;&gt;&gt; </w:t>
            </w:r>
            <w:r>
              <w:rPr>
                <w:rFonts w:ascii="Courier New" w:cs="Courier New" w:eastAsia="Courier New" w:hAnsi="Courier New"/>
                <w:sz w:val="17"/>
                <w:szCs w:val="17"/>
                <w:color w:val="000088"/>
                <w:w w:val="82"/>
              </w:rPr>
              <w:t>dbscan</w:t>
            </w:r>
            <w:r>
              <w:rPr>
                <w:rFonts w:ascii="Courier New" w:cs="Courier New" w:eastAsia="Courier New" w:hAnsi="Courier New"/>
                <w:sz w:val="17"/>
                <w:szCs w:val="17"/>
                <w:color w:val="555555"/>
                <w:w w:val="82"/>
              </w:rPr>
              <w:t>.</w:t>
            </w:r>
            <w:r>
              <w:rPr>
                <w:rFonts w:ascii="Courier New" w:cs="Courier New" w:eastAsia="Courier New" w:hAnsi="Courier New"/>
                <w:sz w:val="17"/>
                <w:szCs w:val="17"/>
                <w:color w:val="000088"/>
                <w:w w:val="82"/>
              </w:rPr>
              <w:t>components_</w:t>
            </w:r>
          </w:p>
        </w:tc>
        <w:tc>
          <w:tcPr>
            <w:tcW w:w="4420" w:type="dxa"/>
            <w:vAlign w:val="bottom"/>
          </w:tcPr>
          <w:p>
            <w:pPr>
              <w:spacing w:after="0"/>
              <w:rPr>
                <w:sz w:val="17"/>
                <w:szCs w:val="17"/>
                <w:color w:val="auto"/>
              </w:rPr>
            </w:pPr>
          </w:p>
        </w:tc>
      </w:tr>
      <w:tr>
        <w:trPr>
          <w:trHeight w:val="204"/>
        </w:trPr>
        <w:tc>
          <w:tcPr>
            <w:tcW w:w="1880" w:type="dxa"/>
            <w:vAlign w:val="bottom"/>
          </w:tcPr>
          <w:p>
            <w:pPr>
              <w:jc w:val="right"/>
              <w:ind w:right="95"/>
              <w:spacing w:after="0" w:line="192" w:lineRule="exact"/>
              <w:rPr>
                <w:sz w:val="20"/>
                <w:szCs w:val="20"/>
                <w:color w:val="auto"/>
              </w:rPr>
            </w:pPr>
            <w:r>
              <w:rPr>
                <w:rFonts w:ascii="Courier New" w:cs="Courier New" w:eastAsia="Courier New" w:hAnsi="Courier New"/>
                <w:sz w:val="17"/>
                <w:szCs w:val="17"/>
                <w:color w:val="auto"/>
                <w:w w:val="82"/>
              </w:rPr>
              <w:t>array([[-0.02137124,</w:t>
            </w:r>
          </w:p>
        </w:tc>
        <w:tc>
          <w:tcPr>
            <w:tcW w:w="4420" w:type="dxa"/>
            <w:vAlign w:val="bottom"/>
          </w:tcPr>
          <w:p>
            <w:pPr>
              <w:spacing w:after="0" w:line="192" w:lineRule="exact"/>
              <w:rPr>
                <w:sz w:val="20"/>
                <w:szCs w:val="20"/>
                <w:color w:val="auto"/>
              </w:rPr>
            </w:pPr>
            <w:r>
              <w:rPr>
                <w:rFonts w:ascii="Courier New" w:cs="Courier New" w:eastAsia="Courier New" w:hAnsi="Courier New"/>
                <w:sz w:val="17"/>
                <w:szCs w:val="17"/>
                <w:color w:val="auto"/>
              </w:rPr>
              <w:t>0.40618608],</w:t>
            </w:r>
          </w:p>
        </w:tc>
      </w:tr>
      <w:tr>
        <w:trPr>
          <w:trHeight w:val="204"/>
        </w:trPr>
        <w:tc>
          <w:tcPr>
            <w:tcW w:w="1880" w:type="dxa"/>
            <w:vAlign w:val="bottom"/>
          </w:tcPr>
          <w:p>
            <w:pPr>
              <w:jc w:val="right"/>
              <w:ind w:right="95"/>
              <w:spacing w:after="0" w:line="192" w:lineRule="exact"/>
              <w:rPr>
                <w:sz w:val="20"/>
                <w:szCs w:val="20"/>
                <w:color w:val="auto"/>
              </w:rPr>
            </w:pPr>
            <w:r>
              <w:rPr>
                <w:rFonts w:ascii="Courier New" w:cs="Courier New" w:eastAsia="Courier New" w:hAnsi="Courier New"/>
                <w:sz w:val="17"/>
                <w:szCs w:val="17"/>
                <w:color w:val="auto"/>
              </w:rPr>
              <w:t>[-0.84192557,</w:t>
            </w:r>
          </w:p>
        </w:tc>
        <w:tc>
          <w:tcPr>
            <w:tcW w:w="4420" w:type="dxa"/>
            <w:vAlign w:val="bottom"/>
          </w:tcPr>
          <w:p>
            <w:pPr>
              <w:spacing w:after="0" w:line="192" w:lineRule="exact"/>
              <w:rPr>
                <w:sz w:val="20"/>
                <w:szCs w:val="20"/>
                <w:color w:val="auto"/>
              </w:rPr>
            </w:pPr>
            <w:r>
              <w:rPr>
                <w:rFonts w:ascii="Courier New" w:cs="Courier New" w:eastAsia="Courier New" w:hAnsi="Courier New"/>
                <w:sz w:val="17"/>
                <w:szCs w:val="17"/>
                <w:color w:val="auto"/>
              </w:rPr>
              <w:t>0.53058695],</w:t>
            </w:r>
          </w:p>
        </w:tc>
      </w:tr>
      <w:tr>
        <w:trPr>
          <w:trHeight w:val="204"/>
        </w:trPr>
        <w:tc>
          <w:tcPr>
            <w:tcW w:w="1880" w:type="dxa"/>
            <w:vAlign w:val="bottom"/>
          </w:tcPr>
          <w:p>
            <w:pPr>
              <w:jc w:val="right"/>
              <w:ind w:right="15"/>
              <w:spacing w:after="0" w:line="192" w:lineRule="exact"/>
              <w:rPr>
                <w:sz w:val="20"/>
                <w:szCs w:val="20"/>
                <w:color w:val="auto"/>
              </w:rPr>
            </w:pPr>
            <w:r>
              <w:rPr>
                <w:rFonts w:ascii="Courier New" w:cs="Courier New" w:eastAsia="Courier New" w:hAnsi="Courier New"/>
                <w:sz w:val="17"/>
                <w:szCs w:val="17"/>
                <w:color w:val="auto"/>
              </w:rPr>
              <w:t>...</w:t>
            </w:r>
          </w:p>
        </w:tc>
        <w:tc>
          <w:tcPr>
            <w:tcW w:w="4420" w:type="dxa"/>
            <w:vAlign w:val="bottom"/>
          </w:tcPr>
          <w:p>
            <w:pPr>
              <w:spacing w:after="0"/>
              <w:rPr>
                <w:sz w:val="17"/>
                <w:szCs w:val="17"/>
                <w:color w:val="auto"/>
              </w:rPr>
            </w:pPr>
          </w:p>
        </w:tc>
      </w:tr>
      <w:tr>
        <w:trPr>
          <w:trHeight w:val="204"/>
        </w:trPr>
        <w:tc>
          <w:tcPr>
            <w:tcW w:w="1880" w:type="dxa"/>
            <w:vAlign w:val="bottom"/>
          </w:tcPr>
          <w:p>
            <w:pPr>
              <w:jc w:val="right"/>
              <w:ind w:right="95"/>
              <w:spacing w:after="0" w:line="192" w:lineRule="exact"/>
              <w:rPr>
                <w:sz w:val="20"/>
                <w:szCs w:val="20"/>
                <w:color w:val="auto"/>
              </w:rPr>
            </w:pPr>
            <w:r>
              <w:rPr>
                <w:rFonts w:ascii="Courier New" w:cs="Courier New" w:eastAsia="Courier New" w:hAnsi="Courier New"/>
                <w:sz w:val="17"/>
                <w:szCs w:val="17"/>
                <w:color w:val="auto"/>
              </w:rPr>
              <w:t>[-0.94355873,</w:t>
            </w:r>
          </w:p>
        </w:tc>
        <w:tc>
          <w:tcPr>
            <w:tcW w:w="4420" w:type="dxa"/>
            <w:vAlign w:val="bottom"/>
          </w:tcPr>
          <w:p>
            <w:pPr>
              <w:spacing w:after="0" w:line="192" w:lineRule="exact"/>
              <w:rPr>
                <w:sz w:val="20"/>
                <w:szCs w:val="20"/>
                <w:color w:val="auto"/>
              </w:rPr>
            </w:pPr>
            <w:r>
              <w:rPr>
                <w:rFonts w:ascii="Courier New" w:cs="Courier New" w:eastAsia="Courier New" w:hAnsi="Courier New"/>
                <w:sz w:val="17"/>
                <w:szCs w:val="17"/>
                <w:color w:val="auto"/>
              </w:rPr>
              <w:t>0.3278936 ],</w:t>
            </w:r>
          </w:p>
        </w:tc>
      </w:tr>
      <w:tr>
        <w:trPr>
          <w:trHeight w:val="204"/>
        </w:trPr>
        <w:tc>
          <w:tcPr>
            <w:tcW w:w="1880" w:type="dxa"/>
            <w:vAlign w:val="bottom"/>
          </w:tcPr>
          <w:p>
            <w:pPr>
              <w:jc w:val="right"/>
              <w:ind w:right="95"/>
              <w:spacing w:after="0" w:line="192" w:lineRule="exact"/>
              <w:rPr>
                <w:sz w:val="20"/>
                <w:szCs w:val="20"/>
                <w:color w:val="auto"/>
              </w:rPr>
            </w:pPr>
            <w:r>
              <w:rPr>
                <w:rFonts w:ascii="Courier New" w:cs="Courier New" w:eastAsia="Courier New" w:hAnsi="Courier New"/>
                <w:sz w:val="17"/>
                <w:szCs w:val="17"/>
                <w:color w:val="auto"/>
              </w:rPr>
              <w:t>[ 0.79419406,</w:t>
            </w:r>
          </w:p>
        </w:tc>
        <w:tc>
          <w:tcPr>
            <w:tcW w:w="4420" w:type="dxa"/>
            <w:vAlign w:val="bottom"/>
          </w:tcPr>
          <w:p>
            <w:pPr>
              <w:spacing w:after="0" w:line="192" w:lineRule="exact"/>
              <w:rPr>
                <w:sz w:val="20"/>
                <w:szCs w:val="20"/>
                <w:color w:val="auto"/>
              </w:rPr>
            </w:pPr>
            <w:r>
              <w:rPr>
                <w:rFonts w:ascii="Courier New" w:cs="Courier New" w:eastAsia="Courier New" w:hAnsi="Courier New"/>
                <w:sz w:val="17"/>
                <w:szCs w:val="17"/>
                <w:color w:val="auto"/>
              </w:rPr>
              <w:t>0.60777171]])</w:t>
            </w:r>
          </w:p>
        </w:tc>
      </w:tr>
    </w:tbl>
    <w:p>
      <w:pPr>
        <w:spacing w:after="0" w:line="104" w:lineRule="exact"/>
        <w:rPr>
          <w:sz w:val="20"/>
          <w:szCs w:val="20"/>
          <w:color w:val="auto"/>
        </w:rPr>
      </w:pPr>
    </w:p>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This clustering is represented in the left plot of </w:t>
      </w:r>
      <w:hyperlink w:anchor="page21">
        <w:r>
          <w:rPr>
            <w:rFonts w:ascii="Minion Pro" w:cs="Minion Pro" w:eastAsia="Minion Pro" w:hAnsi="Minion Pro"/>
            <w:sz w:val="21"/>
            <w:szCs w:val="21"/>
            <w:color w:val="990000"/>
          </w:rPr>
          <w:t>Figure 9-14</w:t>
        </w:r>
      </w:hyperlink>
      <w:r>
        <w:rPr>
          <w:rFonts w:ascii="Minion Pro" w:cs="Minion Pro" w:eastAsia="Minion Pro" w:hAnsi="Minion Pro"/>
          <w:sz w:val="21"/>
          <w:szCs w:val="21"/>
          <w:color w:val="auto"/>
        </w:rPr>
        <w:t xml:space="preserve">. As you can see, it identi‐ fied quite a lot of anomalies, plus 7 different clusters. How disappointing! Fortunately, if we widen each instance’s neighborhood by increasing </w:t>
      </w:r>
      <w:r>
        <w:rPr>
          <w:rFonts w:ascii="Courier New" w:cs="Courier New" w:eastAsia="Courier New" w:hAnsi="Courier New"/>
          <w:sz w:val="19"/>
          <w:szCs w:val="19"/>
          <w:color w:val="auto"/>
        </w:rPr>
        <w:t>eps</w:t>
      </w:r>
      <w:r>
        <w:rPr>
          <w:rFonts w:ascii="Minion Pro" w:cs="Minion Pro" w:eastAsia="Minion Pro" w:hAnsi="Minion Pro"/>
          <w:sz w:val="21"/>
          <w:szCs w:val="21"/>
          <w:color w:val="auto"/>
        </w:rPr>
        <w:t xml:space="preserve"> to 0.2, we get the cluster‐ ing on the right, which looks perfect. Let’s continue with this model.</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81915</wp:posOffset>
            </wp:positionV>
            <wp:extent cx="4578350" cy="119761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extLst>
                    </a:blip>
                    <a:srcRect/>
                    <a:stretch>
                      <a:fillRect/>
                    </a:stretch>
                  </pic:blipFill>
                  <pic:spPr bwMode="auto">
                    <a:xfrm>
                      <a:off x="0" y="0"/>
                      <a:ext cx="4578350" cy="11976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9-14. DBSCAN clustering using two di‰erent neighborhood radiuses</w:t>
      </w:r>
    </w:p>
    <w:p>
      <w:pPr>
        <w:spacing w:after="0"/>
        <w:rPr>
          <w:sz w:val="20"/>
          <w:szCs w:val="20"/>
          <w:color w:val="auto"/>
        </w:rPr>
        <w:sectPr>
          <w:pgSz w:w="10080" w:h="13230" w:orient="portrait"/>
          <w:cols w:equalWidth="0" w:num="1">
            <w:col w:w="7200"/>
          </w:cols>
          <w:pgMar w:left="1440" w:top="1045"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355600</wp:posOffset>
            </wp:positionV>
            <wp:extent cx="4572000" cy="31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257</w:t>
      </w:r>
    </w:p>
    <w:p>
      <w:pPr>
        <w:sectPr>
          <w:pgSz w:w="10080" w:h="13230" w:orient="portrait"/>
          <w:cols w:equalWidth="0" w:num="1">
            <w:col w:w="1220"/>
          </w:cols>
          <w:pgMar w:left="7420" w:top="1045" w:right="1440" w:bottom="539" w:gutter="0" w:footer="0" w:header="0"/>
          <w:type w:val="continuous"/>
        </w:sectPr>
      </w:pPr>
    </w:p>
    <w:bookmarkStart w:id="21" w:name="page22"/>
    <w:bookmarkEnd w:id="21"/>
    <w:p>
      <w:pPr>
        <w:jc w:val="both"/>
        <w:spacing w:after="0" w:line="217" w:lineRule="auto"/>
        <w:rPr>
          <w:sz w:val="20"/>
          <w:szCs w:val="20"/>
          <w:color w:val="auto"/>
        </w:rPr>
      </w:pPr>
      <w:r>
        <w:rPr>
          <w:rFonts w:ascii="Minion Pro" w:cs="Minion Pro" w:eastAsia="Minion Pro" w:hAnsi="Minion Pro"/>
          <w:sz w:val="21"/>
          <w:szCs w:val="21"/>
          <w:color w:val="auto"/>
        </w:rPr>
        <w:t xml:space="preserve">Somewhat surprisingly, the DBSCAN class does not have a </w:t>
      </w:r>
      <w:r>
        <w:rPr>
          <w:rFonts w:ascii="Courier New" w:cs="Courier New" w:eastAsia="Courier New" w:hAnsi="Courier New"/>
          <w:sz w:val="19"/>
          <w:szCs w:val="19"/>
          <w:color w:val="auto"/>
        </w:rPr>
        <w:t>predict()</w:t>
      </w:r>
      <w:r>
        <w:rPr>
          <w:rFonts w:ascii="Minion Pro" w:cs="Minion Pro" w:eastAsia="Minion Pro" w:hAnsi="Minion Pro"/>
          <w:sz w:val="21"/>
          <w:szCs w:val="21"/>
          <w:color w:val="auto"/>
        </w:rPr>
        <w:t xml:space="preserve"> method, although it has a </w:t>
      </w:r>
      <w:r>
        <w:rPr>
          <w:rFonts w:ascii="Courier New" w:cs="Courier New" w:eastAsia="Courier New" w:hAnsi="Courier New"/>
          <w:sz w:val="19"/>
          <w:szCs w:val="19"/>
          <w:color w:val="auto"/>
        </w:rPr>
        <w:t>fit_predict()</w:t>
      </w:r>
      <w:r>
        <w:rPr>
          <w:rFonts w:ascii="Minion Pro" w:cs="Minion Pro" w:eastAsia="Minion Pro" w:hAnsi="Minion Pro"/>
          <w:sz w:val="21"/>
          <w:szCs w:val="21"/>
          <w:color w:val="auto"/>
        </w:rPr>
        <w:t xml:space="preserve"> method. In other words, it cannot predict which cluster a new instance belongs to. The rationale for this decision is that several classi‐ fication algorithms could make sense here, and it is easy enough to train one, for</w:t>
      </w:r>
    </w:p>
    <w:p>
      <w:pPr>
        <w:spacing w:after="0" w:line="238" w:lineRule="auto"/>
        <w:rPr>
          <w:sz w:val="20"/>
          <w:szCs w:val="20"/>
          <w:color w:val="auto"/>
        </w:rPr>
      </w:pPr>
      <w:r>
        <w:rPr>
          <w:rFonts w:ascii="Minion Pro" w:cs="Minion Pro" w:eastAsia="Minion Pro" w:hAnsi="Minion Pro"/>
          <w:sz w:val="21"/>
          <w:szCs w:val="21"/>
          <w:color w:val="auto"/>
        </w:rPr>
        <w:t xml:space="preserve">example a </w:t>
      </w:r>
      <w:r>
        <w:rPr>
          <w:rFonts w:ascii="Courier New" w:cs="Courier New" w:eastAsia="Courier New" w:hAnsi="Courier New"/>
          <w:sz w:val="19"/>
          <w:szCs w:val="19"/>
          <w:color w:val="auto"/>
        </w:rPr>
        <w:t>KNeighborsClassifier</w:t>
      </w:r>
      <w:r>
        <w:rPr>
          <w:rFonts w:ascii="Minion Pro" w:cs="Minion Pro" w:eastAsia="Minion Pro" w:hAnsi="Minion Pro"/>
          <w:sz w:val="21"/>
          <w:szCs w:val="21"/>
          <w:color w:val="auto"/>
        </w:rPr>
        <w:t>:</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sklearn.neighbors</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KNeighborsClassifier</w:t>
      </w:r>
    </w:p>
    <w:p>
      <w:pPr>
        <w:spacing w:after="0" w:line="216"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000088"/>
        </w:rPr>
        <w:t xml:space="preserve">knn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KNeighborsClassifier</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n_neighbors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50</w:t>
      </w:r>
      <w:r>
        <w:rPr>
          <w:rFonts w:ascii="Courier New" w:cs="Courier New" w:eastAsia="Courier New" w:hAnsi="Courier New"/>
          <w:sz w:val="17"/>
          <w:szCs w:val="17"/>
          <w:color w:val="000000"/>
        </w:rPr>
        <w:t>)</w:t>
      </w:r>
    </w:p>
    <w:p>
      <w:pPr>
        <w:spacing w:after="0" w:line="35"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5"/>
          <w:szCs w:val="15"/>
          <w:color w:val="000088"/>
        </w:rPr>
        <w:t>knn</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fit</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dbscan</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components_</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 xml:space="preserve"> dbscan</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labels_</w:t>
      </w:r>
      <w:r>
        <w:rPr>
          <w:rFonts w:ascii="Courier New" w:cs="Courier New" w:eastAsia="Courier New" w:hAnsi="Courier New"/>
          <w:sz w:val="15"/>
          <w:szCs w:val="15"/>
          <w:color w:val="000000"/>
        </w:rPr>
        <w:t>[</w:t>
      </w:r>
      <w:r>
        <w:rPr>
          <w:rFonts w:ascii="Courier New" w:cs="Courier New" w:eastAsia="Courier New" w:hAnsi="Courier New"/>
          <w:sz w:val="15"/>
          <w:szCs w:val="15"/>
          <w:color w:val="000088"/>
        </w:rPr>
        <w:t>dbscan</w:t>
      </w:r>
      <w:r>
        <w:rPr>
          <w:rFonts w:ascii="Courier New" w:cs="Courier New" w:eastAsia="Courier New" w:hAnsi="Courier New"/>
          <w:sz w:val="15"/>
          <w:szCs w:val="15"/>
          <w:color w:val="555555"/>
        </w:rPr>
        <w:t>.</w:t>
      </w:r>
      <w:r>
        <w:rPr>
          <w:rFonts w:ascii="Courier New" w:cs="Courier New" w:eastAsia="Courier New" w:hAnsi="Courier New"/>
          <w:sz w:val="15"/>
          <w:szCs w:val="15"/>
          <w:color w:val="000088"/>
        </w:rPr>
        <w:t>core_sample_indices_</w:t>
      </w:r>
      <w:r>
        <w:rPr>
          <w:rFonts w:ascii="Courier New" w:cs="Courier New" w:eastAsia="Courier New" w:hAnsi="Courier New"/>
          <w:sz w:val="15"/>
          <w:szCs w:val="15"/>
          <w:color w:val="000000"/>
        </w:rPr>
        <w:t>])</w:t>
      </w:r>
    </w:p>
    <w:p>
      <w:pPr>
        <w:spacing w:after="0" w:line="105"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Now, given a few new instances, we can predict which cluster they most likely belong to, and even estimate a probability for each cluster. Note that we only trained them on the core instances, but we could also have chosen to train them on all the instances, or all but the anomalies: this choice depends on the final task.</w:t>
      </w:r>
    </w:p>
    <w:p>
      <w:pPr>
        <w:spacing w:after="0" w:line="120" w:lineRule="exact"/>
        <w:rPr>
          <w:sz w:val="20"/>
          <w:szCs w:val="20"/>
          <w:color w:val="auto"/>
        </w:rPr>
      </w:pPr>
    </w:p>
    <w:p>
      <w:pPr>
        <w:jc w:val="both"/>
        <w:ind w:left="680" w:hanging="340"/>
        <w:spacing w:after="0" w:line="239" w:lineRule="auto"/>
        <w:tabs>
          <w:tab w:leader="none" w:pos="680" w:val="left"/>
        </w:tabs>
        <w:numPr>
          <w:ilvl w:val="0"/>
          <w:numId w:val="1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 xml:space="preserve">X_new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array</w:t>
      </w:r>
      <w:r>
        <w:rPr>
          <w:rFonts w:ascii="Courier New" w:cs="Courier New" w:eastAsia="Courier New" w:hAnsi="Courier New"/>
          <w:sz w:val="17"/>
          <w:szCs w:val="17"/>
          <w:color w:val="000000"/>
        </w:rPr>
        <w:t>([[</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0.5</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0.5</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0.1</w:t>
      </w:r>
      <w:r>
        <w:rPr>
          <w:rFonts w:ascii="Courier New" w:cs="Courier New" w:eastAsia="Courier New" w:hAnsi="Courier New"/>
          <w:sz w:val="17"/>
          <w:szCs w:val="17"/>
          <w:color w:val="000000"/>
        </w:rPr>
        <w:t>],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1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knn</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array([1, 0, 1, 0])</w:t>
      </w:r>
    </w:p>
    <w:p>
      <w:pPr>
        <w:spacing w:after="0" w:line="36" w:lineRule="exact"/>
        <w:rPr>
          <w:sz w:val="20"/>
          <w:szCs w:val="20"/>
          <w:color w:val="auto"/>
        </w:rPr>
      </w:pPr>
    </w:p>
    <w:p>
      <w:pPr>
        <w:ind w:left="340" w:right="4480"/>
        <w:spacing w:after="0" w:line="308" w:lineRule="auto"/>
        <w:rPr>
          <w:sz w:val="20"/>
          <w:szCs w:val="20"/>
          <w:color w:val="auto"/>
        </w:rPr>
      </w:pPr>
      <w:r>
        <w:rPr>
          <w:rFonts w:ascii="Courier New" w:cs="Courier New" w:eastAsia="Courier New" w:hAnsi="Courier New"/>
          <w:sz w:val="14"/>
          <w:szCs w:val="14"/>
          <w:b w:val="1"/>
          <w:bCs w:val="1"/>
          <w:color w:val="000099"/>
        </w:rPr>
        <w:t xml:space="preserve">&gt;&gt;&gt; </w:t>
      </w:r>
      <w:r>
        <w:rPr>
          <w:rFonts w:ascii="Courier New" w:cs="Courier New" w:eastAsia="Courier New" w:hAnsi="Courier New"/>
          <w:sz w:val="14"/>
          <w:szCs w:val="14"/>
          <w:color w:val="000088"/>
        </w:rPr>
        <w:t>knn</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predict_proba</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X_new</w:t>
      </w:r>
      <w:r>
        <w:rPr>
          <w:rFonts w:ascii="Courier New" w:cs="Courier New" w:eastAsia="Courier New" w:hAnsi="Courier New"/>
          <w:sz w:val="14"/>
          <w:szCs w:val="14"/>
          <w:color w:val="000000"/>
        </w:rPr>
        <w:t>)</w:t>
      </w:r>
      <w:r>
        <w:rPr>
          <w:rFonts w:ascii="Courier New" w:cs="Courier New" w:eastAsia="Courier New" w:hAnsi="Courier New"/>
          <w:sz w:val="14"/>
          <w:szCs w:val="14"/>
          <w:b w:val="1"/>
          <w:bCs w:val="1"/>
          <w:color w:val="000099"/>
        </w:rPr>
        <w:t xml:space="preserve"> </w:t>
      </w:r>
      <w:r>
        <w:rPr>
          <w:rFonts w:ascii="Courier New" w:cs="Courier New" w:eastAsia="Courier New" w:hAnsi="Courier New"/>
          <w:sz w:val="14"/>
          <w:szCs w:val="14"/>
          <w:color w:val="000000"/>
        </w:rPr>
        <w:t>array([[0.18, 0.82],</w:t>
      </w:r>
    </w:p>
    <w:p>
      <w:pPr>
        <w:spacing w:after="0" w:line="1" w:lineRule="exact"/>
        <w:rPr>
          <w:sz w:val="20"/>
          <w:szCs w:val="20"/>
          <w:color w:val="auto"/>
        </w:rPr>
      </w:pPr>
    </w:p>
    <w:p>
      <w:pPr>
        <w:jc w:val="both"/>
        <w:ind w:left="940" w:right="5080"/>
        <w:spacing w:after="0" w:line="287" w:lineRule="auto"/>
        <w:rPr>
          <w:sz w:val="20"/>
          <w:szCs w:val="20"/>
          <w:color w:val="auto"/>
        </w:rPr>
      </w:pPr>
      <w:r>
        <w:rPr>
          <w:rFonts w:ascii="Courier New" w:cs="Courier New" w:eastAsia="Courier New" w:hAnsi="Courier New"/>
          <w:sz w:val="15"/>
          <w:szCs w:val="15"/>
          <w:color w:val="auto"/>
        </w:rPr>
        <w:t>[1. , 0. ], [0.12, 0.88], [1. , 0. ]])</w:t>
      </w:r>
    </w:p>
    <w:p>
      <w:pPr>
        <w:spacing w:after="0" w:line="71" w:lineRule="exact"/>
        <w:rPr>
          <w:sz w:val="20"/>
          <w:szCs w:val="20"/>
          <w:color w:val="auto"/>
        </w:rPr>
      </w:pPr>
    </w:p>
    <w:p>
      <w:pPr>
        <w:jc w:val="both"/>
        <w:spacing w:after="0" w:line="217"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decision boundary is represented on </w:t>
      </w:r>
      <w:hyperlink w:anchor="page23">
        <w:r>
          <w:rPr>
            <w:rFonts w:ascii="Minion Pro" w:cs="Minion Pro" w:eastAsia="Minion Pro" w:hAnsi="Minion Pro"/>
            <w:sz w:val="21"/>
            <w:szCs w:val="21"/>
            <w:color w:val="990000"/>
          </w:rPr>
          <w:t>Figure 9-15</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(the crosses represent the 4 instances in </w:t>
      </w:r>
      <w:r>
        <w:rPr>
          <w:rFonts w:ascii="Courier New" w:cs="Courier New" w:eastAsia="Courier New" w:hAnsi="Courier New"/>
          <w:sz w:val="19"/>
          <w:szCs w:val="19"/>
          <w:color w:val="auto"/>
        </w:rPr>
        <w:t>X_new</w:t>
      </w:r>
      <w:r>
        <w:rPr>
          <w:rFonts w:ascii="Minion Pro" w:cs="Minion Pro" w:eastAsia="Minion Pro" w:hAnsi="Minion Pro"/>
          <w:sz w:val="21"/>
          <w:szCs w:val="21"/>
          <w:color w:val="auto"/>
        </w:rPr>
        <w:t xml:space="preserve">). Notice that since there is no anomaly in the KNN’s training set, the classifier always chooses a cluster, even when that cluster is far away. However, it is fairly straightforward to introduce a maximum distance, in which case the two instances that are far away from both clusters are classified as anomalies. To do this, we can use the </w:t>
      </w:r>
      <w:r>
        <w:rPr>
          <w:rFonts w:ascii="Courier New" w:cs="Courier New" w:eastAsia="Courier New" w:hAnsi="Courier New"/>
          <w:sz w:val="19"/>
          <w:szCs w:val="19"/>
          <w:color w:val="auto"/>
        </w:rPr>
        <w:t>kneighbors()</w:t>
      </w:r>
      <w:r>
        <w:rPr>
          <w:rFonts w:ascii="Minion Pro" w:cs="Minion Pro" w:eastAsia="Minion Pro" w:hAnsi="Minion Pro"/>
          <w:sz w:val="21"/>
          <w:szCs w:val="21"/>
          <w:color w:val="auto"/>
        </w:rPr>
        <w:t xml:space="preserve"> method of the </w:t>
      </w:r>
      <w:r>
        <w:rPr>
          <w:rFonts w:ascii="Courier New" w:cs="Courier New" w:eastAsia="Courier New" w:hAnsi="Courier New"/>
          <w:sz w:val="19"/>
          <w:szCs w:val="19"/>
          <w:color w:val="auto"/>
        </w:rPr>
        <w:t>KNeighborsClassifier</w:t>
      </w:r>
      <w:r>
        <w:rPr>
          <w:rFonts w:ascii="Minion Pro" w:cs="Minion Pro" w:eastAsia="Minion Pro" w:hAnsi="Minion Pro"/>
          <w:sz w:val="21"/>
          <w:szCs w:val="21"/>
          <w:color w:val="auto"/>
        </w:rPr>
        <w:t xml:space="preserve">: given a set of instances, it returns the distances and the indices of the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nearest neighbors in the training set (two matrices, each with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columns):</w:t>
      </w:r>
    </w:p>
    <w:p>
      <w:pPr>
        <w:spacing w:after="0" w:line="126" w:lineRule="exact"/>
        <w:rPr>
          <w:sz w:val="20"/>
          <w:szCs w:val="20"/>
          <w:color w:val="auto"/>
        </w:rPr>
      </w:pPr>
    </w:p>
    <w:p>
      <w:pPr>
        <w:jc w:val="both"/>
        <w:ind w:left="680" w:hanging="340"/>
        <w:spacing w:after="0" w:line="239" w:lineRule="auto"/>
        <w:tabs>
          <w:tab w:leader="none" w:pos="680" w:val="left"/>
        </w:tabs>
        <w:numPr>
          <w:ilvl w:val="0"/>
          <w:numId w:val="2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y_dist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y_pred_idx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knn</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kneighbors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n_neighbors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w:t>
      </w:r>
      <w:r>
        <w:rPr>
          <w:rFonts w:ascii="Courier New" w:cs="Courier New" w:eastAsia="Courier New" w:hAnsi="Courier New"/>
          <w:sz w:val="17"/>
          <w:szCs w:val="17"/>
          <w:color w:val="000000"/>
        </w:rPr>
        <w:t>)</w:t>
      </w:r>
    </w:p>
    <w:p>
      <w:pPr>
        <w:spacing w:after="0" w:line="23"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20"/>
        </w:numPr>
        <w:rPr>
          <w:rFonts w:ascii="Courier New" w:cs="Courier New" w:eastAsia="Courier New" w:hAnsi="Courier New"/>
          <w:sz w:val="16"/>
          <w:szCs w:val="16"/>
          <w:b w:val="1"/>
          <w:bCs w:val="1"/>
          <w:color w:val="000099"/>
        </w:rPr>
      </w:pPr>
      <w:r>
        <w:rPr>
          <w:rFonts w:ascii="Courier New" w:cs="Courier New" w:eastAsia="Courier New" w:hAnsi="Courier New"/>
          <w:sz w:val="16"/>
          <w:szCs w:val="16"/>
          <w:color w:val="000088"/>
        </w:rPr>
        <w:t xml:space="preserve">y_pred </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 xml:space="preserve"> dbscan</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labels_</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dbscan</w:t>
      </w:r>
      <w:r>
        <w:rPr>
          <w:rFonts w:ascii="Courier New" w:cs="Courier New" w:eastAsia="Courier New" w:hAnsi="Courier New"/>
          <w:sz w:val="16"/>
          <w:szCs w:val="16"/>
          <w:color w:val="555555"/>
        </w:rPr>
        <w:t>.</w:t>
      </w:r>
      <w:r>
        <w:rPr>
          <w:rFonts w:ascii="Courier New" w:cs="Courier New" w:eastAsia="Courier New" w:hAnsi="Courier New"/>
          <w:sz w:val="16"/>
          <w:szCs w:val="16"/>
          <w:color w:val="000088"/>
        </w:rPr>
        <w:t>core_sample_indices_</w:t>
      </w:r>
      <w:r>
        <w:rPr>
          <w:rFonts w:ascii="Courier New" w:cs="Courier New" w:eastAsia="Courier New" w:hAnsi="Courier New"/>
          <w:sz w:val="16"/>
          <w:szCs w:val="16"/>
          <w:color w:val="000000"/>
        </w:rPr>
        <w:t>][</w:t>
      </w:r>
      <w:r>
        <w:rPr>
          <w:rFonts w:ascii="Courier New" w:cs="Courier New" w:eastAsia="Courier New" w:hAnsi="Courier New"/>
          <w:sz w:val="16"/>
          <w:szCs w:val="16"/>
          <w:color w:val="000088"/>
        </w:rPr>
        <w:t>y_pred_idx</w:t>
      </w:r>
      <w:r>
        <w:rPr>
          <w:rFonts w:ascii="Courier New" w:cs="Courier New" w:eastAsia="Courier New" w:hAnsi="Courier New"/>
          <w:sz w:val="16"/>
          <w:szCs w:val="16"/>
          <w:color w:val="000000"/>
        </w:rPr>
        <w:t>]</w:t>
      </w:r>
    </w:p>
    <w:p>
      <w:pPr>
        <w:spacing w:after="0" w:line="11" w:lineRule="exact"/>
        <w:rPr>
          <w:rFonts w:ascii="Courier New" w:cs="Courier New" w:eastAsia="Courier New" w:hAnsi="Courier New"/>
          <w:sz w:val="16"/>
          <w:szCs w:val="16"/>
          <w:b w:val="1"/>
          <w:bCs w:val="1"/>
          <w:color w:val="000099"/>
        </w:rPr>
      </w:pPr>
    </w:p>
    <w:p>
      <w:pPr>
        <w:jc w:val="both"/>
        <w:ind w:left="680" w:hanging="340"/>
        <w:spacing w:after="0" w:line="239" w:lineRule="auto"/>
        <w:tabs>
          <w:tab w:leader="none" w:pos="680" w:val="left"/>
        </w:tabs>
        <w:numPr>
          <w:ilvl w:val="0"/>
          <w:numId w:val="2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y_pred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y_dist </w:t>
      </w:r>
      <w:r>
        <w:rPr>
          <w:rFonts w:ascii="Courier New" w:cs="Courier New" w:eastAsia="Courier New" w:hAnsi="Courier New"/>
          <w:sz w:val="17"/>
          <w:szCs w:val="17"/>
          <w:color w:val="555555"/>
        </w:rPr>
        <w:t>&gt;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0.2</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555555"/>
        </w:rPr>
        <w:t>= -</w:t>
      </w:r>
      <w:r>
        <w:rPr>
          <w:rFonts w:ascii="Courier New" w:cs="Courier New" w:eastAsia="Courier New" w:hAnsi="Courier New"/>
          <w:sz w:val="17"/>
          <w:szCs w:val="17"/>
          <w:color w:val="FF6600"/>
        </w:rPr>
        <w:t>1</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0"/>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y_pred</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ravel</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tabs>
          <w:tab w:leader="none" w:pos="1340" w:val="left"/>
          <w:tab w:leader="none" w:pos="1680" w:val="left"/>
        </w:tabs>
        <w:rPr>
          <w:sz w:val="20"/>
          <w:szCs w:val="20"/>
          <w:color w:val="auto"/>
        </w:rPr>
      </w:pPr>
      <w:r>
        <w:rPr>
          <w:rFonts w:ascii="Courier New" w:cs="Courier New" w:eastAsia="Courier New" w:hAnsi="Courier New"/>
          <w:sz w:val="17"/>
          <w:szCs w:val="17"/>
          <w:color w:val="auto"/>
        </w:rPr>
        <w:t>array([-1,</w:t>
      </w:r>
      <w:r>
        <w:rPr>
          <w:sz w:val="20"/>
          <w:szCs w:val="20"/>
          <w:color w:val="auto"/>
        </w:rPr>
        <w:tab/>
      </w:r>
      <w:r>
        <w:rPr>
          <w:rFonts w:ascii="Courier New" w:cs="Courier New" w:eastAsia="Courier New" w:hAnsi="Courier New"/>
          <w:sz w:val="17"/>
          <w:szCs w:val="17"/>
          <w:color w:val="auto"/>
        </w:rPr>
        <w:t>0,</w:t>
      </w:r>
      <w:r>
        <w:rPr>
          <w:sz w:val="20"/>
          <w:szCs w:val="20"/>
          <w:color w:val="auto"/>
        </w:rPr>
        <w:tab/>
      </w:r>
      <w:r>
        <w:rPr>
          <w:rFonts w:ascii="Courier New" w:cs="Courier New" w:eastAsia="Courier New" w:hAnsi="Courier New"/>
          <w:sz w:val="14"/>
          <w:szCs w:val="14"/>
          <w:color w:val="auto"/>
        </w:rPr>
        <w:t>1, -1])</w:t>
      </w:r>
    </w:p>
    <w:p>
      <w:pPr>
        <w:ind w:left="340"/>
        <w:spacing w:after="0"/>
        <w:tabs>
          <w:tab w:leader="none" w:pos="1340" w:val="left"/>
          <w:tab w:leader="none" w:pos="1680" w:val="left"/>
        </w:tabs>
        <w:rPr>
          <w:sz w:val="20"/>
          <w:szCs w:val="20"/>
          <w:color w:val="auto"/>
        </w:rPr>
        <w:sectPr>
          <w:pgSz w:w="10080" w:h="13230" w:orient="portrait"/>
          <w:cols w:equalWidth="0" w:num="1">
            <w:col w:w="7200"/>
          </w:cols>
          <w:pgMar w:left="1440" w:top="1057"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1696720</wp:posOffset>
            </wp:positionV>
            <wp:extent cx="4572000" cy="317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258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57" w:right="5340" w:bottom="535" w:gutter="0" w:footer="0" w:header="0"/>
          <w:type w:val="continuous"/>
        </w:sectPr>
      </w:pPr>
    </w:p>
    <w:bookmarkStart w:id="22" w:name="page23"/>
    <w:bookmarkEnd w:id="2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62179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621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9-15. cluster_classification_diagram</w:t>
      </w:r>
    </w:p>
    <w:p>
      <w:pPr>
        <w:spacing w:after="0" w:line="210" w:lineRule="exact"/>
        <w:rPr>
          <w:sz w:val="20"/>
          <w:szCs w:val="20"/>
          <w:color w:val="auto"/>
        </w:rPr>
      </w:pPr>
    </w:p>
    <w:p>
      <w:pPr>
        <w:jc w:val="both"/>
        <w:spacing w:after="0" w:line="222" w:lineRule="auto"/>
        <w:rPr>
          <w:sz w:val="20"/>
          <w:szCs w:val="20"/>
          <w:color w:val="auto"/>
        </w:rPr>
      </w:pPr>
      <w:r>
        <w:rPr>
          <w:rFonts w:ascii="Minion Pro" w:cs="Minion Pro" w:eastAsia="Minion Pro" w:hAnsi="Minion Pro"/>
          <w:sz w:val="21"/>
          <w:szCs w:val="21"/>
          <w:color w:val="auto"/>
        </w:rPr>
        <w:t>In short, DBSCAN is a very simple yet powerful algorithm, capable of identifying any number of clusters, of any shape, it is robust to outliers, and it has just two hyper‐ parameters (</w:t>
      </w:r>
      <w:r>
        <w:rPr>
          <w:rFonts w:ascii="Courier New" w:cs="Courier New" w:eastAsia="Courier New" w:hAnsi="Courier New"/>
          <w:sz w:val="19"/>
          <w:szCs w:val="19"/>
          <w:color w:val="auto"/>
        </w:rPr>
        <w:t>eps</w:t>
      </w:r>
      <w:r>
        <w:rPr>
          <w:rFonts w:ascii="Minion Pro" w:cs="Minion Pro" w:eastAsia="Minion Pro" w:hAnsi="Minion Pro"/>
          <w:sz w:val="21"/>
          <w:szCs w:val="21"/>
          <w:color w:val="auto"/>
        </w:rPr>
        <w:t xml:space="preserve"> and </w:t>
      </w:r>
      <w:r>
        <w:rPr>
          <w:rFonts w:ascii="Courier New" w:cs="Courier New" w:eastAsia="Courier New" w:hAnsi="Courier New"/>
          <w:sz w:val="19"/>
          <w:szCs w:val="19"/>
          <w:color w:val="auto"/>
        </w:rPr>
        <w:t>min_samples</w:t>
      </w:r>
      <w:r>
        <w:rPr>
          <w:rFonts w:ascii="Minion Pro" w:cs="Minion Pro" w:eastAsia="Minion Pro" w:hAnsi="Minion Pro"/>
          <w:sz w:val="21"/>
          <w:szCs w:val="21"/>
          <w:color w:val="auto"/>
        </w:rPr>
        <w:t>). However, if the density varies significantly across the clusters, it can be impossible for it to capture all the clusters properly. Moreover, its computational complexity is roughly O(</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log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making it pretty close to linear with regards to the number of instances. However, Scikit-Learn’s implementation can require up to O(</w:t>
      </w:r>
      <w:r>
        <w:rPr>
          <w:rFonts w:ascii="Minion Pro" w:cs="Minion Pro" w:eastAsia="Minion Pro" w:hAnsi="Minion Pro"/>
          <w:sz w:val="21"/>
          <w:szCs w:val="21"/>
          <w:i w:val="1"/>
          <w:iCs w:val="1"/>
          <w:color w:val="auto"/>
        </w:rPr>
        <w:t>m</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xml:space="preserve">) memory if </w:t>
      </w:r>
      <w:r>
        <w:rPr>
          <w:rFonts w:ascii="Courier New" w:cs="Courier New" w:eastAsia="Courier New" w:hAnsi="Courier New"/>
          <w:sz w:val="19"/>
          <w:szCs w:val="19"/>
          <w:color w:val="auto"/>
        </w:rPr>
        <w:t>eps</w:t>
      </w:r>
      <w:r>
        <w:rPr>
          <w:rFonts w:ascii="Minion Pro" w:cs="Minion Pro" w:eastAsia="Minion Pro" w:hAnsi="Minion Pro"/>
          <w:sz w:val="21"/>
          <w:szCs w:val="21"/>
          <w:color w:val="auto"/>
        </w:rPr>
        <w:t xml:space="preserve"> is large.</w:t>
      </w:r>
    </w:p>
    <w:p>
      <w:pPr>
        <w:spacing w:after="0" w:line="74"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Other Clustering Algorithms</w:t>
      </w:r>
    </w:p>
    <w:p>
      <w:pPr>
        <w:spacing w:after="0" w:line="79"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Scikit-Learn implements several more clustering algorithms that you should take a look at. We cannot cover them all in detail here, but here is a brief overview:</w:t>
      </w:r>
    </w:p>
    <w:p>
      <w:pPr>
        <w:spacing w:after="0" w:line="169" w:lineRule="exact"/>
        <w:rPr>
          <w:sz w:val="20"/>
          <w:szCs w:val="20"/>
          <w:color w:val="auto"/>
        </w:rPr>
      </w:pPr>
    </w:p>
    <w:p>
      <w:pPr>
        <w:jc w:val="both"/>
        <w:ind w:left="360" w:hanging="187"/>
        <w:spacing w:after="0" w:line="214" w:lineRule="auto"/>
        <w:tabs>
          <w:tab w:leader="none" w:pos="360" w:val="left"/>
        </w:tabs>
        <w:numPr>
          <w:ilvl w:val="0"/>
          <w:numId w:val="2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Agglomerative clustering</w:t>
      </w:r>
      <w:r>
        <w:rPr>
          <w:rFonts w:ascii="Minion Pro" w:cs="Minion Pro" w:eastAsia="Minion Pro" w:hAnsi="Minion Pro"/>
          <w:sz w:val="21"/>
          <w:szCs w:val="21"/>
          <w:color w:val="auto"/>
        </w:rPr>
        <w:t>: a hierarchy of clusters is built from the bottom up.</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Think of many tiny bubbles floating on water and gradually attaching to each other until there’s just one big group of bubbles. Similarly, at each iteration agglomerative clustering connects the nearest pair of clusters (starting with indi‐ vidual instances). If you draw a tree with a branch for every pair of clusters that merged, you get a binary tree of clusters, where the leaves are the individual instances. This approach scales very well to large numbers of instances or clus‐ ters, it can capture clusters of various shapes, it produces a flexible and informa‐ tive cluster tree instead of forcing you to choose a particular cluster scale, and it can be used with any pairwise distance. It can scale nicely to large numbers of instances if you provide a connectivity matrix. This is a sparse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by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matrix that indicates which pairs of instances are neighbors (e.g., returned by </w:t>
      </w:r>
      <w:r>
        <w:rPr>
          <w:rFonts w:ascii="Courier New" w:cs="Courier New" w:eastAsia="Courier New" w:hAnsi="Courier New"/>
          <w:sz w:val="19"/>
          <w:szCs w:val="19"/>
          <w:color w:val="auto"/>
        </w:rPr>
        <w:t>sklearn.neighbors.kneighbors_graph()</w:t>
      </w:r>
      <w:r>
        <w:rPr>
          <w:rFonts w:ascii="Minion Pro" w:cs="Minion Pro" w:eastAsia="Minion Pro" w:hAnsi="Minion Pro"/>
          <w:sz w:val="21"/>
          <w:szCs w:val="21"/>
          <w:color w:val="auto"/>
        </w:rPr>
        <w:t>). Without a connectivity matrix, the</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algorithm does not scale well to large datasets.</w:t>
      </w:r>
    </w:p>
    <w:p>
      <w:pPr>
        <w:spacing w:after="0" w:line="62" w:lineRule="exact"/>
        <w:rPr>
          <w:rFonts w:ascii="Minion Pro" w:cs="Minion Pro" w:eastAsia="Minion Pro" w:hAnsi="Minion Pro"/>
          <w:sz w:val="21"/>
          <w:szCs w:val="21"/>
          <w:color w:val="auto"/>
        </w:rPr>
      </w:pPr>
    </w:p>
    <w:p>
      <w:pPr>
        <w:jc w:val="both"/>
        <w:ind w:left="360" w:hanging="187"/>
        <w:spacing w:after="0" w:line="221" w:lineRule="auto"/>
        <w:tabs>
          <w:tab w:leader="none" w:pos="360" w:val="left"/>
        </w:tabs>
        <w:numPr>
          <w:ilvl w:val="0"/>
          <w:numId w:val="2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Birch</w:t>
      </w:r>
      <w:r>
        <w:rPr>
          <w:rFonts w:ascii="Minion Pro" w:cs="Minion Pro" w:eastAsia="Minion Pro" w:hAnsi="Minion Pro"/>
          <w:sz w:val="21"/>
          <w:szCs w:val="21"/>
          <w:color w:val="auto"/>
        </w:rPr>
        <w:t>: this algorithm was designed specifically for very large datasets, and it can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be faster than batch K-Means, with similar results, as long as the number of fea‐ tures is not too large (&lt;20). It builds a tree structure during training containing</w:t>
      </w:r>
    </w:p>
    <w:p>
      <w:pPr>
        <w:jc w:val="both"/>
        <w:ind w:left="360" w:hanging="187"/>
        <w:spacing w:after="0" w:line="221" w:lineRule="auto"/>
        <w:tabs>
          <w:tab w:leader="none" w:pos="360" w:val="left"/>
        </w:tabs>
        <w:rPr>
          <w:sz w:val="20"/>
          <w:szCs w:val="20"/>
          <w:color w:val="auto"/>
        </w:rPr>
        <w:sectPr>
          <w:pgSz w:w="10080" w:h="13230" w:orient="portrait"/>
          <w:cols w:equalWidth="0" w:num="1">
            <w:col w:w="7200"/>
          </w:cols>
          <w:pgMar w:left="1440" w:top="1440" w:right="1440" w:bottom="539"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271780</wp:posOffset>
            </wp:positionV>
            <wp:extent cx="4572000" cy="317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88" w:lineRule="exact"/>
        <w:rPr>
          <w:sz w:val="20"/>
          <w:szCs w:val="20"/>
          <w:color w:val="auto"/>
        </w:rPr>
      </w:pPr>
    </w:p>
    <w:p>
      <w:pPr>
        <w:spacing w:after="0"/>
        <w:tabs>
          <w:tab w:leader="none" w:pos="760" w:val="left"/>
          <w:tab w:leader="none" w:pos="980" w:val="left"/>
        </w:tabs>
        <w:rPr>
          <w:sz w:val="20"/>
          <w:szCs w:val="20"/>
          <w:color w:val="auto"/>
        </w:rPr>
      </w:pPr>
      <w:r>
        <w:rPr>
          <w:rFonts w:ascii="Myriad Pro" w:cs="Myriad Pro" w:eastAsia="Myriad Pro" w:hAnsi="Myriad Pro"/>
          <w:sz w:val="17"/>
          <w:szCs w:val="17"/>
          <w:b w:val="1"/>
          <w:bCs w:val="1"/>
          <w:color w:val="auto"/>
        </w:rPr>
        <w:t>Clustering</w:t>
      </w:r>
      <w:r>
        <w:rPr>
          <w:sz w:val="20"/>
          <w:szCs w:val="20"/>
          <w:color w:val="auto"/>
        </w:rPr>
        <w:tab/>
      </w:r>
      <w:r>
        <w:rPr>
          <w:rFonts w:ascii="Myriad Pro" w:cs="Myriad Pro" w:eastAsia="Myriad Pro" w:hAnsi="Myriad Pro"/>
          <w:sz w:val="17"/>
          <w:szCs w:val="17"/>
          <w:b w:val="1"/>
          <w:bCs w:val="1"/>
          <w:color w:val="auto"/>
        </w:rPr>
        <w:t>|</w:t>
      </w:r>
      <w:r>
        <w:rPr>
          <w:sz w:val="20"/>
          <w:szCs w:val="20"/>
          <w:color w:val="auto"/>
        </w:rPr>
        <w:tab/>
      </w:r>
      <w:r>
        <w:rPr>
          <w:rFonts w:ascii="Myriad Pro" w:cs="Myriad Pro" w:eastAsia="Myriad Pro" w:hAnsi="Myriad Pro"/>
          <w:sz w:val="12"/>
          <w:szCs w:val="12"/>
          <w:b w:val="1"/>
          <w:bCs w:val="1"/>
          <w:color w:val="auto"/>
        </w:rPr>
        <w:t>259</w:t>
      </w:r>
    </w:p>
    <w:p>
      <w:pPr>
        <w:sectPr>
          <w:pgSz w:w="10080" w:h="13230" w:orient="portrait"/>
          <w:cols w:equalWidth="0" w:num="1">
            <w:col w:w="1220"/>
          </w:cols>
          <w:pgMar w:left="7420" w:top="1440" w:right="1440" w:bottom="539" w:gutter="0" w:footer="0" w:header="0"/>
          <w:type w:val="continuous"/>
        </w:sectPr>
      </w:pPr>
    </w:p>
    <w:bookmarkStart w:id="23" w:name="page24"/>
    <w:bookmarkEnd w:id="23"/>
    <w:p>
      <w:pPr>
        <w:jc w:val="both"/>
        <w:ind w:left="360"/>
        <w:spacing w:after="0" w:line="220" w:lineRule="auto"/>
        <w:rPr>
          <w:sz w:val="20"/>
          <w:szCs w:val="20"/>
          <w:color w:val="auto"/>
        </w:rPr>
      </w:pPr>
      <w:r>
        <w:rPr>
          <w:rFonts w:ascii="Minion Pro" w:cs="Minion Pro" w:eastAsia="Minion Pro" w:hAnsi="Minion Pro"/>
          <w:sz w:val="21"/>
          <w:szCs w:val="21"/>
          <w:color w:val="auto"/>
        </w:rPr>
        <w:t>just enough information to quickly assign each new instance to a cluster, without having to store all the instances in the tree: this allows it to use limited memory, while handle huge datasets.</w:t>
      </w:r>
    </w:p>
    <w:p>
      <w:pPr>
        <w:spacing w:after="0" w:line="50" w:lineRule="exact"/>
        <w:rPr>
          <w:sz w:val="20"/>
          <w:szCs w:val="20"/>
          <w:color w:val="auto"/>
        </w:rPr>
      </w:pPr>
    </w:p>
    <w:p>
      <w:pPr>
        <w:jc w:val="both"/>
        <w:ind w:left="360" w:hanging="187"/>
        <w:spacing w:after="0" w:line="213" w:lineRule="auto"/>
        <w:tabs>
          <w:tab w:leader="none" w:pos="360" w:val="left"/>
        </w:tabs>
        <w:numPr>
          <w:ilvl w:val="0"/>
          <w:numId w:val="22"/>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Mean-shi•</w:t>
      </w:r>
      <w:r>
        <w:rPr>
          <w:rFonts w:ascii="Minion Pro" w:cs="Minion Pro" w:eastAsia="Minion Pro" w:hAnsi="Minion Pro"/>
          <w:sz w:val="21"/>
          <w:szCs w:val="21"/>
          <w:color w:val="auto"/>
        </w:rPr>
        <w:t>: this algorithm starts by placing a circle centered on each instance,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then for each circle it computes the mean of all the instances located within it, and it shifts the circle so that it is centered on the mean. Next, it iterates this mean-shift step until all the circles stop moving (i.e., until each of them is cen‐ tered on the mean of the instances it contains). This algorithm shifts the circles in the direction of higher density, until each of them has found a local density maximum. Finally, all the instances whose circles have settled in the same place (or close enough) are assigned to the same cluster. This has some of the same fea‐ tures as DBSCAN, in particular it can find any number of clusters of any shape, it has just one hyperparameter (the radius of the circles, called the bandwidth) and it relies on local density estimation. However, it tends to chop clusters into pieces when they have internal density variations. Unfortunately, its computational complexity is O(</w:t>
      </w:r>
      <w:r>
        <w:rPr>
          <w:rFonts w:ascii="Minion Pro" w:cs="Minion Pro" w:eastAsia="Minion Pro" w:hAnsi="Minion Pro"/>
          <w:sz w:val="21"/>
          <w:szCs w:val="21"/>
          <w:i w:val="1"/>
          <w:iCs w:val="1"/>
          <w:color w:val="auto"/>
        </w:rPr>
        <w:t>m</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so it is not suited for large datasets.</w:t>
      </w:r>
    </w:p>
    <w:p>
      <w:pPr>
        <w:spacing w:after="0" w:line="14" w:lineRule="exact"/>
        <w:rPr>
          <w:rFonts w:ascii="Minion Pro" w:cs="Minion Pro" w:eastAsia="Minion Pro" w:hAnsi="Minion Pro"/>
          <w:sz w:val="21"/>
          <w:szCs w:val="21"/>
          <w:color w:val="auto"/>
        </w:rPr>
      </w:pPr>
    </w:p>
    <w:p>
      <w:pPr>
        <w:jc w:val="both"/>
        <w:ind w:left="360" w:hanging="187"/>
        <w:spacing w:after="0" w:line="216" w:lineRule="auto"/>
        <w:tabs>
          <w:tab w:leader="none" w:pos="360" w:val="left"/>
        </w:tabs>
        <w:numPr>
          <w:ilvl w:val="0"/>
          <w:numId w:val="22"/>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A‡nity propagation</w:t>
      </w:r>
      <w:r>
        <w:rPr>
          <w:rFonts w:ascii="Minion Pro" w:cs="Minion Pro" w:eastAsia="Minion Pro" w:hAnsi="Minion Pro"/>
          <w:sz w:val="21"/>
          <w:szCs w:val="21"/>
          <w:color w:val="auto"/>
        </w:rPr>
        <w:t>: this algorithm uses a voting system, where instances vote for</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similar instances to be their representatives, and once the algorithm converges, each representative and its voters form a cluster. This algorithm can detect any number of clusters of different sizes. Unfortunately, this algorithm has a compu‐ tational complexity of O(</w:t>
      </w:r>
      <w:r>
        <w:rPr>
          <w:rFonts w:ascii="Minion Pro" w:cs="Minion Pro" w:eastAsia="Minion Pro" w:hAnsi="Minion Pro"/>
          <w:sz w:val="21"/>
          <w:szCs w:val="21"/>
          <w:i w:val="1"/>
          <w:iCs w:val="1"/>
          <w:color w:val="auto"/>
        </w:rPr>
        <w:t>m</w:t>
      </w:r>
      <w:r>
        <w:rPr>
          <w:rFonts w:ascii="Minion Pro" w:cs="Minion Pro" w:eastAsia="Minion Pro" w:hAnsi="Minion Pro"/>
          <w:sz w:val="25"/>
          <w:szCs w:val="25"/>
          <w:color w:val="auto"/>
          <w:vertAlign w:val="superscript"/>
        </w:rPr>
        <w:t>2</w:t>
      </w:r>
      <w:r>
        <w:rPr>
          <w:rFonts w:ascii="Minion Pro" w:cs="Minion Pro" w:eastAsia="Minion Pro" w:hAnsi="Minion Pro"/>
          <w:sz w:val="21"/>
          <w:szCs w:val="21"/>
          <w:color w:val="auto"/>
        </w:rPr>
        <w:t>), so it is not suited for large datasets.</w:t>
      </w:r>
    </w:p>
    <w:p>
      <w:pPr>
        <w:spacing w:after="0" w:line="3" w:lineRule="exact"/>
        <w:rPr>
          <w:rFonts w:ascii="Minion Pro" w:cs="Minion Pro" w:eastAsia="Minion Pro" w:hAnsi="Minion Pro"/>
          <w:sz w:val="21"/>
          <w:szCs w:val="21"/>
          <w:color w:val="auto"/>
        </w:rPr>
      </w:pPr>
    </w:p>
    <w:p>
      <w:pPr>
        <w:jc w:val="both"/>
        <w:ind w:left="360" w:hanging="187"/>
        <w:spacing w:after="0" w:line="215" w:lineRule="auto"/>
        <w:tabs>
          <w:tab w:leader="none" w:pos="360" w:val="left"/>
        </w:tabs>
        <w:numPr>
          <w:ilvl w:val="0"/>
          <w:numId w:val="22"/>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Spectral clustering</w:t>
      </w:r>
      <w:r>
        <w:rPr>
          <w:rFonts w:ascii="Minion Pro" w:cs="Minion Pro" w:eastAsia="Minion Pro" w:hAnsi="Minion Pro"/>
          <w:sz w:val="21"/>
          <w:szCs w:val="21"/>
          <w:color w:val="auto"/>
        </w:rPr>
        <w:t>: this algorithm takes a similarity matrix between the instances</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and creates a low-dimensional embedding from it (i.e., it reduces its dimension‐ ality), then it uses another clustering algorithm in this low-dimensional space (Scikit-Learn’s implementation uses K-Means). Spectral clustering can capture complex cluster structures, and it can also be used to cut graphs (e.g., to identify clusters of friends on a social network), however it does not scale well to large number of instances, and it does not behave well when the clusters have very dif‐ ferent sizes.</w:t>
      </w:r>
    </w:p>
    <w:p>
      <w:pPr>
        <w:spacing w:after="0" w:line="176"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Now let’s dive into Gaussian mixture models, which can be used for density estima‐ tion, clustering and anomaly detection.</w:t>
      </w:r>
    </w:p>
    <w:p>
      <w:pPr>
        <w:spacing w:after="0" w:line="163" w:lineRule="exact"/>
        <w:rPr>
          <w:sz w:val="20"/>
          <w:szCs w:val="20"/>
          <w:color w:val="auto"/>
        </w:rPr>
      </w:pPr>
    </w:p>
    <w:p>
      <w:pPr>
        <w:spacing w:after="0"/>
        <w:rPr>
          <w:sz w:val="20"/>
          <w:szCs w:val="20"/>
          <w:color w:val="auto"/>
        </w:rPr>
      </w:pPr>
      <w:r>
        <w:rPr>
          <w:rFonts w:ascii="Myriad Pro" w:cs="Myriad Pro" w:eastAsia="Myriad Pro" w:hAnsi="Myriad Pro"/>
          <w:sz w:val="38"/>
          <w:szCs w:val="38"/>
          <w:b w:val="1"/>
          <w:bCs w:val="1"/>
          <w:color w:val="auto"/>
        </w:rPr>
        <w:t>Gaussian Mixtures</w:t>
      </w:r>
    </w:p>
    <w:p>
      <w:pPr>
        <w:spacing w:after="0" w:line="89" w:lineRule="exact"/>
        <w:rPr>
          <w:sz w:val="20"/>
          <w:szCs w:val="20"/>
          <w:color w:val="auto"/>
        </w:rPr>
      </w:pPr>
    </w:p>
    <w:p>
      <w:pPr>
        <w:jc w:val="both"/>
        <w:spacing w:after="0" w:line="216"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A </w:t>
      </w:r>
      <w:r>
        <w:rPr>
          <w:rFonts w:ascii="Minion Pro" w:cs="Minion Pro" w:eastAsia="Minion Pro" w:hAnsi="Minion Pro"/>
          <w:sz w:val="21"/>
          <w:szCs w:val="21"/>
          <w:i w:val="1"/>
          <w:iCs w:val="1"/>
          <w:color w:val="auto"/>
        </w:rPr>
        <w:t>Gaussian mixture model</w:t>
      </w:r>
      <w:r>
        <w:rPr>
          <w:rFonts w:ascii="Minion Pro" w:cs="Minion Pro" w:eastAsia="Minion Pro" w:hAnsi="Minion Pro"/>
          <w:sz w:val="21"/>
          <w:szCs w:val="21"/>
          <w:color w:val="auto"/>
        </w:rPr>
        <w:t xml:space="preserve"> (GMM) is a probabilistic model that assumes that the instances were generated from a mixture of several Gaussian distributions whose parameters are unknown. All the instances generated from a single Gaussian distri‐ bution form a cluster that typically looks like an ellipsoid. Each cluster can have a dif‐ ferent ellipsoidal shape, size, density and orientation, just like in </w:t>
      </w:r>
      <w:hyperlink w:anchor="page14">
        <w:r>
          <w:rPr>
            <w:rFonts w:ascii="Minion Pro" w:cs="Minion Pro" w:eastAsia="Minion Pro" w:hAnsi="Minion Pro"/>
            <w:sz w:val="21"/>
            <w:szCs w:val="21"/>
            <w:color w:val="990000"/>
          </w:rPr>
          <w:t>Figure 9-11</w:t>
        </w:r>
      </w:hyperlink>
      <w:r>
        <w:rPr>
          <w:rFonts w:ascii="Minion Pro" w:cs="Minion Pro" w:eastAsia="Minion Pro" w:hAnsi="Minion Pro"/>
          <w:sz w:val="21"/>
          <w:szCs w:val="21"/>
          <w:color w:val="auto"/>
        </w:rPr>
        <w:t>. When you observe an instance, you know it was generated from one of the Gaussian distri‐</w:t>
      </w:r>
    </w:p>
    <w:p>
      <w:pPr>
        <w:jc w:val="both"/>
        <w:spacing w:after="0" w:line="216"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357505</wp:posOffset>
            </wp:positionV>
            <wp:extent cx="4572000" cy="317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260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45" w:right="5340" w:bottom="535" w:gutter="0" w:footer="0" w:header="0"/>
          <w:type w:val="continuous"/>
        </w:sectPr>
      </w:pPr>
    </w:p>
    <w:bookmarkStart w:id="24" w:name="page25"/>
    <w:bookmarkEnd w:id="24"/>
    <w:p>
      <w:pPr>
        <w:jc w:val="both"/>
        <w:spacing w:after="0" w:line="224" w:lineRule="auto"/>
        <w:rPr>
          <w:sz w:val="20"/>
          <w:szCs w:val="20"/>
          <w:color w:val="auto"/>
        </w:rPr>
      </w:pPr>
      <w:r>
        <w:rPr>
          <w:rFonts w:ascii="Minion Pro" w:cs="Minion Pro" w:eastAsia="Minion Pro" w:hAnsi="Minion Pro"/>
          <w:sz w:val="21"/>
          <w:szCs w:val="21"/>
          <w:color w:val="auto"/>
        </w:rPr>
        <w:t>butions, but you are not told which one, and you do not know what the parameters of these distributions are.</w:t>
      </w:r>
    </w:p>
    <w:p>
      <w:pPr>
        <w:spacing w:after="0" w:line="104"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There are several GMM variants: in the simplest variant, implemented in the </w:t>
      </w:r>
      <w:r>
        <w:rPr>
          <w:rFonts w:ascii="Courier New" w:cs="Courier New" w:eastAsia="Courier New" w:hAnsi="Courier New"/>
          <w:sz w:val="19"/>
          <w:szCs w:val="19"/>
          <w:color w:val="auto"/>
        </w:rPr>
        <w:t>Gaus</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sianMixture </w:t>
      </w:r>
      <w:r>
        <w:rPr>
          <w:rFonts w:ascii="Minion Pro" w:cs="Minion Pro" w:eastAsia="Minion Pro" w:hAnsi="Minion Pro"/>
          <w:sz w:val="21"/>
          <w:szCs w:val="21"/>
          <w:color w:val="auto"/>
        </w:rPr>
        <w:t>class, you must know in advance the number</w:t>
      </w:r>
      <w:r>
        <w:rPr>
          <w:rFonts w:ascii="Courier New" w:cs="Courier New" w:eastAsia="Courier New" w:hAnsi="Courier New"/>
          <w:sz w:val="19"/>
          <w:szCs w:val="19"/>
          <w:color w:val="auto"/>
        </w:rPr>
        <w:t xml:space="preserve"> </w:t>
      </w:r>
      <w:r>
        <w:rPr>
          <w:rFonts w:ascii="Minion Pro" w:cs="Minion Pro" w:eastAsia="Minion Pro" w:hAnsi="Minion Pro"/>
          <w:sz w:val="21"/>
          <w:szCs w:val="21"/>
          <w:i w:val="1"/>
          <w:iCs w:val="1"/>
          <w:color w:val="auto"/>
        </w:rPr>
        <w:t>k</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of Gaussian distribu‐</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tions. The dataset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is assumed to have been generated through the following probabilistic process:</w:t>
      </w:r>
    </w:p>
    <w:p>
      <w:pPr>
        <w:spacing w:after="0" w:line="172" w:lineRule="exact"/>
        <w:rPr>
          <w:sz w:val="20"/>
          <w:szCs w:val="20"/>
          <w:color w:val="auto"/>
        </w:rPr>
      </w:pPr>
    </w:p>
    <w:p>
      <w:pPr>
        <w:jc w:val="both"/>
        <w:ind w:left="360" w:hanging="187"/>
        <w:spacing w:after="0" w:line="206" w:lineRule="auto"/>
        <w:tabs>
          <w:tab w:leader="none" w:pos="360" w:val="left"/>
        </w:tabs>
        <w:numPr>
          <w:ilvl w:val="0"/>
          <w:numId w:val="23"/>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For each instance, a cluster is picked randomly among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clusters. The probability of choosing the </w:t>
      </w:r>
      <w:r>
        <w:rPr>
          <w:rFonts w:ascii="Minion Pro" w:cs="Minion Pro" w:eastAsia="Minion Pro" w:hAnsi="Minion Pro"/>
          <w:sz w:val="21"/>
          <w:szCs w:val="21"/>
          <w:i w:val="1"/>
          <w:iCs w:val="1"/>
          <w:color w:val="auto"/>
        </w:rPr>
        <w:t>j</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cluster is defined by the cluster’s weight </w:t>
      </w:r>
      <w:r>
        <w:rPr>
          <w:rFonts w:ascii="Minion Pro" w:cs="Minion Pro" w:eastAsia="Minion Pro" w:hAnsi="Minion Pro"/>
          <w:sz w:val="21"/>
          <w:szCs w:val="21"/>
          <w:i w:val="1"/>
          <w:iCs w:val="1"/>
          <w:color w:val="auto"/>
        </w:rPr>
        <w:t>ϕ</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j</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w:t>
      </w:r>
      <w:hyperlink w:anchor="page25">
        <w:r>
          <w:rPr>
            <w:rFonts w:ascii="Minion Pro" w:cs="Minion Pro" w:eastAsia="Minion Pro" w:hAnsi="Minion Pro"/>
            <w:sz w:val="24"/>
            <w:szCs w:val="24"/>
            <w:color w:val="auto"/>
            <w:vertAlign w:val="superscript"/>
          </w:rPr>
          <w:t>7</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The index of the cluster chosen for the </w:t>
      </w:r>
      <w:r>
        <w:rPr>
          <w:rFonts w:ascii="Minion Pro" w:cs="Minion Pro" w:eastAsia="Minion Pro" w:hAnsi="Minion Pro"/>
          <w:sz w:val="21"/>
          <w:szCs w:val="21"/>
          <w:i w:val="1"/>
          <w:iCs w:val="1"/>
          <w:color w:val="auto"/>
        </w:rPr>
        <w:t>i</w:t>
      </w:r>
      <w:r>
        <w:rPr>
          <w:rFonts w:ascii="Minion Pro" w:cs="Minion Pro" w:eastAsia="Minion Pro" w:hAnsi="Minion Pro"/>
          <w:sz w:val="25"/>
          <w:szCs w:val="25"/>
          <w:color w:val="auto"/>
          <w:vertAlign w:val="superscript"/>
        </w:rPr>
        <w:t>th</w:t>
      </w:r>
      <w:r>
        <w:rPr>
          <w:rFonts w:ascii="Minion Pro" w:cs="Minion Pro" w:eastAsia="Minion Pro" w:hAnsi="Minion Pro"/>
          <w:sz w:val="21"/>
          <w:szCs w:val="21"/>
          <w:color w:val="auto"/>
        </w:rPr>
        <w:t xml:space="preserve"> instance is noted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w:t>
      </w:r>
    </w:p>
    <w:p>
      <w:pPr>
        <w:spacing w:after="0" w:line="1" w:lineRule="exact"/>
        <w:rPr>
          <w:rFonts w:ascii="Minion Pro" w:cs="Minion Pro" w:eastAsia="Minion Pro" w:hAnsi="Minion Pro"/>
          <w:sz w:val="21"/>
          <w:szCs w:val="21"/>
          <w:color w:val="auto"/>
        </w:rPr>
      </w:pPr>
    </w:p>
    <w:p>
      <w:pPr>
        <w:jc w:val="both"/>
        <w:ind w:left="360" w:hanging="187"/>
        <w:spacing w:after="0" w:line="197" w:lineRule="auto"/>
        <w:tabs>
          <w:tab w:leader="none" w:pos="360" w:val="left"/>
        </w:tabs>
        <w:numPr>
          <w:ilvl w:val="0"/>
          <w:numId w:val="23"/>
        </w:numPr>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If </w:t>
      </w:r>
      <w:r>
        <w:rPr>
          <w:rFonts w:ascii="Minion Pro" w:cs="Minion Pro" w:eastAsia="Minion Pro" w:hAnsi="Minion Pro"/>
          <w:sz w:val="20"/>
          <w:szCs w:val="20"/>
          <w:i w:val="1"/>
          <w:iCs w:val="1"/>
          <w:color w:val="auto"/>
        </w:rPr>
        <w:t>z</w:t>
      </w:r>
      <w:r>
        <w:rPr>
          <w:rFonts w:ascii="Minion Pro" w:cs="Minion Pro" w:eastAsia="Minion Pro" w:hAnsi="Minion Pro"/>
          <w:sz w:val="24"/>
          <w:szCs w:val="24"/>
          <w:color w:val="auto"/>
          <w:vertAlign w:val="superscript"/>
        </w:rPr>
        <w:t>(</w:t>
      </w:r>
      <w:r>
        <w:rPr>
          <w:rFonts w:ascii="Minion Pro" w:cs="Minion Pro" w:eastAsia="Minion Pro" w:hAnsi="Minion Pro"/>
          <w:sz w:val="24"/>
          <w:szCs w:val="24"/>
          <w:i w:val="1"/>
          <w:iCs w:val="1"/>
          <w:color w:val="auto"/>
          <w:vertAlign w:val="superscript"/>
        </w:rPr>
        <w:t>i</w:t>
      </w:r>
      <w:r>
        <w:rPr>
          <w:rFonts w:ascii="Minion Pro" w:cs="Minion Pro" w:eastAsia="Minion Pro" w:hAnsi="Minion Pro"/>
          <w:sz w:val="24"/>
          <w:szCs w:val="24"/>
          <w:color w:val="auto"/>
          <w:vertAlign w:val="superscript"/>
        </w:rPr>
        <w:t>)</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j</w:t>
      </w:r>
      <w:r>
        <w:rPr>
          <w:rFonts w:ascii="Minion Pro" w:cs="Minion Pro" w:eastAsia="Minion Pro" w:hAnsi="Minion Pro"/>
          <w:sz w:val="20"/>
          <w:szCs w:val="20"/>
          <w:color w:val="auto"/>
        </w:rPr>
        <w:t xml:space="preserve">, meaning the </w:t>
      </w:r>
      <w:r>
        <w:rPr>
          <w:rFonts w:ascii="Minion Pro" w:cs="Minion Pro" w:eastAsia="Minion Pro" w:hAnsi="Minion Pro"/>
          <w:sz w:val="20"/>
          <w:szCs w:val="20"/>
          <w:i w:val="1"/>
          <w:iCs w:val="1"/>
          <w:color w:val="auto"/>
        </w:rPr>
        <w:t>i</w:t>
      </w:r>
      <w:r>
        <w:rPr>
          <w:rFonts w:ascii="Minion Pro" w:cs="Minion Pro" w:eastAsia="Minion Pro" w:hAnsi="Minion Pro"/>
          <w:sz w:val="24"/>
          <w:szCs w:val="24"/>
          <w:color w:val="auto"/>
          <w:vertAlign w:val="superscript"/>
        </w:rPr>
        <w:t>th</w:t>
      </w:r>
      <w:r>
        <w:rPr>
          <w:rFonts w:ascii="Minion Pro" w:cs="Minion Pro" w:eastAsia="Minion Pro" w:hAnsi="Minion Pro"/>
          <w:sz w:val="20"/>
          <w:szCs w:val="20"/>
          <w:color w:val="auto"/>
        </w:rPr>
        <w:t xml:space="preserve"> instance has been assigned to the </w:t>
      </w:r>
      <w:r>
        <w:rPr>
          <w:rFonts w:ascii="Minion Pro" w:cs="Minion Pro" w:eastAsia="Minion Pro" w:hAnsi="Minion Pro"/>
          <w:sz w:val="20"/>
          <w:szCs w:val="20"/>
          <w:i w:val="1"/>
          <w:iCs w:val="1"/>
          <w:color w:val="auto"/>
        </w:rPr>
        <w:t>j</w:t>
      </w:r>
      <w:r>
        <w:rPr>
          <w:rFonts w:ascii="Minion Pro" w:cs="Minion Pro" w:eastAsia="Minion Pro" w:hAnsi="Minion Pro"/>
          <w:sz w:val="24"/>
          <w:szCs w:val="24"/>
          <w:color w:val="auto"/>
          <w:vertAlign w:val="superscript"/>
        </w:rPr>
        <w:t>th</w:t>
      </w:r>
      <w:r>
        <w:rPr>
          <w:rFonts w:ascii="Minion Pro" w:cs="Minion Pro" w:eastAsia="Minion Pro" w:hAnsi="Minion Pro"/>
          <w:sz w:val="20"/>
          <w:szCs w:val="20"/>
          <w:color w:val="auto"/>
        </w:rPr>
        <w:t xml:space="preserve"> cluster, the location </w:t>
      </w:r>
      <w:r>
        <w:rPr>
          <w:rFonts w:ascii="Minion Pro" w:cs="Minion Pro" w:eastAsia="Minion Pro" w:hAnsi="Minion Pro"/>
          <w:sz w:val="20"/>
          <w:szCs w:val="20"/>
          <w:b w:val="1"/>
          <w:bCs w:val="1"/>
          <w:color w:val="auto"/>
        </w:rPr>
        <w:t>x</w:t>
      </w:r>
      <w:r>
        <w:rPr>
          <w:rFonts w:ascii="Minion Pro" w:cs="Minion Pro" w:eastAsia="Minion Pro" w:hAnsi="Minion Pro"/>
          <w:sz w:val="24"/>
          <w:szCs w:val="24"/>
          <w:color w:val="auto"/>
          <w:vertAlign w:val="superscript"/>
        </w:rPr>
        <w:t>(</w:t>
      </w:r>
      <w:r>
        <w:rPr>
          <w:rFonts w:ascii="Minion Pro" w:cs="Minion Pro" w:eastAsia="Minion Pro" w:hAnsi="Minion Pro"/>
          <w:sz w:val="24"/>
          <w:szCs w:val="24"/>
          <w:i w:val="1"/>
          <w:iCs w:val="1"/>
          <w:color w:val="auto"/>
          <w:vertAlign w:val="superscript"/>
        </w:rPr>
        <w:t>i</w:t>
      </w:r>
      <w:r>
        <w:rPr>
          <w:rFonts w:ascii="Minion Pro" w:cs="Minion Pro" w:eastAsia="Minion Pro" w:hAnsi="Minion Pro"/>
          <w:sz w:val="24"/>
          <w:szCs w:val="24"/>
          <w:color w:val="auto"/>
          <w:vertAlign w:val="superscript"/>
        </w:rPr>
        <w:t>)</w:t>
      </w:r>
      <w:r>
        <w:rPr>
          <w:rFonts w:ascii="Minion Pro" w:cs="Minion Pro" w:eastAsia="Minion Pro" w:hAnsi="Minion Pro"/>
          <w:sz w:val="20"/>
          <w:szCs w:val="20"/>
          <w:b w:val="1"/>
          <w:bCs w:val="1"/>
          <w:color w:val="auto"/>
        </w:rPr>
        <w:t xml:space="preserve"> </w:t>
      </w:r>
      <w:r>
        <w:rPr>
          <w:rFonts w:ascii="Minion Pro" w:cs="Minion Pro" w:eastAsia="Minion Pro" w:hAnsi="Minion Pro"/>
          <w:sz w:val="20"/>
          <w:szCs w:val="20"/>
          <w:color w:val="auto"/>
        </w:rPr>
        <w:t>of this instance is sampled randomly from the Gaussian distribution with</w:t>
      </w:r>
    </w:p>
    <w:p>
      <w:pPr>
        <w:ind w:left="360"/>
        <w:spacing w:after="0"/>
        <w:rPr>
          <w:sz w:val="20"/>
          <w:szCs w:val="20"/>
          <w:color w:val="auto"/>
        </w:rPr>
      </w:pPr>
      <w:r>
        <w:rPr>
          <w:rFonts w:ascii="Minion Pro" w:cs="Minion Pro" w:eastAsia="Minion Pro" w:hAnsi="Minion Pro"/>
          <w:sz w:val="21"/>
          <w:szCs w:val="21"/>
          <w:color w:val="auto"/>
        </w:rPr>
        <w:t xml:space="preserve">mean </w:t>
      </w:r>
      <w:r>
        <w:rPr>
          <w:rFonts w:ascii="Minion Pro" w:cs="Minion Pro" w:eastAsia="Minion Pro" w:hAnsi="Minion Pro"/>
          <w:sz w:val="21"/>
          <w:szCs w:val="21"/>
          <w:b w:val="1"/>
          <w:bCs w:val="1"/>
          <w:color w:val="auto"/>
        </w:rPr>
        <w:t>μ</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j</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and covariance matrix </w:t>
      </w:r>
      <w:r>
        <w:rPr>
          <w:rFonts w:ascii="Minion Pro" w:cs="Minion Pro" w:eastAsia="Minion Pro" w:hAnsi="Minion Pro"/>
          <w:sz w:val="21"/>
          <w:szCs w:val="21"/>
          <w:b w:val="1"/>
          <w:bCs w:val="1"/>
          <w:color w:val="auto"/>
        </w:rPr>
        <w:t>Σ</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j</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This is noted  </w:t>
      </w:r>
      <w:r>
        <w:rPr>
          <w:sz w:val="20"/>
          <w:szCs w:val="20"/>
          <w:color w:val="auto"/>
        </w:rPr>
        <w:drawing>
          <wp:inline distT="0" distB="0" distL="0" distR="0">
            <wp:extent cx="48260" cy="1149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i</w:t>
      </w:r>
      <w:r>
        <w:rPr>
          <w:sz w:val="20"/>
          <w:szCs w:val="20"/>
          <w:color w:val="auto"/>
        </w:rPr>
        <w:drawing>
          <wp:inline distT="0" distB="0" distL="0" distR="0">
            <wp:extent cx="48260" cy="1149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drawing>
          <wp:inline distT="0" distB="0" distL="0" distR="0">
            <wp:extent cx="55245" cy="209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extLst>
                    </a:blip>
                    <a:srcRect/>
                    <a:stretch>
                      <a:fillRect/>
                    </a:stretch>
                  </pic:blipFill>
                  <pic:spPr bwMode="auto">
                    <a:xfrm>
                      <a:off x="0" y="0"/>
                      <a:ext cx="55245" cy="209550"/>
                    </a:xfrm>
                    <a:prstGeom prst="rect">
                      <a:avLst/>
                    </a:prstGeom>
                    <a:noFill/>
                    <a:ln>
                      <a:noFill/>
                    </a:ln>
                  </pic:spPr>
                </pic:pic>
              </a:graphicData>
            </a:graphic>
          </wp:inline>
        </w:drawing>
      </w:r>
      <w:r>
        <w:rPr>
          <w:rFonts w:ascii="Minion Pro" w:cs="Minion Pro" w:eastAsia="Minion Pro" w:hAnsi="Minion Pro"/>
          <w:sz w:val="21"/>
          <w:szCs w:val="21"/>
          <w:i w:val="1"/>
          <w:iCs w:val="1"/>
          <w:color w:val="auto"/>
        </w:rPr>
        <w:t>μ</w:t>
      </w:r>
      <w:r>
        <w:rPr>
          <w:sz w:val="20"/>
          <w:szCs w:val="20"/>
          <w:color w:val="auto"/>
        </w:rPr>
        <w:drawing>
          <wp:inline distT="0" distB="0" distL="0" distR="0">
            <wp:extent cx="48260" cy="1238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j</w:t>
      </w:r>
      <w:r>
        <w:rPr>
          <w:sz w:val="20"/>
          <w:szCs w:val="20"/>
          <w:color w:val="auto"/>
        </w:rPr>
        <w:drawing>
          <wp:inline distT="0" distB="0" distL="0" distR="0">
            <wp:extent cx="48260" cy="1238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Σ</w:t>
      </w:r>
      <w:r>
        <w:rPr>
          <w:sz w:val="20"/>
          <w:szCs w:val="20"/>
          <w:color w:val="auto"/>
        </w:rPr>
        <w:drawing>
          <wp:inline distT="0" distB="0" distL="0" distR="0">
            <wp:extent cx="48260" cy="123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j</w:t>
      </w:r>
      <w:r>
        <w:rPr>
          <w:sz w:val="20"/>
          <w:szCs w:val="20"/>
          <w:color w:val="auto"/>
        </w:rPr>
        <w:drawing>
          <wp:inline distT="0" distB="0" distL="0" distR="0">
            <wp:extent cx="92075" cy="209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extLst>
                    </a:blip>
                    <a:srcRect/>
                    <a:stretch>
                      <a:fillRect/>
                    </a:stretch>
                  </pic:blipFill>
                  <pic:spPr bwMode="auto">
                    <a:xfrm>
                      <a:off x="0" y="0"/>
                      <a:ext cx="92075" cy="209550"/>
                    </a:xfrm>
                    <a:prstGeom prst="rect">
                      <a:avLst/>
                    </a:prstGeom>
                    <a:noFill/>
                    <a:ln>
                      <a:noFill/>
                    </a:ln>
                  </pic:spPr>
                </pic:pic>
              </a:graphicData>
            </a:graphic>
          </wp:inline>
        </w:drawing>
      </w:r>
      <w:r>
        <w:rPr>
          <w:rFonts w:ascii="Minion Pro" w:cs="Minion Pro" w:eastAsia="Minion Pro" w:hAnsi="Minion Pro"/>
          <w:sz w:val="21"/>
          <w:szCs w:val="21"/>
          <w:color w:val="auto"/>
        </w:rPr>
        <w:t>.</w:t>
      </w:r>
    </w:p>
    <w:p>
      <w:pPr>
        <w:spacing w:after="0" w:line="88" w:lineRule="exact"/>
        <w:rPr>
          <w:sz w:val="20"/>
          <w:szCs w:val="20"/>
          <w:color w:val="auto"/>
        </w:rPr>
      </w:pPr>
    </w:p>
    <w:p>
      <w:pPr>
        <w:jc w:val="both"/>
        <w:spacing w:after="0" w:line="221"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This generative process can be represented as a </w:t>
      </w:r>
      <w:r>
        <w:rPr>
          <w:rFonts w:ascii="Minion Pro" w:cs="Minion Pro" w:eastAsia="Minion Pro" w:hAnsi="Minion Pro"/>
          <w:sz w:val="21"/>
          <w:szCs w:val="21"/>
          <w:i w:val="1"/>
          <w:iCs w:val="1"/>
          <w:color w:val="auto"/>
        </w:rPr>
        <w:t>graphical model</w:t>
      </w:r>
      <w:r>
        <w:rPr>
          <w:rFonts w:ascii="Minion Pro" w:cs="Minion Pro" w:eastAsia="Minion Pro" w:hAnsi="Minion Pro"/>
          <w:sz w:val="21"/>
          <w:szCs w:val="21"/>
          <w:color w:val="auto"/>
        </w:rPr>
        <w:t xml:space="preserve"> (see </w:t>
      </w:r>
      <w:hyperlink w:anchor="page25">
        <w:r>
          <w:rPr>
            <w:rFonts w:ascii="Minion Pro" w:cs="Minion Pro" w:eastAsia="Minion Pro" w:hAnsi="Minion Pro"/>
            <w:sz w:val="21"/>
            <w:szCs w:val="21"/>
            <w:color w:val="990000"/>
          </w:rPr>
          <w:t>Figure 9-16</w:t>
        </w:r>
      </w:hyperlink>
      <w:r>
        <w:rPr>
          <w:rFonts w:ascii="Minion Pro" w:cs="Minion Pro" w:eastAsia="Minion Pro" w:hAnsi="Minion Pro"/>
          <w:sz w:val="21"/>
          <w:szCs w:val="21"/>
          <w:color w:val="auto"/>
        </w:rPr>
        <w:t>). This is a graph which represents the structure of the conditional dependencies between random variables.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79375</wp:posOffset>
            </wp:positionV>
            <wp:extent cx="4578350" cy="18300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extLst>
                    </a:blip>
                    <a:srcRect/>
                    <a:stretch>
                      <a:fillRect/>
                    </a:stretch>
                  </pic:blipFill>
                  <pic:spPr bwMode="auto">
                    <a:xfrm>
                      <a:off x="0" y="0"/>
                      <a:ext cx="4578350" cy="18300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9-16. Gaussian mixture model</w:t>
      </w:r>
    </w:p>
    <w:p>
      <w:pPr>
        <w:spacing w:after="0" w:line="210" w:lineRule="exact"/>
        <w:rPr>
          <w:sz w:val="20"/>
          <w:szCs w:val="20"/>
          <w:color w:val="auto"/>
        </w:rPr>
      </w:pPr>
    </w:p>
    <w:p>
      <w:pPr>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Here is how to interpret it:</w:t>
      </w:r>
      <w:hyperlink w:anchor="page25">
        <w:r>
          <w:rPr>
            <w:rFonts w:ascii="Minion Pro" w:cs="Minion Pro" w:eastAsia="Minion Pro" w:hAnsi="Minion Pro"/>
            <w:sz w:val="24"/>
            <w:szCs w:val="24"/>
            <w:color w:val="auto"/>
            <w:vertAlign w:val="superscript"/>
          </w:rPr>
          <w:t>8</w:t>
        </w:r>
      </w:hyperlink>
    </w:p>
    <w:p>
      <w:pPr>
        <w:spacing w:after="0" w:line="119" w:lineRule="exact"/>
        <w:rPr>
          <w:sz w:val="20"/>
          <w:szCs w:val="20"/>
          <w:color w:val="auto"/>
        </w:rPr>
      </w:pPr>
    </w:p>
    <w:p>
      <w:pPr>
        <w:jc w:val="both"/>
        <w:ind w:left="360" w:hanging="187"/>
        <w:spacing w:after="0"/>
        <w:tabs>
          <w:tab w:leader="none" w:pos="360" w:val="left"/>
        </w:tabs>
        <w:numPr>
          <w:ilvl w:val="0"/>
          <w:numId w:val="24"/>
        </w:numPr>
        <w:rPr>
          <w:rFonts w:ascii="Minion Pro" w:cs="Minion Pro" w:eastAsia="Minion Pro" w:hAnsi="Minion Pro"/>
          <w:sz w:val="21"/>
          <w:szCs w:val="21"/>
          <w:color w:val="auto"/>
        </w:rPr>
      </w:pPr>
      <w:r>
        <w:rPr>
          <w:rFonts w:ascii="Minion Pro" w:cs="Minion Pro" w:eastAsia="Minion Pro" w:hAnsi="Minion Pro"/>
          <w:sz w:val="21"/>
          <w:szCs w:val="21"/>
          <w:color w:val="auto"/>
        </w:rPr>
        <w:t>The circles represent random variables.</w:t>
      </w:r>
    </w:p>
    <w:p>
      <w:pPr>
        <w:spacing w:after="0" w:line="47"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24"/>
        </w:numPr>
        <w:rPr>
          <w:rFonts w:ascii="Minion Pro" w:cs="Minion Pro" w:eastAsia="Minion Pro" w:hAnsi="Minion Pro"/>
          <w:sz w:val="21"/>
          <w:szCs w:val="21"/>
          <w:color w:val="auto"/>
        </w:rPr>
      </w:pPr>
      <w:r>
        <w:rPr>
          <w:rFonts w:ascii="Minion Pro" w:cs="Minion Pro" w:eastAsia="Minion Pro" w:hAnsi="Minion Pro"/>
          <w:sz w:val="21"/>
          <w:szCs w:val="21"/>
          <w:color w:val="auto"/>
        </w:rPr>
        <w:t>The squares represent fixed values (i.e., parameters of the model).</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539115</wp:posOffset>
            </wp:positionV>
            <wp:extent cx="1143000" cy="635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extLst>
                    </a:blip>
                    <a:srcRect/>
                    <a:stretch>
                      <a:fillRect/>
                    </a:stretch>
                  </pic:blipFill>
                  <pic:spPr bwMode="auto">
                    <a:xfrm>
                      <a:off x="0" y="0"/>
                      <a:ext cx="1143000"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2" w:lineRule="exact"/>
        <w:rPr>
          <w:sz w:val="20"/>
          <w:szCs w:val="20"/>
          <w:color w:val="auto"/>
        </w:rPr>
      </w:pPr>
    </w:p>
    <w:p>
      <w:pPr>
        <w:jc w:val="both"/>
        <w:ind w:left="160" w:hanging="137"/>
        <w:spacing w:after="0"/>
        <w:tabs>
          <w:tab w:leader="none" w:pos="160" w:val="left"/>
        </w:tabs>
        <w:numPr>
          <w:ilvl w:val="0"/>
          <w:numId w:val="25"/>
        </w:numPr>
        <w:rPr>
          <w:rFonts w:ascii="Minion Pro" w:cs="Minion Pro" w:eastAsia="Minion Pro" w:hAnsi="Minion Pro"/>
          <w:sz w:val="14"/>
          <w:szCs w:val="14"/>
          <w:color w:val="auto"/>
        </w:rPr>
      </w:pPr>
      <w:r>
        <w:rPr>
          <w:rFonts w:ascii="Minion Pro" w:cs="Minion Pro" w:eastAsia="Minion Pro" w:hAnsi="Minion Pro"/>
          <w:sz w:val="16"/>
          <w:szCs w:val="16"/>
          <w:color w:val="auto"/>
        </w:rPr>
        <w:t>Phi (ϕ or φ) is the 21</w:t>
      </w:r>
      <w:r>
        <w:rPr>
          <w:rFonts w:ascii="Minion Pro" w:cs="Minion Pro" w:eastAsia="Minion Pro" w:hAnsi="Minion Pro"/>
          <w:sz w:val="25"/>
          <w:szCs w:val="25"/>
          <w:color w:val="auto"/>
          <w:vertAlign w:val="superscript"/>
        </w:rPr>
        <w:t>st</w:t>
      </w:r>
      <w:r>
        <w:rPr>
          <w:rFonts w:ascii="Minion Pro" w:cs="Minion Pro" w:eastAsia="Minion Pro" w:hAnsi="Minion Pro"/>
          <w:sz w:val="16"/>
          <w:szCs w:val="16"/>
          <w:color w:val="auto"/>
        </w:rPr>
        <w:t xml:space="preserve"> letter of the Greek alphabet.</w:t>
      </w:r>
    </w:p>
    <w:p>
      <w:pPr>
        <w:jc w:val="both"/>
        <w:ind w:left="160" w:right="60" w:hanging="137"/>
        <w:spacing w:after="0" w:line="220" w:lineRule="auto"/>
        <w:tabs>
          <w:tab w:leader="none" w:pos="160" w:val="left"/>
        </w:tabs>
        <w:numPr>
          <w:ilvl w:val="0"/>
          <w:numId w:val="25"/>
        </w:numPr>
        <w:rPr>
          <w:rFonts w:ascii="Minion Pro" w:cs="Minion Pro" w:eastAsia="Minion Pro" w:hAnsi="Minion Pro"/>
          <w:sz w:val="16"/>
          <w:szCs w:val="16"/>
          <w:color w:val="990000"/>
        </w:rPr>
      </w:pPr>
      <w:r>
        <w:rPr>
          <w:rFonts w:ascii="Minion Pro" w:cs="Minion Pro" w:eastAsia="Minion Pro" w:hAnsi="Minion Pro"/>
          <w:sz w:val="16"/>
          <w:szCs w:val="16"/>
          <w:color w:val="auto"/>
        </w:rPr>
        <w:t xml:space="preserve">Most of these notations are standard, but a few additional notations were taken from the Wikipedia article on </w:t>
      </w:r>
      <w:hyperlink r:id="rId76">
        <w:r>
          <w:rPr>
            <w:rFonts w:ascii="Minion Pro" w:cs="Minion Pro" w:eastAsia="Minion Pro" w:hAnsi="Minion Pro"/>
            <w:sz w:val="16"/>
            <w:szCs w:val="16"/>
            <w:color w:val="990000"/>
          </w:rPr>
          <w:t>plate notation</w:t>
        </w:r>
      </w:hyperlink>
      <w:r>
        <w:rPr>
          <w:rFonts w:ascii="Minion Pro" w:cs="Minion Pro" w:eastAsia="Minion Pro" w:hAnsi="Minion Pro"/>
          <w:sz w:val="16"/>
          <w:szCs w:val="16"/>
          <w:color w:val="000000"/>
        </w:rPr>
        <w:t>.</w:t>
      </w:r>
    </w:p>
    <w:p>
      <w:pPr>
        <w:jc w:val="both"/>
        <w:ind w:left="160" w:right="60" w:hanging="137"/>
        <w:spacing w:after="0" w:line="220" w:lineRule="auto"/>
        <w:tabs>
          <w:tab w:leader="none" w:pos="160" w:val="left"/>
        </w:tabs>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226695</wp:posOffset>
            </wp:positionV>
            <wp:extent cx="4572000" cy="317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6" w:lineRule="exact"/>
        <w:rPr>
          <w:sz w:val="20"/>
          <w:szCs w:val="20"/>
          <w:color w:val="auto"/>
        </w:rPr>
      </w:pPr>
    </w:p>
    <w:p>
      <w:pPr>
        <w:spacing w:after="0"/>
        <w:tabs>
          <w:tab w:leader="none" w:pos="1240" w:val="left"/>
          <w:tab w:leader="none" w:pos="1460" w:val="left"/>
        </w:tabs>
        <w:rPr>
          <w:sz w:val="20"/>
          <w:szCs w:val="20"/>
          <w:color w:val="auto"/>
        </w:rPr>
      </w:pPr>
      <w:r>
        <w:rPr>
          <w:rFonts w:ascii="Myriad Pro" w:cs="Myriad Pro" w:eastAsia="Myriad Pro" w:hAnsi="Myriad Pro"/>
          <w:sz w:val="15"/>
          <w:szCs w:val="15"/>
          <w:b w:val="1"/>
          <w:bCs w:val="1"/>
          <w:color w:val="auto"/>
        </w:rPr>
        <w:t>Gaussian Mixtures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261</w:t>
      </w:r>
    </w:p>
    <w:p>
      <w:pPr>
        <w:sectPr>
          <w:pgSz w:w="10080" w:h="13230" w:orient="portrait"/>
          <w:cols w:equalWidth="0" w:num="1">
            <w:col w:w="1700"/>
          </w:cols>
          <w:pgMar w:left="6940" w:top="1045" w:right="1440" w:bottom="535" w:gutter="0" w:footer="0" w:header="0"/>
          <w:type w:val="continuous"/>
        </w:sectPr>
      </w:pPr>
    </w:p>
    <w:bookmarkStart w:id="25" w:name="page26"/>
    <w:bookmarkEnd w:id="25"/>
    <w:p>
      <w:pPr>
        <w:jc w:val="both"/>
        <w:ind w:left="360" w:hanging="187"/>
        <w:spacing w:after="0" w:line="225" w:lineRule="auto"/>
        <w:tabs>
          <w:tab w:leader="none" w:pos="360" w:val="left"/>
        </w:tabs>
        <w:numPr>
          <w:ilvl w:val="0"/>
          <w:numId w:val="2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large rectangles are called </w:t>
      </w:r>
      <w:r>
        <w:rPr>
          <w:rFonts w:ascii="Minion Pro" w:cs="Minion Pro" w:eastAsia="Minion Pro" w:hAnsi="Minion Pro"/>
          <w:sz w:val="21"/>
          <w:szCs w:val="21"/>
          <w:i w:val="1"/>
          <w:iCs w:val="1"/>
          <w:color w:val="auto"/>
        </w:rPr>
        <w:t>plates</w:t>
      </w:r>
      <w:r>
        <w:rPr>
          <w:rFonts w:ascii="Minion Pro" w:cs="Minion Pro" w:eastAsia="Minion Pro" w:hAnsi="Minion Pro"/>
          <w:sz w:val="21"/>
          <w:szCs w:val="21"/>
          <w:color w:val="auto"/>
        </w:rPr>
        <w:t>: they indicate that their content is repeated several times.</w:t>
      </w:r>
    </w:p>
    <w:p>
      <w:pPr>
        <w:spacing w:after="0" w:line="52" w:lineRule="exact"/>
        <w:rPr>
          <w:rFonts w:ascii="Minion Pro" w:cs="Minion Pro" w:eastAsia="Minion Pro" w:hAnsi="Minion Pro"/>
          <w:sz w:val="21"/>
          <w:szCs w:val="21"/>
          <w:color w:val="auto"/>
        </w:rPr>
      </w:pPr>
    </w:p>
    <w:p>
      <w:pPr>
        <w:jc w:val="both"/>
        <w:ind w:left="360" w:hanging="187"/>
        <w:spacing w:after="0" w:line="197" w:lineRule="auto"/>
        <w:tabs>
          <w:tab w:leader="none" w:pos="360" w:val="left"/>
        </w:tabs>
        <w:numPr>
          <w:ilvl w:val="0"/>
          <w:numId w:val="2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number indicated at the bottom right hand side of each plate indicates how many times its content is repeated, so there are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random variables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(from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perscript"/>
        </w:rPr>
        <w:t>(1)</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m</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m</w:t>
      </w:r>
      <w:r>
        <w:rPr>
          <w:rFonts w:ascii="Minion Pro" w:cs="Minion Pro" w:eastAsia="Minion Pro" w:hAnsi="Minion Pro"/>
          <w:sz w:val="21"/>
          <w:szCs w:val="21"/>
          <w:color w:val="auto"/>
        </w:rPr>
        <w:t xml:space="preserve"> random variables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means </w:t>
      </w:r>
      <w:r>
        <w:rPr>
          <w:rFonts w:ascii="Minion Pro" w:cs="Minion Pro" w:eastAsia="Minion Pro" w:hAnsi="Minion Pro"/>
          <w:sz w:val="21"/>
          <w:szCs w:val="21"/>
          <w:b w:val="1"/>
          <w:bCs w:val="1"/>
          <w:color w:val="auto"/>
        </w:rPr>
        <w:t>μ</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j</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and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covariance matrices </w:t>
      </w:r>
      <w:r>
        <w:rPr>
          <w:rFonts w:ascii="Minion Pro" w:cs="Minion Pro" w:eastAsia="Minion Pro" w:hAnsi="Minion Pro"/>
          <w:sz w:val="21"/>
          <w:szCs w:val="21"/>
          <w:b w:val="1"/>
          <w:bCs w:val="1"/>
          <w:color w:val="auto"/>
        </w:rPr>
        <w:t>Σ</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j</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but just one weight vector</w:t>
      </w:r>
      <w:r>
        <w:rPr>
          <w:rFonts w:ascii="Minion Pro" w:cs="Minion Pro" w:eastAsia="Minion Pro" w:hAnsi="Minion Pro"/>
          <w:sz w:val="21"/>
          <w:szCs w:val="21"/>
          <w:b w:val="1"/>
          <w:bCs w:val="1"/>
          <w:color w:val="auto"/>
        </w:rPr>
        <w:t xml:space="preserve"> ϕ </w:t>
      </w:r>
      <w:r>
        <w:rPr>
          <w:rFonts w:ascii="Minion Pro" w:cs="Minion Pro" w:eastAsia="Minion Pro" w:hAnsi="Minion Pro"/>
          <w:sz w:val="21"/>
          <w:szCs w:val="21"/>
          <w:color w:val="auto"/>
        </w:rPr>
        <w:t>(containing all the weights</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ϕ</w:t>
      </w:r>
      <w:r>
        <w:rPr>
          <w:rFonts w:ascii="Minion Pro" w:cs="Minion Pro" w:eastAsia="Minion Pro" w:hAnsi="Minion Pro"/>
          <w:sz w:val="25"/>
          <w:szCs w:val="25"/>
          <w:color w:val="auto"/>
          <w:vertAlign w:val="superscript"/>
        </w:rPr>
        <w:t>(1)</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to</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i w:val="1"/>
          <w:iCs w:val="1"/>
          <w:color w:val="auto"/>
        </w:rPr>
        <w:t>ϕ</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k</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w:t>
      </w:r>
    </w:p>
    <w:p>
      <w:pPr>
        <w:spacing w:after="0" w:line="1" w:lineRule="exact"/>
        <w:rPr>
          <w:rFonts w:ascii="Minion Pro" w:cs="Minion Pro" w:eastAsia="Minion Pro" w:hAnsi="Minion Pro"/>
          <w:sz w:val="21"/>
          <w:szCs w:val="21"/>
          <w:color w:val="auto"/>
        </w:rPr>
      </w:pPr>
    </w:p>
    <w:p>
      <w:pPr>
        <w:jc w:val="both"/>
        <w:ind w:left="360" w:hanging="187"/>
        <w:spacing w:after="0" w:line="194" w:lineRule="auto"/>
        <w:tabs>
          <w:tab w:leader="none" w:pos="360" w:val="left"/>
        </w:tabs>
        <w:numPr>
          <w:ilvl w:val="0"/>
          <w:numId w:val="2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Each variable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is drawn from the </w:t>
      </w:r>
      <w:r>
        <w:rPr>
          <w:rFonts w:ascii="Minion Pro" w:cs="Minion Pro" w:eastAsia="Minion Pro" w:hAnsi="Minion Pro"/>
          <w:sz w:val="21"/>
          <w:szCs w:val="21"/>
          <w:i w:val="1"/>
          <w:iCs w:val="1"/>
          <w:color w:val="auto"/>
        </w:rPr>
        <w:t>categorical distribution</w:t>
      </w:r>
      <w:r>
        <w:rPr>
          <w:rFonts w:ascii="Minion Pro" w:cs="Minion Pro" w:eastAsia="Minion Pro" w:hAnsi="Minion Pro"/>
          <w:sz w:val="21"/>
          <w:szCs w:val="21"/>
          <w:color w:val="auto"/>
        </w:rPr>
        <w:t xml:space="preserve"> with weights </w:t>
      </w:r>
      <w:r>
        <w:rPr>
          <w:rFonts w:ascii="Minion Pro" w:cs="Minion Pro" w:eastAsia="Minion Pro" w:hAnsi="Minion Pro"/>
          <w:sz w:val="21"/>
          <w:szCs w:val="21"/>
          <w:b w:val="1"/>
          <w:bCs w:val="1"/>
          <w:color w:val="auto"/>
        </w:rPr>
        <w:t>ϕ</w:t>
      </w:r>
      <w:r>
        <w:rPr>
          <w:rFonts w:ascii="Minion Pro" w:cs="Minion Pro" w:eastAsia="Minion Pro" w:hAnsi="Minion Pro"/>
          <w:sz w:val="21"/>
          <w:szCs w:val="21"/>
          <w:color w:val="auto"/>
        </w:rPr>
        <w:t xml:space="preserve">. Each variable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is drawn from the normal distribution with the mean and covariance matrix defined by its cluster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w:t>
      </w:r>
    </w:p>
    <w:p>
      <w:pPr>
        <w:spacing w:after="0" w:line="2" w:lineRule="exact"/>
        <w:rPr>
          <w:rFonts w:ascii="Minion Pro" w:cs="Minion Pro" w:eastAsia="Minion Pro" w:hAnsi="Minion Pro"/>
          <w:sz w:val="21"/>
          <w:szCs w:val="21"/>
          <w:color w:val="auto"/>
        </w:rPr>
      </w:pPr>
    </w:p>
    <w:p>
      <w:pPr>
        <w:jc w:val="both"/>
        <w:ind w:left="360" w:hanging="187"/>
        <w:spacing w:after="0" w:line="208" w:lineRule="auto"/>
        <w:tabs>
          <w:tab w:leader="none" w:pos="360" w:val="left"/>
        </w:tabs>
        <w:numPr>
          <w:ilvl w:val="0"/>
          <w:numId w:val="26"/>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 solid arrows represent conditional dependencies. For example, the probabil‐ ity distribution for each random variable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depends on the weight vector </w:t>
      </w:r>
      <w:r>
        <w:rPr>
          <w:rFonts w:ascii="Minion Pro" w:cs="Minion Pro" w:eastAsia="Minion Pro" w:hAnsi="Minion Pro"/>
          <w:sz w:val="21"/>
          <w:szCs w:val="21"/>
          <w:b w:val="1"/>
          <w:bCs w:val="1"/>
          <w:color w:val="auto"/>
        </w:rPr>
        <w:t>ϕ</w:t>
      </w:r>
      <w:r>
        <w:rPr>
          <w:rFonts w:ascii="Minion Pro" w:cs="Minion Pro" w:eastAsia="Minion Pro" w:hAnsi="Minion Pro"/>
          <w:sz w:val="21"/>
          <w:szCs w:val="21"/>
          <w:color w:val="auto"/>
        </w:rPr>
        <w:t xml:space="preserve">. Note that when an arrow crosses a plate boundary, it means that it applies to all the repetitions of that plate, so for example the weight vector </w:t>
      </w:r>
      <w:r>
        <w:rPr>
          <w:rFonts w:ascii="Minion Pro" w:cs="Minion Pro" w:eastAsia="Minion Pro" w:hAnsi="Minion Pro"/>
          <w:sz w:val="21"/>
          <w:szCs w:val="21"/>
          <w:b w:val="1"/>
          <w:bCs w:val="1"/>
          <w:color w:val="auto"/>
        </w:rPr>
        <w:t>ϕ</w:t>
      </w:r>
      <w:r>
        <w:rPr>
          <w:rFonts w:ascii="Minion Pro" w:cs="Minion Pro" w:eastAsia="Minion Pro" w:hAnsi="Minion Pro"/>
          <w:sz w:val="21"/>
          <w:szCs w:val="21"/>
          <w:color w:val="auto"/>
        </w:rPr>
        <w:t xml:space="preserve"> conditions the probability distributions of all the random variables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(1)</w:t>
      </w:r>
      <w:r>
        <w:rPr>
          <w:rFonts w:ascii="Minion Pro" w:cs="Minion Pro" w:eastAsia="Minion Pro" w:hAnsi="Minion Pro"/>
          <w:sz w:val="21"/>
          <w:szCs w:val="21"/>
          <w:color w:val="auto"/>
        </w:rPr>
        <w:t xml:space="preserve"> to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m</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w:t>
      </w:r>
    </w:p>
    <w:p>
      <w:pPr>
        <w:spacing w:after="0" w:line="1" w:lineRule="exact"/>
        <w:rPr>
          <w:rFonts w:ascii="Minion Pro" w:cs="Minion Pro" w:eastAsia="Minion Pro" w:hAnsi="Minion Pro"/>
          <w:sz w:val="21"/>
          <w:szCs w:val="21"/>
          <w:color w:val="auto"/>
        </w:rPr>
      </w:pPr>
    </w:p>
    <w:p>
      <w:pPr>
        <w:jc w:val="both"/>
        <w:ind w:left="360" w:hanging="187"/>
        <w:spacing w:after="0" w:line="197" w:lineRule="auto"/>
        <w:tabs>
          <w:tab w:leader="none" w:pos="360" w:val="left"/>
        </w:tabs>
        <w:numPr>
          <w:ilvl w:val="0"/>
          <w:numId w:val="26"/>
        </w:numPr>
        <w:rPr>
          <w:rFonts w:ascii="Minion Pro" w:cs="Minion Pro" w:eastAsia="Minion Pro" w:hAnsi="Minion Pro"/>
          <w:sz w:val="19"/>
          <w:szCs w:val="19"/>
          <w:color w:val="auto"/>
        </w:rPr>
      </w:pPr>
      <w:r>
        <w:rPr>
          <w:rFonts w:ascii="Minion Pro" w:cs="Minion Pro" w:eastAsia="Minion Pro" w:hAnsi="Minion Pro"/>
          <w:sz w:val="19"/>
          <w:szCs w:val="19"/>
          <w:color w:val="auto"/>
        </w:rPr>
        <w:t xml:space="preserve">The squiggly arrow from </w:t>
      </w:r>
      <w:r>
        <w:rPr>
          <w:rFonts w:ascii="Minion Pro" w:cs="Minion Pro" w:eastAsia="Minion Pro" w:hAnsi="Minion Pro"/>
          <w:sz w:val="19"/>
          <w:szCs w:val="19"/>
          <w:i w:val="1"/>
          <w:iCs w:val="1"/>
          <w:color w:val="auto"/>
        </w:rPr>
        <w:t>z</w:t>
      </w:r>
      <w:r>
        <w:rPr>
          <w:rFonts w:ascii="Minion Pro" w:cs="Minion Pro" w:eastAsia="Minion Pro" w:hAnsi="Minion Pro"/>
          <w:sz w:val="23"/>
          <w:szCs w:val="23"/>
          <w:color w:val="auto"/>
          <w:vertAlign w:val="superscript"/>
        </w:rPr>
        <w:t>(</w:t>
      </w:r>
      <w:r>
        <w:rPr>
          <w:rFonts w:ascii="Minion Pro" w:cs="Minion Pro" w:eastAsia="Minion Pro" w:hAnsi="Minion Pro"/>
          <w:sz w:val="23"/>
          <w:szCs w:val="23"/>
          <w:i w:val="1"/>
          <w:iCs w:val="1"/>
          <w:color w:val="auto"/>
          <w:vertAlign w:val="superscript"/>
        </w:rPr>
        <w:t>i</w:t>
      </w:r>
      <w:r>
        <w:rPr>
          <w:rFonts w:ascii="Minion Pro" w:cs="Minion Pro" w:eastAsia="Minion Pro" w:hAnsi="Minion Pro"/>
          <w:sz w:val="23"/>
          <w:szCs w:val="23"/>
          <w:color w:val="auto"/>
          <w:vertAlign w:val="superscript"/>
        </w:rPr>
        <w:t>)</w:t>
      </w:r>
      <w:r>
        <w:rPr>
          <w:rFonts w:ascii="Minion Pro" w:cs="Minion Pro" w:eastAsia="Minion Pro" w:hAnsi="Minion Pro"/>
          <w:sz w:val="19"/>
          <w:szCs w:val="19"/>
          <w:color w:val="auto"/>
        </w:rPr>
        <w:t xml:space="preserve"> to </w:t>
      </w:r>
      <w:r>
        <w:rPr>
          <w:rFonts w:ascii="Minion Pro" w:cs="Minion Pro" w:eastAsia="Minion Pro" w:hAnsi="Minion Pro"/>
          <w:sz w:val="19"/>
          <w:szCs w:val="19"/>
          <w:b w:val="1"/>
          <w:bCs w:val="1"/>
          <w:color w:val="auto"/>
        </w:rPr>
        <w:t>x</w:t>
      </w:r>
      <w:r>
        <w:rPr>
          <w:rFonts w:ascii="Minion Pro" w:cs="Minion Pro" w:eastAsia="Minion Pro" w:hAnsi="Minion Pro"/>
          <w:sz w:val="23"/>
          <w:szCs w:val="23"/>
          <w:color w:val="auto"/>
          <w:vertAlign w:val="superscript"/>
        </w:rPr>
        <w:t>(</w:t>
      </w:r>
      <w:r>
        <w:rPr>
          <w:rFonts w:ascii="Minion Pro" w:cs="Minion Pro" w:eastAsia="Minion Pro" w:hAnsi="Minion Pro"/>
          <w:sz w:val="23"/>
          <w:szCs w:val="23"/>
          <w:i w:val="1"/>
          <w:iCs w:val="1"/>
          <w:color w:val="auto"/>
          <w:vertAlign w:val="superscript"/>
        </w:rPr>
        <w:t>i</w:t>
      </w:r>
      <w:r>
        <w:rPr>
          <w:rFonts w:ascii="Minion Pro" w:cs="Minion Pro" w:eastAsia="Minion Pro" w:hAnsi="Minion Pro"/>
          <w:sz w:val="23"/>
          <w:szCs w:val="23"/>
          <w:color w:val="auto"/>
          <w:vertAlign w:val="superscript"/>
        </w:rPr>
        <w:t>)</w:t>
      </w:r>
      <w:r>
        <w:rPr>
          <w:rFonts w:ascii="Minion Pro" w:cs="Minion Pro" w:eastAsia="Minion Pro" w:hAnsi="Minion Pro"/>
          <w:sz w:val="19"/>
          <w:szCs w:val="19"/>
          <w:color w:val="auto"/>
        </w:rPr>
        <w:t xml:space="preserve"> represents a switch: depending on the value of </w:t>
      </w:r>
      <w:r>
        <w:rPr>
          <w:rFonts w:ascii="Minion Pro" w:cs="Minion Pro" w:eastAsia="Minion Pro" w:hAnsi="Minion Pro"/>
          <w:sz w:val="19"/>
          <w:szCs w:val="19"/>
          <w:i w:val="1"/>
          <w:iCs w:val="1"/>
          <w:color w:val="auto"/>
        </w:rPr>
        <w:t>z</w:t>
      </w:r>
      <w:r>
        <w:rPr>
          <w:rFonts w:ascii="Minion Pro" w:cs="Minion Pro" w:eastAsia="Minion Pro" w:hAnsi="Minion Pro"/>
          <w:sz w:val="23"/>
          <w:szCs w:val="23"/>
          <w:color w:val="auto"/>
          <w:vertAlign w:val="superscript"/>
        </w:rPr>
        <w:t>(</w:t>
      </w:r>
      <w:r>
        <w:rPr>
          <w:rFonts w:ascii="Minion Pro" w:cs="Minion Pro" w:eastAsia="Minion Pro" w:hAnsi="Minion Pro"/>
          <w:sz w:val="23"/>
          <w:szCs w:val="23"/>
          <w:i w:val="1"/>
          <w:iCs w:val="1"/>
          <w:color w:val="auto"/>
          <w:vertAlign w:val="superscript"/>
        </w:rPr>
        <w:t>i</w:t>
      </w:r>
      <w:r>
        <w:rPr>
          <w:rFonts w:ascii="Minion Pro" w:cs="Minion Pro" w:eastAsia="Minion Pro" w:hAnsi="Minion Pro"/>
          <w:sz w:val="23"/>
          <w:szCs w:val="23"/>
          <w:color w:val="auto"/>
          <w:vertAlign w:val="superscript"/>
        </w:rPr>
        <w:t>)</w:t>
      </w:r>
      <w:r>
        <w:rPr>
          <w:rFonts w:ascii="Minion Pro" w:cs="Minion Pro" w:eastAsia="Minion Pro" w:hAnsi="Minion Pro"/>
          <w:sz w:val="19"/>
          <w:szCs w:val="19"/>
          <w:color w:val="auto"/>
        </w:rPr>
        <w:t>, the instance</w:t>
      </w:r>
      <w:r>
        <w:rPr>
          <w:rFonts w:ascii="Minion Pro" w:cs="Minion Pro" w:eastAsia="Minion Pro" w:hAnsi="Minion Pro"/>
          <w:sz w:val="19"/>
          <w:szCs w:val="19"/>
          <w:i w:val="1"/>
          <w:iCs w:val="1"/>
          <w:color w:val="auto"/>
        </w:rPr>
        <w:t xml:space="preserve"> </w:t>
      </w:r>
      <w:r>
        <w:rPr>
          <w:rFonts w:ascii="Minion Pro" w:cs="Minion Pro" w:eastAsia="Minion Pro" w:hAnsi="Minion Pro"/>
          <w:sz w:val="19"/>
          <w:szCs w:val="19"/>
          <w:b w:val="1"/>
          <w:bCs w:val="1"/>
          <w:color w:val="auto"/>
        </w:rPr>
        <w:t>x</w:t>
      </w:r>
      <w:r>
        <w:rPr>
          <w:rFonts w:ascii="Minion Pro" w:cs="Minion Pro" w:eastAsia="Minion Pro" w:hAnsi="Minion Pro"/>
          <w:sz w:val="23"/>
          <w:szCs w:val="23"/>
          <w:color w:val="auto"/>
          <w:vertAlign w:val="superscript"/>
        </w:rPr>
        <w:t>(</w:t>
      </w:r>
      <w:r>
        <w:rPr>
          <w:rFonts w:ascii="Minion Pro" w:cs="Minion Pro" w:eastAsia="Minion Pro" w:hAnsi="Minion Pro"/>
          <w:sz w:val="23"/>
          <w:szCs w:val="23"/>
          <w:i w:val="1"/>
          <w:iCs w:val="1"/>
          <w:color w:val="auto"/>
          <w:vertAlign w:val="superscript"/>
        </w:rPr>
        <w:t>i</w:t>
      </w:r>
      <w:r>
        <w:rPr>
          <w:rFonts w:ascii="Minion Pro" w:cs="Minion Pro" w:eastAsia="Minion Pro" w:hAnsi="Minion Pro"/>
          <w:sz w:val="23"/>
          <w:szCs w:val="23"/>
          <w:color w:val="auto"/>
          <w:vertAlign w:val="superscript"/>
        </w:rPr>
        <w:t>)</w:t>
      </w:r>
      <w:r>
        <w:rPr>
          <w:rFonts w:ascii="Minion Pro" w:cs="Minion Pro" w:eastAsia="Minion Pro" w:hAnsi="Minion Pro"/>
          <w:sz w:val="19"/>
          <w:szCs w:val="19"/>
          <w:i w:val="1"/>
          <w:iCs w:val="1"/>
          <w:color w:val="auto"/>
        </w:rPr>
        <w:t xml:space="preserve"> </w:t>
      </w:r>
      <w:r>
        <w:rPr>
          <w:rFonts w:ascii="Minion Pro" w:cs="Minion Pro" w:eastAsia="Minion Pro" w:hAnsi="Minion Pro"/>
          <w:sz w:val="19"/>
          <w:szCs w:val="19"/>
          <w:color w:val="auto"/>
        </w:rPr>
        <w:t>will be sampled from a different Gaussian distribution. For</w:t>
      </w:r>
    </w:p>
    <w:p>
      <w:pPr>
        <w:ind w:left="360"/>
        <w:spacing w:after="0" w:line="232" w:lineRule="auto"/>
        <w:rPr>
          <w:sz w:val="20"/>
          <w:szCs w:val="20"/>
          <w:color w:val="auto"/>
        </w:rPr>
      </w:pPr>
      <w:r>
        <w:rPr>
          <w:rFonts w:ascii="Minion Pro" w:cs="Minion Pro" w:eastAsia="Minion Pro" w:hAnsi="Minion Pro"/>
          <w:sz w:val="21"/>
          <w:szCs w:val="21"/>
          <w:color w:val="auto"/>
        </w:rPr>
        <w:t xml:space="preserve">example, if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j</w:t>
      </w:r>
      <w:r>
        <w:rPr>
          <w:rFonts w:ascii="Minion Pro" w:cs="Minion Pro" w:eastAsia="Minion Pro" w:hAnsi="Minion Pro"/>
          <w:sz w:val="21"/>
          <w:szCs w:val="21"/>
          <w:color w:val="auto"/>
        </w:rPr>
        <w:t xml:space="preserve">, then  </w:t>
      </w:r>
      <w:r>
        <w:rPr>
          <w:sz w:val="20"/>
          <w:szCs w:val="20"/>
          <w:color w:val="auto"/>
        </w:rPr>
        <w:drawing>
          <wp:inline distT="0" distB="0" distL="0" distR="0">
            <wp:extent cx="48260" cy="1149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i</w:t>
      </w:r>
      <w:r>
        <w:rPr>
          <w:sz w:val="20"/>
          <w:szCs w:val="20"/>
          <w:color w:val="auto"/>
        </w:rPr>
        <w:drawing>
          <wp:inline distT="0" distB="0" distL="0" distR="0">
            <wp:extent cx="48260" cy="1149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extLst>
                    </a:blip>
                    <a:srcRect/>
                    <a:stretch>
                      <a:fillRect/>
                    </a:stretch>
                  </pic:blipFill>
                  <pic:spPr bwMode="auto">
                    <a:xfrm>
                      <a:off x="0" y="0"/>
                      <a:ext cx="48260" cy="114935"/>
                    </a:xfrm>
                    <a:prstGeom prst="rect">
                      <a:avLst/>
                    </a:prstGeom>
                    <a:noFill/>
                    <a:ln>
                      <a:noFill/>
                    </a:ln>
                  </pic:spPr>
                </pic:pic>
              </a:graphicData>
            </a:graphic>
          </wp:inline>
        </w:drawing>
        <w:drawing>
          <wp:inline distT="0" distB="0" distL="0" distR="0">
            <wp:extent cx="55245" cy="2000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extLst>
                        <a:ext uri="{28A0092B-C50C-407E-A947-70E740481C1C}"/>
                      </a:extLst>
                    </a:blip>
                    <a:srcRect/>
                    <a:stretch>
                      <a:fillRect/>
                    </a:stretch>
                  </pic:blipFill>
                  <pic:spPr bwMode="auto">
                    <a:xfrm>
                      <a:off x="0" y="0"/>
                      <a:ext cx="55245" cy="200025"/>
                    </a:xfrm>
                    <a:prstGeom prst="rect">
                      <a:avLst/>
                    </a:prstGeom>
                    <a:noFill/>
                    <a:ln>
                      <a:noFill/>
                    </a:ln>
                  </pic:spPr>
                </pic:pic>
              </a:graphicData>
            </a:graphic>
          </wp:inline>
        </w:drawing>
      </w:r>
      <w:r>
        <w:rPr>
          <w:rFonts w:ascii="Minion Pro" w:cs="Minion Pro" w:eastAsia="Minion Pro" w:hAnsi="Minion Pro"/>
          <w:sz w:val="21"/>
          <w:szCs w:val="21"/>
          <w:i w:val="1"/>
          <w:iCs w:val="1"/>
          <w:color w:val="auto"/>
        </w:rPr>
        <w:t>μ</w:t>
      </w:r>
      <w:r>
        <w:rPr>
          <w:sz w:val="20"/>
          <w:szCs w:val="20"/>
          <w:color w:val="auto"/>
        </w:rPr>
        <w:drawing>
          <wp:inline distT="0" distB="0" distL="0" distR="0">
            <wp:extent cx="48260" cy="1238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1">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j</w:t>
      </w:r>
      <w:r>
        <w:rPr>
          <w:sz w:val="20"/>
          <w:szCs w:val="20"/>
          <w:color w:val="auto"/>
        </w:rPr>
        <w:drawing>
          <wp:inline distT="0" distB="0" distL="0" distR="0">
            <wp:extent cx="48260" cy="1238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Σ</w:t>
      </w:r>
      <w:r>
        <w:rPr>
          <w:sz w:val="20"/>
          <w:szCs w:val="20"/>
          <w:color w:val="auto"/>
        </w:rPr>
        <w:drawing>
          <wp:inline distT="0" distB="0" distL="0" distR="0">
            <wp:extent cx="48260" cy="1238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3">
                      <a:extLst>
                        <a:ext uri="{28A0092B-C50C-407E-A947-70E740481C1C}"/>
                      </a:extLst>
                    </a:blip>
                    <a:srcRect/>
                    <a:stretch>
                      <a:fillRect/>
                    </a:stretch>
                  </pic:blipFill>
                  <pic:spPr bwMode="auto">
                    <a:xfrm>
                      <a:off x="0" y="0"/>
                      <a:ext cx="48260" cy="123825"/>
                    </a:xfrm>
                    <a:prstGeom prst="rect">
                      <a:avLst/>
                    </a:prstGeom>
                    <a:noFill/>
                    <a:ln>
                      <a:noFill/>
                    </a:ln>
                  </pic:spPr>
                </pic:pic>
              </a:graphicData>
            </a:graphic>
          </wp:inline>
        </w:drawing>
      </w:r>
      <w:r>
        <w:rPr>
          <w:rFonts w:ascii="Minion Pro" w:cs="Minion Pro" w:eastAsia="Minion Pro" w:hAnsi="Minion Pro"/>
          <w:sz w:val="32"/>
          <w:szCs w:val="32"/>
          <w:i w:val="1"/>
          <w:iCs w:val="1"/>
          <w:color w:val="auto"/>
          <w:vertAlign w:val="superscript"/>
        </w:rPr>
        <w:t>j</w:t>
      </w:r>
      <w:r>
        <w:rPr>
          <w:sz w:val="20"/>
          <w:szCs w:val="20"/>
          <w:color w:val="auto"/>
        </w:rPr>
        <w:drawing>
          <wp:inline distT="0" distB="0" distL="0" distR="0">
            <wp:extent cx="92075" cy="2000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extLst>
                        <a:ext uri="{28A0092B-C50C-407E-A947-70E740481C1C}"/>
                      </a:extLst>
                    </a:blip>
                    <a:srcRect/>
                    <a:stretch>
                      <a:fillRect/>
                    </a:stretch>
                  </pic:blipFill>
                  <pic:spPr bwMode="auto">
                    <a:xfrm>
                      <a:off x="0" y="0"/>
                      <a:ext cx="92075" cy="200025"/>
                    </a:xfrm>
                    <a:prstGeom prst="rect">
                      <a:avLst/>
                    </a:prstGeom>
                    <a:noFill/>
                    <a:ln>
                      <a:noFill/>
                    </a:ln>
                  </pic:spPr>
                </pic:pic>
              </a:graphicData>
            </a:graphic>
          </wp:inline>
        </w:drawing>
      </w:r>
      <w:r>
        <w:rPr>
          <w:rFonts w:ascii="Minion Pro" w:cs="Minion Pro" w:eastAsia="Minion Pro" w:hAnsi="Minion Pro"/>
          <w:sz w:val="21"/>
          <w:szCs w:val="21"/>
          <w:color w:val="auto"/>
        </w:rPr>
        <w:t>.</w:t>
      </w:r>
    </w:p>
    <w:p>
      <w:pPr>
        <w:jc w:val="both"/>
        <w:ind w:left="360" w:hanging="187"/>
        <w:spacing w:after="0" w:line="215" w:lineRule="auto"/>
        <w:tabs>
          <w:tab w:leader="none" w:pos="360" w:val="left"/>
        </w:tabs>
        <w:numPr>
          <w:ilvl w:val="0"/>
          <w:numId w:val="27"/>
        </w:numPr>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Shaded nodes indicate that the value is known, so in this case only the random variables </w:t>
      </w:r>
      <w:r>
        <w:rPr>
          <w:rFonts w:ascii="Minion Pro" w:cs="Minion Pro" w:eastAsia="Minion Pro" w:hAnsi="Minion Pro"/>
          <w:sz w:val="21"/>
          <w:szCs w:val="21"/>
          <w:b w:val="1"/>
          <w:bCs w:val="1"/>
          <w:color w:val="auto"/>
        </w:rPr>
        <w:t>x</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have known values: they are called </w:t>
      </w:r>
      <w:r>
        <w:rPr>
          <w:rFonts w:ascii="Minion Pro" w:cs="Minion Pro" w:eastAsia="Minion Pro" w:hAnsi="Minion Pro"/>
          <w:sz w:val="21"/>
          <w:szCs w:val="21"/>
          <w:i w:val="1"/>
          <w:iCs w:val="1"/>
          <w:color w:val="auto"/>
        </w:rPr>
        <w:t>observed variables</w:t>
      </w:r>
      <w:r>
        <w:rPr>
          <w:rFonts w:ascii="Minion Pro" w:cs="Minion Pro" w:eastAsia="Minion Pro" w:hAnsi="Minion Pro"/>
          <w:sz w:val="21"/>
          <w:szCs w:val="21"/>
          <w:color w:val="auto"/>
        </w:rPr>
        <w:t xml:space="preserve">. The unknown random variables </w:t>
      </w:r>
      <w:r>
        <w:rPr>
          <w:rFonts w:ascii="Minion Pro" w:cs="Minion Pro" w:eastAsia="Minion Pro" w:hAnsi="Minion Pro"/>
          <w:sz w:val="21"/>
          <w:szCs w:val="21"/>
          <w:i w:val="1"/>
          <w:iCs w:val="1"/>
          <w:color w:val="auto"/>
        </w:rPr>
        <w:t>z</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i</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are called </w:t>
      </w:r>
      <w:r>
        <w:rPr>
          <w:rFonts w:ascii="Minion Pro" w:cs="Minion Pro" w:eastAsia="Minion Pro" w:hAnsi="Minion Pro"/>
          <w:sz w:val="21"/>
          <w:szCs w:val="21"/>
          <w:i w:val="1"/>
          <w:iCs w:val="1"/>
          <w:color w:val="auto"/>
        </w:rPr>
        <w:t>latent variables</w:t>
      </w:r>
      <w:r>
        <w:rPr>
          <w:rFonts w:ascii="Minion Pro" w:cs="Minion Pro" w:eastAsia="Minion Pro" w:hAnsi="Minion Pro"/>
          <w:sz w:val="21"/>
          <w:szCs w:val="21"/>
          <w:color w:val="auto"/>
        </w:rPr>
        <w:t>.</w:t>
      </w:r>
    </w:p>
    <w:p>
      <w:pPr>
        <w:spacing w:after="0" w:line="7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So what can you do with such a model? Well, given the dataset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you typically want to start by estimating the weights </w:t>
      </w:r>
      <w:r>
        <w:rPr>
          <w:rFonts w:ascii="Minion Pro" w:cs="Minion Pro" w:eastAsia="Minion Pro" w:hAnsi="Minion Pro"/>
          <w:sz w:val="21"/>
          <w:szCs w:val="21"/>
          <w:b w:val="1"/>
          <w:bCs w:val="1"/>
          <w:color w:val="auto"/>
        </w:rPr>
        <w:t>ϕ</w:t>
      </w:r>
      <w:r>
        <w:rPr>
          <w:rFonts w:ascii="Minion Pro" w:cs="Minion Pro" w:eastAsia="Minion Pro" w:hAnsi="Minion Pro"/>
          <w:sz w:val="21"/>
          <w:szCs w:val="21"/>
          <w:color w:val="auto"/>
        </w:rPr>
        <w:t xml:space="preserve"> and all the distribution parameters </w:t>
      </w:r>
      <w:r>
        <w:rPr>
          <w:rFonts w:ascii="Minion Pro" w:cs="Minion Pro" w:eastAsia="Minion Pro" w:hAnsi="Minion Pro"/>
          <w:sz w:val="21"/>
          <w:szCs w:val="21"/>
          <w:b w:val="1"/>
          <w:bCs w:val="1"/>
          <w:color w:val="auto"/>
        </w:rPr>
        <w:t>μ</w:t>
      </w:r>
      <w:r>
        <w:rPr>
          <w:rFonts w:ascii="Minion Pro" w:cs="Minion Pro" w:eastAsia="Minion Pro" w:hAnsi="Minion Pro"/>
          <w:sz w:val="25"/>
          <w:szCs w:val="25"/>
          <w:color w:val="auto"/>
          <w:vertAlign w:val="superscript"/>
        </w:rPr>
        <w:t>(1)</w:t>
      </w:r>
      <w:r>
        <w:rPr>
          <w:rFonts w:ascii="Minion Pro" w:cs="Minion Pro" w:eastAsia="Minion Pro" w:hAnsi="Minion Pro"/>
          <w:sz w:val="21"/>
          <w:szCs w:val="21"/>
          <w:color w:val="auto"/>
        </w:rPr>
        <w:t xml:space="preserve"> to </w:t>
      </w:r>
      <w:r>
        <w:rPr>
          <w:rFonts w:ascii="Minion Pro" w:cs="Minion Pro" w:eastAsia="Minion Pro" w:hAnsi="Minion Pro"/>
          <w:sz w:val="21"/>
          <w:szCs w:val="21"/>
          <w:b w:val="1"/>
          <w:bCs w:val="1"/>
          <w:color w:val="auto"/>
        </w:rPr>
        <w:t>μ</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k</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and </w:t>
      </w:r>
      <w:r>
        <w:rPr>
          <w:rFonts w:ascii="Minion Pro" w:cs="Minion Pro" w:eastAsia="Minion Pro" w:hAnsi="Minion Pro"/>
          <w:sz w:val="21"/>
          <w:szCs w:val="21"/>
          <w:b w:val="1"/>
          <w:bCs w:val="1"/>
          <w:color w:val="auto"/>
        </w:rPr>
        <w:t>Σ</w:t>
      </w:r>
      <w:r>
        <w:rPr>
          <w:rFonts w:ascii="Minion Pro" w:cs="Minion Pro" w:eastAsia="Minion Pro" w:hAnsi="Minion Pro"/>
          <w:sz w:val="25"/>
          <w:szCs w:val="25"/>
          <w:color w:val="auto"/>
          <w:vertAlign w:val="superscript"/>
        </w:rPr>
        <w:t>(1)</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to</w:t>
      </w:r>
      <w:r>
        <w:rPr>
          <w:rFonts w:ascii="Minion Pro" w:cs="Minion Pro" w:eastAsia="Minion Pro" w:hAnsi="Minion Pro"/>
          <w:sz w:val="21"/>
          <w:szCs w:val="21"/>
          <w:b w:val="1"/>
          <w:bCs w:val="1"/>
          <w:color w:val="auto"/>
        </w:rPr>
        <w:t xml:space="preserve"> Σ</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k</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Scikit-Learn’s</w:t>
      </w:r>
      <w:r>
        <w:rPr>
          <w:rFonts w:ascii="Minion Pro" w:cs="Minion Pro" w:eastAsia="Minion Pro" w:hAnsi="Minion Pro"/>
          <w:sz w:val="21"/>
          <w:szCs w:val="21"/>
          <w:b w:val="1"/>
          <w:bCs w:val="1"/>
          <w:color w:val="auto"/>
        </w:rPr>
        <w:t xml:space="preserve"> </w:t>
      </w:r>
      <w:r>
        <w:rPr>
          <w:rFonts w:ascii="Courier New" w:cs="Courier New" w:eastAsia="Courier New" w:hAnsi="Courier New"/>
          <w:sz w:val="19"/>
          <w:szCs w:val="19"/>
          <w:color w:val="auto"/>
        </w:rPr>
        <w:t>GaussianMixture</w:t>
      </w:r>
      <w:r>
        <w:rPr>
          <w:rFonts w:ascii="Minion Pro" w:cs="Minion Pro" w:eastAsia="Minion Pro" w:hAnsi="Minion Pro"/>
          <w:sz w:val="21"/>
          <w:szCs w:val="21"/>
          <w:b w:val="1"/>
          <w:bCs w:val="1"/>
          <w:color w:val="auto"/>
        </w:rPr>
        <w:t xml:space="preserve"> </w:t>
      </w:r>
      <w:r>
        <w:rPr>
          <w:rFonts w:ascii="Minion Pro" w:cs="Minion Pro" w:eastAsia="Minion Pro" w:hAnsi="Minion Pro"/>
          <w:sz w:val="21"/>
          <w:szCs w:val="21"/>
          <w:color w:val="auto"/>
        </w:rPr>
        <w:t>class makes this trivial:</w:t>
      </w:r>
    </w:p>
    <w:p>
      <w:pPr>
        <w:spacing w:after="0" w:line="2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sklearn.mixture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GaussianMixture</w:t>
      </w:r>
    </w:p>
    <w:p>
      <w:pPr>
        <w:spacing w:after="0" w:line="240" w:lineRule="exact"/>
        <w:rPr>
          <w:sz w:val="20"/>
          <w:szCs w:val="20"/>
          <w:color w:val="auto"/>
        </w:rPr>
      </w:pPr>
    </w:p>
    <w:p>
      <w:pPr>
        <w:ind w:left="340" w:right="2860"/>
        <w:spacing w:after="0" w:line="232" w:lineRule="auto"/>
        <w:rPr>
          <w:sz w:val="20"/>
          <w:szCs w:val="20"/>
          <w:color w:val="auto"/>
        </w:rPr>
      </w:pPr>
      <w:r>
        <w:rPr>
          <w:rFonts w:ascii="Courier New" w:cs="Courier New" w:eastAsia="Courier New" w:hAnsi="Courier New"/>
          <w:sz w:val="17"/>
          <w:szCs w:val="17"/>
          <w:color w:val="000088"/>
        </w:rPr>
        <w:t xml:space="preserve">gm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GaussianMixture</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n_components</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3</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n_init</w:t>
      </w:r>
      <w:r>
        <w:rPr>
          <w:rFonts w:ascii="Courier New" w:cs="Courier New" w:eastAsia="Courier New" w:hAnsi="Courier New"/>
          <w:sz w:val="17"/>
          <w:szCs w:val="17"/>
          <w:color w:val="555555"/>
        </w:rPr>
        <w:t>=</w:t>
      </w:r>
      <w:r>
        <w:rPr>
          <w:rFonts w:ascii="Courier New" w:cs="Courier New" w:eastAsia="Courier New" w:hAnsi="Courier New"/>
          <w:sz w:val="17"/>
          <w:szCs w:val="17"/>
          <w:color w:val="FF6600"/>
        </w:rPr>
        <w:t>10</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101"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Let’s look at the parameters that the algorithm estimated:</w:t>
      </w:r>
    </w:p>
    <w:p>
      <w:pPr>
        <w:spacing w:after="0" w:line="118"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weights_</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array([0.20965228, 0.4000662 , 0.39028152])</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means_</w:t>
      </w:r>
    </w:p>
    <w:p>
      <w:pPr>
        <w:spacing w:after="0" w:line="36" w:lineRule="exact"/>
        <w:rPr>
          <w:sz w:val="20"/>
          <w:szCs w:val="20"/>
          <w:color w:val="auto"/>
        </w:rPr>
      </w:pPr>
    </w:p>
    <w:p>
      <w:pPr>
        <w:jc w:val="both"/>
        <w:ind w:left="940" w:right="3880" w:hanging="594"/>
        <w:spacing w:after="0" w:line="308" w:lineRule="auto"/>
        <w:rPr>
          <w:sz w:val="20"/>
          <w:szCs w:val="20"/>
          <w:color w:val="auto"/>
        </w:rPr>
      </w:pPr>
      <w:r>
        <w:rPr>
          <w:rFonts w:ascii="Courier New" w:cs="Courier New" w:eastAsia="Courier New" w:hAnsi="Courier New"/>
          <w:sz w:val="14"/>
          <w:szCs w:val="14"/>
          <w:color w:val="auto"/>
        </w:rPr>
        <w:t>array([[ 3.39909717, 1.05933727], [-1.40763984, 1.42710194], [ 0.05135313, 0.07524095]])</w:t>
      </w:r>
    </w:p>
    <w:p>
      <w:pPr>
        <w:ind w:left="340"/>
        <w:spacing w:after="0" w:line="212"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covariances_</w:t>
      </w:r>
    </w:p>
    <w:p>
      <w:pPr>
        <w:spacing w:after="0" w:line="35" w:lineRule="exact"/>
        <w:rPr>
          <w:sz w:val="20"/>
          <w:szCs w:val="20"/>
          <w:color w:val="auto"/>
        </w:rPr>
      </w:pPr>
    </w:p>
    <w:p>
      <w:pPr>
        <w:ind w:left="1020" w:right="3800" w:hanging="679"/>
        <w:spacing w:after="0" w:line="324" w:lineRule="auto"/>
        <w:rPr>
          <w:sz w:val="20"/>
          <w:szCs w:val="20"/>
          <w:color w:val="auto"/>
        </w:rPr>
      </w:pPr>
      <w:r>
        <w:rPr>
          <w:rFonts w:ascii="Courier New" w:cs="Courier New" w:eastAsia="Courier New" w:hAnsi="Courier New"/>
          <w:sz w:val="14"/>
          <w:szCs w:val="14"/>
          <w:color w:val="auto"/>
        </w:rPr>
        <w:t>array([[[ 1.14807234, -0.03270354], [-0.03270354, 0.95496237]],</w:t>
      </w:r>
    </w:p>
    <w:p>
      <w:pPr>
        <w:spacing w:after="0" w:line="184" w:lineRule="exact"/>
        <w:rPr>
          <w:sz w:val="20"/>
          <w:szCs w:val="20"/>
          <w:color w:val="auto"/>
        </w:rPr>
      </w:pPr>
    </w:p>
    <w:p>
      <w:pPr>
        <w:ind w:left="1020" w:right="3800" w:hanging="84"/>
        <w:spacing w:after="0" w:line="324" w:lineRule="auto"/>
        <w:rPr>
          <w:sz w:val="20"/>
          <w:szCs w:val="20"/>
          <w:color w:val="auto"/>
        </w:rPr>
      </w:pPr>
      <w:r>
        <w:rPr>
          <w:rFonts w:ascii="Courier New" w:cs="Courier New" w:eastAsia="Courier New" w:hAnsi="Courier New"/>
          <w:sz w:val="14"/>
          <w:szCs w:val="14"/>
          <w:color w:val="auto"/>
        </w:rPr>
        <w:t>[[ 0.63478101, 0.72969804], [ 0.72969804, 1.1609872 ]],</w:t>
      </w:r>
    </w:p>
    <w:p>
      <w:pPr>
        <w:ind w:left="1020" w:right="3800" w:hanging="84"/>
        <w:spacing w:after="0" w:line="324" w:lineRule="auto"/>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423545</wp:posOffset>
            </wp:positionV>
            <wp:extent cx="4572000" cy="317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262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43" w:right="5340" w:bottom="535" w:gutter="0" w:footer="0" w:header="0"/>
          <w:type w:val="continuous"/>
        </w:sectPr>
      </w:pPr>
    </w:p>
    <w:bookmarkStart w:id="26" w:name="page27"/>
    <w:bookmarkEnd w:id="26"/>
    <w:tbl>
      <w:tblPr>
        <w:tblLayout w:type="fixed"/>
        <w:tblInd w:w="940" w:type="dxa"/>
        <w:tblCellMar>
          <w:top w:w="0" w:type="dxa"/>
          <w:left w:w="0" w:type="dxa"/>
          <w:bottom w:w="0" w:type="dxa"/>
          <w:right w:w="0" w:type="dxa"/>
        </w:tblCellMar>
      </w:tblPr>
      <w:tr>
        <w:trPr>
          <w:trHeight w:val="193"/>
        </w:trPr>
        <w:tc>
          <w:tcPr>
            <w:tcW w:w="200" w:type="dxa"/>
            <w:vAlign w:val="bottom"/>
          </w:tcPr>
          <w:p>
            <w:pPr>
              <w:jc w:val="right"/>
              <w:spacing w:after="0"/>
              <w:rPr>
                <w:sz w:val="20"/>
                <w:szCs w:val="20"/>
                <w:color w:val="auto"/>
              </w:rPr>
            </w:pPr>
            <w:r>
              <w:rPr>
                <w:rFonts w:ascii="Courier New" w:cs="Courier New" w:eastAsia="Courier New" w:hAnsi="Courier New"/>
                <w:sz w:val="16"/>
                <w:szCs w:val="16"/>
                <w:color w:val="auto"/>
                <w:w w:val="72"/>
              </w:rPr>
              <w:t>[[</w:t>
            </w:r>
          </w:p>
        </w:tc>
        <w:tc>
          <w:tcPr>
            <w:tcW w:w="1080" w:type="dxa"/>
            <w:vAlign w:val="bottom"/>
          </w:tcPr>
          <w:p>
            <w:pPr>
              <w:jc w:val="right"/>
              <w:ind w:right="15"/>
              <w:spacing w:after="0" w:line="192" w:lineRule="exact"/>
              <w:rPr>
                <w:sz w:val="20"/>
                <w:szCs w:val="20"/>
                <w:color w:val="auto"/>
              </w:rPr>
            </w:pPr>
            <w:r>
              <w:rPr>
                <w:rFonts w:ascii="Courier New" w:cs="Courier New" w:eastAsia="Courier New" w:hAnsi="Courier New"/>
                <w:sz w:val="17"/>
                <w:szCs w:val="17"/>
                <w:color w:val="auto"/>
                <w:w w:val="85"/>
              </w:rPr>
              <w:t>0.68809572,</w:t>
            </w:r>
          </w:p>
        </w:tc>
        <w:tc>
          <w:tcPr>
            <w:tcW w:w="126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w w:val="94"/>
              </w:rPr>
              <w:t>0.79608475],</w:t>
            </w:r>
          </w:p>
        </w:tc>
      </w:tr>
      <w:tr>
        <w:trPr>
          <w:trHeight w:val="204"/>
        </w:trPr>
        <w:tc>
          <w:tcPr>
            <w:tcW w:w="20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w:t>
            </w:r>
          </w:p>
        </w:tc>
        <w:tc>
          <w:tcPr>
            <w:tcW w:w="1080" w:type="dxa"/>
            <w:vAlign w:val="bottom"/>
          </w:tcPr>
          <w:p>
            <w:pPr>
              <w:jc w:val="right"/>
              <w:ind w:right="15"/>
              <w:spacing w:after="0" w:line="192" w:lineRule="exact"/>
              <w:rPr>
                <w:sz w:val="20"/>
                <w:szCs w:val="20"/>
                <w:color w:val="auto"/>
              </w:rPr>
            </w:pPr>
            <w:r>
              <w:rPr>
                <w:rFonts w:ascii="Courier New" w:cs="Courier New" w:eastAsia="Courier New" w:hAnsi="Courier New"/>
                <w:sz w:val="17"/>
                <w:szCs w:val="17"/>
                <w:color w:val="auto"/>
                <w:w w:val="85"/>
              </w:rPr>
              <w:t>0.79608475,</w:t>
            </w:r>
          </w:p>
        </w:tc>
        <w:tc>
          <w:tcPr>
            <w:tcW w:w="1260" w:type="dxa"/>
            <w:vAlign w:val="bottom"/>
          </w:tcPr>
          <w:p>
            <w:pPr>
              <w:ind w:left="80"/>
              <w:spacing w:after="0" w:line="192" w:lineRule="exact"/>
              <w:rPr>
                <w:sz w:val="20"/>
                <w:szCs w:val="20"/>
                <w:color w:val="auto"/>
              </w:rPr>
            </w:pPr>
            <w:r>
              <w:rPr>
                <w:rFonts w:ascii="Courier New" w:cs="Courier New" w:eastAsia="Courier New" w:hAnsi="Courier New"/>
                <w:sz w:val="17"/>
                <w:szCs w:val="17"/>
                <w:color w:val="auto"/>
                <w:w w:val="81"/>
              </w:rPr>
              <w:t>1.21234145]]])</w:t>
            </w:r>
          </w:p>
        </w:tc>
      </w:tr>
    </w:tbl>
    <w:p>
      <w:pPr>
        <w:spacing w:after="0" w:line="104" w:lineRule="exact"/>
        <w:rPr>
          <w:sz w:val="20"/>
          <w:szCs w:val="20"/>
          <w:color w:val="auto"/>
        </w:rPr>
      </w:pPr>
    </w:p>
    <w:p>
      <w:pPr>
        <w:jc w:val="both"/>
        <w:spacing w:after="0" w:line="208" w:lineRule="auto"/>
        <w:rPr>
          <w:sz w:val="20"/>
          <w:szCs w:val="20"/>
          <w:color w:val="auto"/>
        </w:rPr>
      </w:pPr>
      <w:r>
        <w:rPr>
          <w:rFonts w:ascii="Minion Pro" w:cs="Minion Pro" w:eastAsia="Minion Pro" w:hAnsi="Minion Pro"/>
          <w:sz w:val="21"/>
          <w:szCs w:val="21"/>
          <w:color w:val="auto"/>
        </w:rPr>
        <w:t xml:space="preserve">Great, it worked fine! Indeed, the weights that were used to generate the data were 0.2, 0.4 and 0.4, and similarly, the means and covariance matrices were very close to those found by the algorithm. But how? This class relies on the </w:t>
      </w:r>
      <w:r>
        <w:rPr>
          <w:rFonts w:ascii="Minion Pro" w:cs="Minion Pro" w:eastAsia="Minion Pro" w:hAnsi="Minion Pro"/>
          <w:sz w:val="21"/>
          <w:szCs w:val="21"/>
          <w:i w:val="1"/>
          <w:iCs w:val="1"/>
          <w:color w:val="auto"/>
        </w:rPr>
        <w:t xml:space="preserve">Expectation-Maximization </w:t>
      </w:r>
      <w:r>
        <w:rPr>
          <w:rFonts w:ascii="Minion Pro" w:cs="Minion Pro" w:eastAsia="Minion Pro" w:hAnsi="Minion Pro"/>
          <w:sz w:val="21"/>
          <w:szCs w:val="21"/>
          <w:color w:val="auto"/>
        </w:rPr>
        <w:t>(EM) algorithm, which has many similarities with the K-Means algo‐</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rithm: it also initializes the cluster parameters randomly, then it repeats two steps until convergence, first assigning instances to clusters (this is called the </w:t>
      </w:r>
      <w:r>
        <w:rPr>
          <w:rFonts w:ascii="Minion Pro" w:cs="Minion Pro" w:eastAsia="Minion Pro" w:hAnsi="Minion Pro"/>
          <w:sz w:val="21"/>
          <w:szCs w:val="21"/>
          <w:i w:val="1"/>
          <w:iCs w:val="1"/>
          <w:color w:val="auto"/>
        </w:rPr>
        <w:t>expectation</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step</w:t>
      </w:r>
      <w:r>
        <w:rPr>
          <w:rFonts w:ascii="Minion Pro" w:cs="Minion Pro" w:eastAsia="Minion Pro" w:hAnsi="Minion Pro"/>
          <w:sz w:val="21"/>
          <w:szCs w:val="21"/>
          <w:color w:val="auto"/>
        </w:rPr>
        <w:t>) then updating the clusters (this is called the</w:t>
      </w:r>
      <w:r>
        <w:rPr>
          <w:rFonts w:ascii="Minion Pro" w:cs="Minion Pro" w:eastAsia="Minion Pro" w:hAnsi="Minion Pro"/>
          <w:sz w:val="21"/>
          <w:szCs w:val="21"/>
          <w:i w:val="1"/>
          <w:iCs w:val="1"/>
          <w:color w:val="auto"/>
        </w:rPr>
        <w:t xml:space="preserve"> maximization step</w:t>
      </w:r>
      <w:r>
        <w:rPr>
          <w:rFonts w:ascii="Minion Pro" w:cs="Minion Pro" w:eastAsia="Minion Pro" w:hAnsi="Minion Pro"/>
          <w:sz w:val="21"/>
          <w:szCs w:val="21"/>
          <w:color w:val="auto"/>
        </w:rPr>
        <w:t>). Sounds famil‐</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iar? Indeed, in the context of clustering you can think of EM as a generalization of K-Means which not only finds the cluster centers (</w:t>
      </w:r>
      <w:r>
        <w:rPr>
          <w:rFonts w:ascii="Minion Pro" w:cs="Minion Pro" w:eastAsia="Minion Pro" w:hAnsi="Minion Pro"/>
          <w:sz w:val="21"/>
          <w:szCs w:val="21"/>
          <w:b w:val="1"/>
          <w:bCs w:val="1"/>
          <w:color w:val="auto"/>
        </w:rPr>
        <w:t>μ</w:t>
      </w:r>
      <w:r>
        <w:rPr>
          <w:rFonts w:ascii="Minion Pro" w:cs="Minion Pro" w:eastAsia="Minion Pro" w:hAnsi="Minion Pro"/>
          <w:sz w:val="25"/>
          <w:szCs w:val="25"/>
          <w:color w:val="auto"/>
          <w:vertAlign w:val="superscript"/>
        </w:rPr>
        <w:t>(1)</w:t>
      </w:r>
      <w:r>
        <w:rPr>
          <w:rFonts w:ascii="Minion Pro" w:cs="Minion Pro" w:eastAsia="Minion Pro" w:hAnsi="Minion Pro"/>
          <w:sz w:val="21"/>
          <w:szCs w:val="21"/>
          <w:color w:val="auto"/>
        </w:rPr>
        <w:t xml:space="preserve"> to </w:t>
      </w:r>
      <w:r>
        <w:rPr>
          <w:rFonts w:ascii="Minion Pro" w:cs="Minion Pro" w:eastAsia="Minion Pro" w:hAnsi="Minion Pro"/>
          <w:sz w:val="21"/>
          <w:szCs w:val="21"/>
          <w:b w:val="1"/>
          <w:bCs w:val="1"/>
          <w:color w:val="auto"/>
        </w:rPr>
        <w:t>μ</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k</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but also their size, shape and orientation (</w:t>
      </w:r>
      <w:r>
        <w:rPr>
          <w:rFonts w:ascii="Minion Pro" w:cs="Minion Pro" w:eastAsia="Minion Pro" w:hAnsi="Minion Pro"/>
          <w:sz w:val="21"/>
          <w:szCs w:val="21"/>
          <w:b w:val="1"/>
          <w:bCs w:val="1"/>
          <w:color w:val="auto"/>
        </w:rPr>
        <w:t>Σ</w:t>
      </w:r>
      <w:r>
        <w:rPr>
          <w:rFonts w:ascii="Minion Pro" w:cs="Minion Pro" w:eastAsia="Minion Pro" w:hAnsi="Minion Pro"/>
          <w:sz w:val="25"/>
          <w:szCs w:val="25"/>
          <w:color w:val="auto"/>
          <w:vertAlign w:val="superscript"/>
        </w:rPr>
        <w:t>(1)</w:t>
      </w:r>
      <w:r>
        <w:rPr>
          <w:rFonts w:ascii="Minion Pro" w:cs="Minion Pro" w:eastAsia="Minion Pro" w:hAnsi="Minion Pro"/>
          <w:sz w:val="21"/>
          <w:szCs w:val="21"/>
          <w:color w:val="auto"/>
        </w:rPr>
        <w:t xml:space="preserve"> to </w:t>
      </w:r>
      <w:r>
        <w:rPr>
          <w:rFonts w:ascii="Minion Pro" w:cs="Minion Pro" w:eastAsia="Minion Pro" w:hAnsi="Minion Pro"/>
          <w:sz w:val="21"/>
          <w:szCs w:val="21"/>
          <w:b w:val="1"/>
          <w:bCs w:val="1"/>
          <w:color w:val="auto"/>
        </w:rPr>
        <w:t>Σ</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k</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as well as their relative weights (</w:t>
      </w:r>
      <w:r>
        <w:rPr>
          <w:rFonts w:ascii="Minion Pro" w:cs="Minion Pro" w:eastAsia="Minion Pro" w:hAnsi="Minion Pro"/>
          <w:sz w:val="21"/>
          <w:szCs w:val="21"/>
          <w:i w:val="1"/>
          <w:iCs w:val="1"/>
          <w:color w:val="auto"/>
        </w:rPr>
        <w:t>ϕ</w:t>
      </w:r>
      <w:r>
        <w:rPr>
          <w:rFonts w:ascii="Minion Pro" w:cs="Minion Pro" w:eastAsia="Minion Pro" w:hAnsi="Minion Pro"/>
          <w:sz w:val="25"/>
          <w:szCs w:val="25"/>
          <w:color w:val="auto"/>
          <w:vertAlign w:val="superscript"/>
        </w:rPr>
        <w:t>(1)</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ϕ</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k</w:t>
      </w:r>
      <w:r>
        <w:rPr>
          <w:rFonts w:ascii="Minion Pro" w:cs="Minion Pro" w:eastAsia="Minion Pro" w:hAnsi="Minion Pro"/>
          <w:sz w:val="25"/>
          <w:szCs w:val="25"/>
          <w:color w:val="auto"/>
          <w:vertAlign w:val="superscript"/>
        </w:rPr>
        <w:t>)</w:t>
      </w:r>
      <w:r>
        <w:rPr>
          <w:rFonts w:ascii="Minion Pro" w:cs="Minion Pro" w:eastAsia="Minion Pro" w:hAnsi="Minion Pro"/>
          <w:sz w:val="21"/>
          <w:szCs w:val="21"/>
          <w:color w:val="auto"/>
        </w:rPr>
        <w:t xml:space="preserve">). Unlike K-Means, EM uses soft cluster assignments rather than hard assignments: for each instance during the expectation step, the algorithm estimates the probability that it belongs to each cluster (based on the current cluster parameters). Then, during the maximization step, each cluster is updated using </w:t>
      </w:r>
      <w:r>
        <w:rPr>
          <w:rFonts w:ascii="Minion Pro" w:cs="Minion Pro" w:eastAsia="Minion Pro" w:hAnsi="Minion Pro"/>
          <w:sz w:val="21"/>
          <w:szCs w:val="21"/>
          <w:i w:val="1"/>
          <w:iCs w:val="1"/>
          <w:color w:val="auto"/>
        </w:rPr>
        <w:t>all</w:t>
      </w:r>
      <w:r>
        <w:rPr>
          <w:rFonts w:ascii="Minion Pro" w:cs="Minion Pro" w:eastAsia="Minion Pro" w:hAnsi="Minion Pro"/>
          <w:sz w:val="21"/>
          <w:szCs w:val="21"/>
          <w:color w:val="auto"/>
        </w:rPr>
        <w:t xml:space="preserve"> the instances in the dataset, with each instance weighted by the estimated probability that it belongs to that cluster. These probabilities are called the </w:t>
      </w:r>
      <w:r>
        <w:rPr>
          <w:rFonts w:ascii="Minion Pro" w:cs="Minion Pro" w:eastAsia="Minion Pro" w:hAnsi="Minion Pro"/>
          <w:sz w:val="21"/>
          <w:szCs w:val="21"/>
          <w:i w:val="1"/>
          <w:iCs w:val="1"/>
          <w:color w:val="auto"/>
        </w:rPr>
        <w:t>responsibilities</w:t>
      </w:r>
      <w:r>
        <w:rPr>
          <w:rFonts w:ascii="Minion Pro" w:cs="Minion Pro" w:eastAsia="Minion Pro" w:hAnsi="Minion Pro"/>
          <w:sz w:val="21"/>
          <w:szCs w:val="21"/>
          <w:color w:val="auto"/>
        </w:rPr>
        <w:t xml:space="preserve"> of the clusters for the instances. Dur‐ ing the maximization step, each cluster’s update will mostly be impacted by the instances it is most responsible for.</w:t>
      </w:r>
    </w:p>
    <w:p>
      <w:pPr>
        <w:spacing w:after="0" w:line="289" w:lineRule="exact"/>
        <w:rPr>
          <w:sz w:val="20"/>
          <w:szCs w:val="20"/>
          <w:color w:val="auto"/>
        </w:rPr>
      </w:pPr>
    </w:p>
    <w:p>
      <w:pPr>
        <w:jc w:val="both"/>
        <w:ind w:left="1300" w:right="720"/>
        <w:spacing w:after="0" w:line="215" w:lineRule="auto"/>
        <w:rPr>
          <w:sz w:val="20"/>
          <w:szCs w:val="20"/>
          <w:color w:val="auto"/>
        </w:rPr>
      </w:pPr>
      <w:r>
        <w:rPr>
          <w:rFonts w:ascii="Minion Pro" w:cs="Minion Pro" w:eastAsia="Minion Pro" w:hAnsi="Minion Pro"/>
          <w:sz w:val="19"/>
          <w:szCs w:val="19"/>
          <w:color w:val="auto"/>
        </w:rPr>
        <w:t xml:space="preserve">Unfortunately, just like K-Means, EM can end up converging to poor solutions, so it needs to be run several times, keeping only the best solution. This is why we set </w:t>
      </w:r>
      <w:r>
        <w:rPr>
          <w:rFonts w:ascii="Courier New" w:cs="Courier New" w:eastAsia="Courier New" w:hAnsi="Courier New"/>
          <w:sz w:val="18"/>
          <w:szCs w:val="18"/>
          <w:color w:val="auto"/>
        </w:rPr>
        <w:t>n_init</w:t>
      </w:r>
      <w:r>
        <w:rPr>
          <w:rFonts w:ascii="Minion Pro" w:cs="Minion Pro" w:eastAsia="Minion Pro" w:hAnsi="Minion Pro"/>
          <w:sz w:val="19"/>
          <w:szCs w:val="19"/>
          <w:color w:val="auto"/>
        </w:rPr>
        <w:t xml:space="preserve"> to 10. Be careful: by default </w:t>
      </w:r>
      <w:r>
        <w:rPr>
          <w:rFonts w:ascii="Courier New" w:cs="Courier New" w:eastAsia="Courier New" w:hAnsi="Courier New"/>
          <w:sz w:val="18"/>
          <w:szCs w:val="18"/>
          <w:color w:val="auto"/>
        </w:rPr>
        <w:t xml:space="preserve">n_init </w:t>
      </w:r>
      <w:r>
        <w:rPr>
          <w:rFonts w:ascii="Minion Pro" w:cs="Minion Pro" w:eastAsia="Minion Pro" w:hAnsi="Minion Pro"/>
          <w:sz w:val="19"/>
          <w:szCs w:val="19"/>
          <w:color w:val="auto"/>
        </w:rPr>
        <w:t>is only set to 1.</w:t>
      </w:r>
    </w:p>
    <w:p>
      <w:pPr>
        <w:spacing w:after="0" w:line="338"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139700</wp:posOffset>
            </wp:positionH>
            <wp:positionV relativeFrom="paragraph">
              <wp:posOffset>-581025</wp:posOffset>
            </wp:positionV>
            <wp:extent cx="631190" cy="6007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extLst>
                    </a:blip>
                    <a:srcRect/>
                    <a:stretch>
                      <a:fillRect/>
                    </a:stretch>
                  </pic:blipFill>
                  <pic:spPr bwMode="auto">
                    <a:xfrm>
                      <a:off x="0" y="0"/>
                      <a:ext cx="631190" cy="600710"/>
                    </a:xfrm>
                    <a:prstGeom prst="rect">
                      <a:avLst/>
                    </a:prstGeom>
                    <a:noFill/>
                  </pic:spPr>
                </pic:pic>
              </a:graphicData>
            </a:graphic>
          </wp:anchor>
        </w:drawing>
      </w:r>
    </w:p>
    <w:p>
      <w:pPr>
        <w:spacing w:after="0" w:line="224" w:lineRule="auto"/>
        <w:rPr>
          <w:sz w:val="20"/>
          <w:szCs w:val="20"/>
          <w:color w:val="auto"/>
        </w:rPr>
      </w:pPr>
      <w:r>
        <w:rPr>
          <w:rFonts w:ascii="Minion Pro" w:cs="Minion Pro" w:eastAsia="Minion Pro" w:hAnsi="Minion Pro"/>
          <w:sz w:val="21"/>
          <w:szCs w:val="21"/>
          <w:color w:val="auto"/>
        </w:rPr>
        <w:t>You can check whether or not the algorithm converged and how many iterations it took:</w:t>
      </w:r>
    </w:p>
    <w:p>
      <w:pPr>
        <w:spacing w:after="0" w:line="120" w:lineRule="exact"/>
        <w:rPr>
          <w:sz w:val="20"/>
          <w:szCs w:val="20"/>
          <w:color w:val="auto"/>
        </w:rPr>
      </w:pPr>
    </w:p>
    <w:p>
      <w:pPr>
        <w:jc w:val="both"/>
        <w:ind w:left="680" w:hanging="340"/>
        <w:spacing w:after="0" w:line="239" w:lineRule="auto"/>
        <w:tabs>
          <w:tab w:leader="none" w:pos="680" w:val="left"/>
        </w:tabs>
        <w:numPr>
          <w:ilvl w:val="0"/>
          <w:numId w:val="2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converged_</w:t>
      </w:r>
    </w:p>
    <w:p>
      <w:pPr>
        <w:spacing w:after="0" w:line="12" w:lineRule="exact"/>
        <w:rPr>
          <w:rFonts w:ascii="Courier New" w:cs="Courier New" w:eastAsia="Courier New" w:hAnsi="Courier New"/>
          <w:sz w:val="17"/>
          <w:szCs w:val="17"/>
          <w:b w:val="1"/>
          <w:bCs w:val="1"/>
          <w:color w:val="000099"/>
        </w:rPr>
      </w:pPr>
    </w:p>
    <w:p>
      <w:pPr>
        <w:jc w:val="both"/>
        <w:ind w:left="340"/>
        <w:spacing w:after="0" w:line="239" w:lineRule="auto"/>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auto"/>
        </w:rPr>
        <w:t>True</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8"/>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n_iter_</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3</w:t>
      </w:r>
    </w:p>
    <w:p>
      <w:pPr>
        <w:spacing w:after="0" w:line="105" w:lineRule="exact"/>
        <w:rPr>
          <w:sz w:val="20"/>
          <w:szCs w:val="20"/>
          <w:color w:val="auto"/>
        </w:rPr>
      </w:pPr>
    </w:p>
    <w:p>
      <w:pPr>
        <w:jc w:val="both"/>
        <w:spacing w:after="0" w:line="221" w:lineRule="auto"/>
        <w:rPr>
          <w:sz w:val="20"/>
          <w:szCs w:val="20"/>
          <w:color w:val="auto"/>
        </w:rPr>
      </w:pPr>
      <w:r>
        <w:rPr>
          <w:rFonts w:ascii="Minion Pro" w:cs="Minion Pro" w:eastAsia="Minion Pro" w:hAnsi="Minion Pro"/>
          <w:sz w:val="21"/>
          <w:szCs w:val="21"/>
          <w:color w:val="auto"/>
        </w:rPr>
        <w:t xml:space="preserve">Okay, now that you have an estimate of the location, size, shape, orientation and rela‐ tive weight of each cluster, the model can easily assign each instance to the most likely cluster (hard clustering) or estimate the probability that it belongs to a particular cluster (soft clustering). For this, just use the </w:t>
      </w:r>
      <w:r>
        <w:rPr>
          <w:rFonts w:ascii="Courier New" w:cs="Courier New" w:eastAsia="Courier New" w:hAnsi="Courier New"/>
          <w:sz w:val="19"/>
          <w:szCs w:val="19"/>
          <w:color w:val="auto"/>
        </w:rPr>
        <w:t>predict()</w:t>
      </w:r>
      <w:r>
        <w:rPr>
          <w:rFonts w:ascii="Minion Pro" w:cs="Minion Pro" w:eastAsia="Minion Pro" w:hAnsi="Minion Pro"/>
          <w:sz w:val="21"/>
          <w:szCs w:val="21"/>
          <w:color w:val="auto"/>
        </w:rPr>
        <w:t xml:space="preserve"> method for hard clustering, or the </w:t>
      </w:r>
      <w:r>
        <w:rPr>
          <w:rFonts w:ascii="Courier New" w:cs="Courier New" w:eastAsia="Courier New" w:hAnsi="Courier New"/>
          <w:sz w:val="19"/>
          <w:szCs w:val="19"/>
          <w:color w:val="auto"/>
        </w:rPr>
        <w:t>predict_proba()</w:t>
      </w:r>
      <w:r>
        <w:rPr>
          <w:rFonts w:ascii="Minion Pro" w:cs="Minion Pro" w:eastAsia="Minion Pro" w:hAnsi="Minion Pro"/>
          <w:sz w:val="21"/>
          <w:szCs w:val="21"/>
          <w:color w:val="auto"/>
        </w:rPr>
        <w:t xml:space="preserve"> method for soft clustering:</w:t>
      </w:r>
    </w:p>
    <w:p>
      <w:pPr>
        <w:spacing w:after="0" w:line="119"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color w:val="auto"/>
        </w:rPr>
        <w:t>array([2, 2, 1, ..., 0, 0, 0])</w:t>
      </w:r>
    </w:p>
    <w:p>
      <w:pPr>
        <w:spacing w:after="0" w:line="11" w:lineRule="exact"/>
        <w:rPr>
          <w:sz w:val="20"/>
          <w:szCs w:val="20"/>
          <w:color w:val="auto"/>
        </w:rPr>
      </w:pPr>
    </w:p>
    <w:p>
      <w:pPr>
        <w:ind w:left="340"/>
        <w:spacing w:after="0"/>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predict_proba</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35" w:lineRule="exact"/>
        <w:rPr>
          <w:sz w:val="20"/>
          <w:szCs w:val="20"/>
          <w:color w:val="auto"/>
        </w:rPr>
      </w:pPr>
    </w:p>
    <w:p>
      <w:pPr>
        <w:ind w:left="940" w:right="2100" w:hanging="594"/>
        <w:spacing w:after="0" w:line="324" w:lineRule="auto"/>
        <w:rPr>
          <w:sz w:val="20"/>
          <w:szCs w:val="20"/>
          <w:color w:val="auto"/>
        </w:rPr>
      </w:pPr>
      <w:r>
        <w:rPr>
          <w:rFonts w:ascii="Courier New" w:cs="Courier New" w:eastAsia="Courier New" w:hAnsi="Courier New"/>
          <w:sz w:val="14"/>
          <w:szCs w:val="14"/>
          <w:color w:val="auto"/>
        </w:rPr>
        <w:t>array([[2.32389467e-02, 6.77397850e-07, 9.76760376e-01], [1.64685609e-02, 6.75361303e-04, 9.82856078e-01],</w:t>
      </w:r>
    </w:p>
    <w:p>
      <w:pPr>
        <w:ind w:left="940" w:right="2100" w:hanging="594"/>
        <w:spacing w:after="0" w:line="324"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236220</wp:posOffset>
            </wp:positionV>
            <wp:extent cx="4572000" cy="317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21" w:lineRule="exact"/>
        <w:rPr>
          <w:sz w:val="20"/>
          <w:szCs w:val="20"/>
          <w:color w:val="auto"/>
        </w:rPr>
      </w:pPr>
    </w:p>
    <w:p>
      <w:pPr>
        <w:spacing w:after="0"/>
        <w:tabs>
          <w:tab w:leader="none" w:pos="1240" w:val="left"/>
          <w:tab w:leader="none" w:pos="1460" w:val="left"/>
        </w:tabs>
        <w:rPr>
          <w:sz w:val="20"/>
          <w:szCs w:val="20"/>
          <w:color w:val="auto"/>
        </w:rPr>
      </w:pPr>
      <w:r>
        <w:rPr>
          <w:rFonts w:ascii="Myriad Pro" w:cs="Myriad Pro" w:eastAsia="Myriad Pro" w:hAnsi="Myriad Pro"/>
          <w:sz w:val="15"/>
          <w:szCs w:val="15"/>
          <w:b w:val="1"/>
          <w:bCs w:val="1"/>
          <w:color w:val="auto"/>
        </w:rPr>
        <w:t>Gaussian Mixtures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263</w:t>
      </w:r>
    </w:p>
    <w:p>
      <w:pPr>
        <w:sectPr>
          <w:pgSz w:w="10080" w:h="13230" w:orient="portrait"/>
          <w:cols w:equalWidth="0" w:num="1">
            <w:col w:w="1700"/>
          </w:cols>
          <w:pgMar w:left="6940" w:top="1073" w:right="1440" w:bottom="535" w:gutter="0" w:footer="0" w:header="0"/>
          <w:type w:val="continuous"/>
        </w:sectPr>
      </w:pPr>
    </w:p>
    <w:bookmarkStart w:id="27" w:name="page28"/>
    <w:bookmarkEnd w:id="27"/>
    <w:p>
      <w:pPr>
        <w:ind w:left="940"/>
        <w:spacing w:after="0" w:line="239" w:lineRule="auto"/>
        <w:rPr>
          <w:sz w:val="20"/>
          <w:szCs w:val="20"/>
          <w:color w:val="auto"/>
        </w:rPr>
      </w:pPr>
      <w:r>
        <w:rPr>
          <w:rFonts w:ascii="Courier New" w:cs="Courier New" w:eastAsia="Courier New" w:hAnsi="Courier New"/>
          <w:sz w:val="17"/>
          <w:szCs w:val="17"/>
          <w:color w:val="auto"/>
        </w:rPr>
        <w:t>[2.01535333e-06, 9.99923053e-01, 7.49319577e-05],</w:t>
      </w:r>
    </w:p>
    <w:p>
      <w:pPr>
        <w:spacing w:after="0" w:line="12" w:lineRule="exact"/>
        <w:rPr>
          <w:sz w:val="20"/>
          <w:szCs w:val="20"/>
          <w:color w:val="auto"/>
        </w:rPr>
      </w:pPr>
    </w:p>
    <w:p>
      <w:pPr>
        <w:ind w:left="940"/>
        <w:spacing w:after="0" w:line="239" w:lineRule="auto"/>
        <w:rPr>
          <w:sz w:val="20"/>
          <w:szCs w:val="20"/>
          <w:color w:val="auto"/>
        </w:rPr>
      </w:pPr>
      <w:r>
        <w:rPr>
          <w:rFonts w:ascii="Courier New" w:cs="Courier New" w:eastAsia="Courier New" w:hAnsi="Courier New"/>
          <w:sz w:val="17"/>
          <w:szCs w:val="17"/>
          <w:color w:val="auto"/>
        </w:rPr>
        <w:t>...,</w:t>
      </w:r>
    </w:p>
    <w:p>
      <w:pPr>
        <w:spacing w:after="0" w:line="36" w:lineRule="exact"/>
        <w:rPr>
          <w:sz w:val="20"/>
          <w:szCs w:val="20"/>
          <w:color w:val="auto"/>
        </w:rPr>
      </w:pPr>
    </w:p>
    <w:p>
      <w:pPr>
        <w:jc w:val="both"/>
        <w:ind w:left="940" w:right="2020"/>
        <w:spacing w:after="0" w:line="316" w:lineRule="auto"/>
        <w:rPr>
          <w:sz w:val="20"/>
          <w:szCs w:val="20"/>
          <w:color w:val="auto"/>
        </w:rPr>
      </w:pPr>
      <w:r>
        <w:rPr>
          <w:rFonts w:ascii="Courier New" w:cs="Courier New" w:eastAsia="Courier New" w:hAnsi="Courier New"/>
          <w:sz w:val="14"/>
          <w:szCs w:val="14"/>
          <w:color w:val="auto"/>
        </w:rPr>
        <w:t>[9.99999571e-01, 2.13946075e-26, 4.28788333e-07], [1.00000000e+00, 1.46454409e-41, 5.12459171e-16], [1.00000000e+00, 8.02006365e-41, 2.27626238e-15]])</w:t>
      </w:r>
    </w:p>
    <w:p>
      <w:pPr>
        <w:spacing w:after="0" w:line="52" w:lineRule="exact"/>
        <w:rPr>
          <w:sz w:val="20"/>
          <w:szCs w:val="20"/>
          <w:color w:val="auto"/>
        </w:rPr>
      </w:pPr>
    </w:p>
    <w:p>
      <w:pPr>
        <w:spacing w:after="0" w:line="225" w:lineRule="auto"/>
        <w:rPr>
          <w:sz w:val="20"/>
          <w:szCs w:val="20"/>
          <w:color w:val="auto"/>
        </w:rPr>
      </w:pPr>
      <w:r>
        <w:rPr>
          <w:rFonts w:ascii="Minion Pro" w:cs="Minion Pro" w:eastAsia="Minion Pro" w:hAnsi="Minion Pro"/>
          <w:sz w:val="21"/>
          <w:szCs w:val="21"/>
          <w:color w:val="auto"/>
        </w:rPr>
        <w:t xml:space="preserve">It is a </w:t>
      </w:r>
      <w:r>
        <w:rPr>
          <w:rFonts w:ascii="Minion Pro" w:cs="Minion Pro" w:eastAsia="Minion Pro" w:hAnsi="Minion Pro"/>
          <w:sz w:val="21"/>
          <w:szCs w:val="21"/>
          <w:i w:val="1"/>
          <w:iCs w:val="1"/>
          <w:color w:val="auto"/>
        </w:rPr>
        <w:t>generative model</w:t>
      </w:r>
      <w:r>
        <w:rPr>
          <w:rFonts w:ascii="Minion Pro" w:cs="Minion Pro" w:eastAsia="Minion Pro" w:hAnsi="Minion Pro"/>
          <w:sz w:val="21"/>
          <w:szCs w:val="21"/>
          <w:color w:val="auto"/>
        </w:rPr>
        <w:t>, meaning you can actually sample new instances from it (note that they are ordered by cluster index):</w:t>
      </w:r>
    </w:p>
    <w:p>
      <w:pPr>
        <w:spacing w:after="0" w:line="120" w:lineRule="exact"/>
        <w:rPr>
          <w:sz w:val="20"/>
          <w:szCs w:val="20"/>
          <w:color w:val="auto"/>
        </w:rPr>
      </w:pPr>
    </w:p>
    <w:p>
      <w:pPr>
        <w:jc w:val="both"/>
        <w:ind w:left="680" w:hanging="340"/>
        <w:spacing w:after="0" w:line="239" w:lineRule="auto"/>
        <w:tabs>
          <w:tab w:leader="none" w:pos="680" w:val="left"/>
        </w:tabs>
        <w:numPr>
          <w:ilvl w:val="0"/>
          <w:numId w:val="2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X_new</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y_new </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 xml:space="preserve"> 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sample</w:t>
      </w:r>
      <w:r>
        <w:rPr>
          <w:rFonts w:ascii="Courier New" w:cs="Courier New" w:eastAsia="Courier New" w:hAnsi="Courier New"/>
          <w:sz w:val="17"/>
          <w:szCs w:val="17"/>
          <w:color w:val="000000"/>
        </w:rPr>
        <w:t>(</w:t>
      </w:r>
      <w:r>
        <w:rPr>
          <w:rFonts w:ascii="Courier New" w:cs="Courier New" w:eastAsia="Courier New" w:hAnsi="Courier New"/>
          <w:sz w:val="17"/>
          <w:szCs w:val="17"/>
          <w:color w:val="FF6600"/>
        </w:rPr>
        <w:t>6</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29"/>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X_new</w:t>
      </w:r>
    </w:p>
    <w:p>
      <w:pPr>
        <w:spacing w:after="0" w:line="12" w:lineRule="exact"/>
        <w:rPr>
          <w:sz w:val="20"/>
          <w:szCs w:val="20"/>
          <w:color w:val="auto"/>
        </w:rPr>
      </w:pPr>
    </w:p>
    <w:tbl>
      <w:tblPr>
        <w:tblLayout w:type="fixed"/>
        <w:tblInd w:w="340" w:type="dxa"/>
        <w:tblCellMar>
          <w:top w:w="0" w:type="dxa"/>
          <w:left w:w="0" w:type="dxa"/>
          <w:bottom w:w="0" w:type="dxa"/>
          <w:right w:w="0" w:type="dxa"/>
        </w:tblCellMar>
      </w:tblPr>
      <w:tr>
        <w:trPr>
          <w:trHeight w:val="193"/>
        </w:trPr>
        <w:tc>
          <w:tcPr>
            <w:tcW w:w="17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2"/>
              </w:rPr>
              <w:t>array([[ 2.95400315,</w:t>
            </w:r>
          </w:p>
        </w:tc>
        <w:tc>
          <w:tcPr>
            <w:tcW w:w="12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3"/>
              </w:rPr>
              <w:t>2.63680992],</w:t>
            </w:r>
          </w:p>
        </w:tc>
      </w:tr>
      <w:tr>
        <w:trPr>
          <w:trHeight w:val="204"/>
        </w:trPr>
        <w:tc>
          <w:tcPr>
            <w:tcW w:w="17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[-1.16654575,</w:t>
            </w:r>
          </w:p>
        </w:tc>
        <w:tc>
          <w:tcPr>
            <w:tcW w:w="12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3"/>
              </w:rPr>
              <w:t>1.62792705],</w:t>
            </w:r>
          </w:p>
        </w:tc>
      </w:tr>
      <w:tr>
        <w:trPr>
          <w:trHeight w:val="204"/>
        </w:trPr>
        <w:tc>
          <w:tcPr>
            <w:tcW w:w="17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[-1.39477712,</w:t>
            </w:r>
          </w:p>
        </w:tc>
        <w:tc>
          <w:tcPr>
            <w:tcW w:w="12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5"/>
              </w:rPr>
              <w:t>-1.48511338],</w:t>
            </w:r>
          </w:p>
        </w:tc>
      </w:tr>
      <w:tr>
        <w:trPr>
          <w:trHeight w:val="204"/>
        </w:trPr>
        <w:tc>
          <w:tcPr>
            <w:tcW w:w="17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[ 0.27221525,</w:t>
            </w:r>
          </w:p>
        </w:tc>
        <w:tc>
          <w:tcPr>
            <w:tcW w:w="12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3"/>
              </w:rPr>
              <w:t>0.690366  ],</w:t>
            </w:r>
          </w:p>
        </w:tc>
      </w:tr>
      <w:tr>
        <w:trPr>
          <w:trHeight w:val="204"/>
        </w:trPr>
        <w:tc>
          <w:tcPr>
            <w:tcW w:w="17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[ 0.54095936,</w:t>
            </w:r>
          </w:p>
        </w:tc>
        <w:tc>
          <w:tcPr>
            <w:tcW w:w="12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93"/>
              </w:rPr>
              <w:t>0.48591934],</w:t>
            </w:r>
          </w:p>
        </w:tc>
      </w:tr>
      <w:tr>
        <w:trPr>
          <w:trHeight w:val="204"/>
        </w:trPr>
        <w:tc>
          <w:tcPr>
            <w:tcW w:w="17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rPr>
              <w:t>[ 0.38064009,</w:t>
            </w:r>
          </w:p>
        </w:tc>
        <w:tc>
          <w:tcPr>
            <w:tcW w:w="1240" w:type="dxa"/>
            <w:vAlign w:val="bottom"/>
          </w:tcPr>
          <w:p>
            <w:pPr>
              <w:jc w:val="right"/>
              <w:spacing w:after="0" w:line="192" w:lineRule="exact"/>
              <w:rPr>
                <w:sz w:val="20"/>
                <w:szCs w:val="20"/>
                <w:color w:val="auto"/>
              </w:rPr>
            </w:pPr>
            <w:r>
              <w:rPr>
                <w:rFonts w:ascii="Courier New" w:cs="Courier New" w:eastAsia="Courier New" w:hAnsi="Courier New"/>
                <w:sz w:val="17"/>
                <w:szCs w:val="17"/>
                <w:color w:val="auto"/>
                <w:w w:val="85"/>
              </w:rPr>
              <w:t>-0.56240465]])</w:t>
            </w:r>
          </w:p>
        </w:tc>
      </w:tr>
    </w:tbl>
    <w:p>
      <w:pPr>
        <w:spacing w:after="0" w:line="215"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y_new</w:t>
      </w:r>
    </w:p>
    <w:p>
      <w:pPr>
        <w:spacing w:after="0" w:line="1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color w:val="auto"/>
        </w:rPr>
        <w:t>array([0, 1, 2, 2, 2, 2])</w:t>
      </w:r>
    </w:p>
    <w:p>
      <w:pPr>
        <w:spacing w:after="0" w:line="105"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It is also possible to estimate the density of the model at any given location. This is achieved using the </w:t>
      </w:r>
      <w:r>
        <w:rPr>
          <w:rFonts w:ascii="Courier New" w:cs="Courier New" w:eastAsia="Courier New" w:hAnsi="Courier New"/>
          <w:sz w:val="19"/>
          <w:szCs w:val="19"/>
          <w:color w:val="auto"/>
        </w:rPr>
        <w:t>score_samples()</w:t>
      </w:r>
      <w:r>
        <w:rPr>
          <w:rFonts w:ascii="Minion Pro" w:cs="Minion Pro" w:eastAsia="Minion Pro" w:hAnsi="Minion Pro"/>
          <w:sz w:val="21"/>
          <w:szCs w:val="21"/>
          <w:color w:val="auto"/>
        </w:rPr>
        <w:t xml:space="preserve"> method: for each instance it is given, this method estimates the log of the </w:t>
      </w:r>
      <w:r>
        <w:rPr>
          <w:rFonts w:ascii="Minion Pro" w:cs="Minion Pro" w:eastAsia="Minion Pro" w:hAnsi="Minion Pro"/>
          <w:sz w:val="21"/>
          <w:szCs w:val="21"/>
          <w:i w:val="1"/>
          <w:iCs w:val="1"/>
          <w:color w:val="auto"/>
        </w:rPr>
        <w:t>probability density function</w:t>
      </w:r>
      <w:r>
        <w:rPr>
          <w:rFonts w:ascii="Minion Pro" w:cs="Minion Pro" w:eastAsia="Minion Pro" w:hAnsi="Minion Pro"/>
          <w:sz w:val="21"/>
          <w:szCs w:val="21"/>
          <w:color w:val="auto"/>
        </w:rPr>
        <w:t xml:space="preserve"> (PDF) at that location. The greater the score, the higher the density:</w:t>
      </w:r>
    </w:p>
    <w:p>
      <w:pPr>
        <w:spacing w:after="0" w:line="122" w:lineRule="exact"/>
        <w:rPr>
          <w:sz w:val="20"/>
          <w:szCs w:val="20"/>
          <w:color w:val="auto"/>
        </w:rPr>
      </w:pPr>
    </w:p>
    <w:p>
      <w:pPr>
        <w:ind w:left="340"/>
        <w:spacing w:after="0" w:line="239" w:lineRule="auto"/>
        <w:rPr>
          <w:sz w:val="20"/>
          <w:szCs w:val="20"/>
          <w:color w:val="auto"/>
        </w:rPr>
      </w:pPr>
      <w:r>
        <w:rPr>
          <w:rFonts w:ascii="Courier New" w:cs="Courier New" w:eastAsia="Courier New" w:hAnsi="Courier New"/>
          <w:sz w:val="17"/>
          <w:szCs w:val="17"/>
          <w:b w:val="1"/>
          <w:bCs w:val="1"/>
          <w:color w:val="000099"/>
        </w:rPr>
        <w:t xml:space="preserve">&gt;&gt;&gt; </w:t>
      </w:r>
      <w:r>
        <w:rPr>
          <w:rFonts w:ascii="Courier New" w:cs="Courier New" w:eastAsia="Courier New" w:hAnsi="Courier New"/>
          <w:sz w:val="17"/>
          <w:szCs w:val="17"/>
          <w:color w:val="000088"/>
        </w:rPr>
        <w:t>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score_samples</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36" w:lineRule="exact"/>
        <w:rPr>
          <w:sz w:val="20"/>
          <w:szCs w:val="20"/>
          <w:color w:val="auto"/>
        </w:rPr>
      </w:pPr>
    </w:p>
    <w:p>
      <w:pPr>
        <w:ind w:left="940" w:right="1500" w:hanging="594"/>
        <w:spacing w:after="0" w:line="232" w:lineRule="auto"/>
        <w:rPr>
          <w:sz w:val="20"/>
          <w:szCs w:val="20"/>
          <w:color w:val="auto"/>
        </w:rPr>
      </w:pPr>
      <w:r>
        <w:rPr>
          <w:rFonts w:ascii="Courier New" w:cs="Courier New" w:eastAsia="Courier New" w:hAnsi="Courier New"/>
          <w:sz w:val="17"/>
          <w:szCs w:val="17"/>
          <w:color w:val="auto"/>
        </w:rPr>
        <w:t>array([-2.60782346, -3.57106041, -3.33003479, ..., -3.51352783, -4.39802535, -3.80743859])</w:t>
      </w:r>
    </w:p>
    <w:p>
      <w:pPr>
        <w:spacing w:after="0" w:line="105"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color w:val="auto"/>
        </w:rPr>
        <w:t xml:space="preserve">If you compute the exponential of these scores, you get the value of the PDF at the location of the given instances. These are </w:t>
      </w:r>
      <w:r>
        <w:rPr>
          <w:rFonts w:ascii="Minion Pro" w:cs="Minion Pro" w:eastAsia="Minion Pro" w:hAnsi="Minion Pro"/>
          <w:sz w:val="21"/>
          <w:szCs w:val="21"/>
          <w:i w:val="1"/>
          <w:iCs w:val="1"/>
          <w:color w:val="auto"/>
        </w:rPr>
        <w:t>not</w:t>
      </w:r>
      <w:r>
        <w:rPr>
          <w:rFonts w:ascii="Minion Pro" w:cs="Minion Pro" w:eastAsia="Minion Pro" w:hAnsi="Minion Pro"/>
          <w:sz w:val="21"/>
          <w:szCs w:val="21"/>
          <w:color w:val="auto"/>
        </w:rPr>
        <w:t xml:space="preserve"> probabilities, but probability </w:t>
      </w:r>
      <w:r>
        <w:rPr>
          <w:rFonts w:ascii="Minion Pro" w:cs="Minion Pro" w:eastAsia="Minion Pro" w:hAnsi="Minion Pro"/>
          <w:sz w:val="21"/>
          <w:szCs w:val="21"/>
          <w:i w:val="1"/>
          <w:iCs w:val="1"/>
          <w:color w:val="auto"/>
        </w:rPr>
        <w:t>densities</w:t>
      </w:r>
      <w:r>
        <w:rPr>
          <w:rFonts w:ascii="Minion Pro" w:cs="Minion Pro" w:eastAsia="Minion Pro" w:hAnsi="Minion Pro"/>
          <w:sz w:val="21"/>
          <w:szCs w:val="21"/>
          <w:color w:val="auto"/>
        </w:rPr>
        <w:t>: they can take on any positive value, not just between 0 and 1. To estimate the proba‐ bility that an instance will fall within a particular region, you would have to integrate the PDF over that region (if you do so over the entire space of possible instance loca‐ tions, the result will be 1).</w:t>
      </w:r>
    </w:p>
    <w:p>
      <w:pPr>
        <w:spacing w:after="0" w:line="93" w:lineRule="exact"/>
        <w:rPr>
          <w:sz w:val="20"/>
          <w:szCs w:val="20"/>
          <w:color w:val="auto"/>
        </w:rPr>
      </w:pPr>
    </w:p>
    <w:p>
      <w:pPr>
        <w:jc w:val="both"/>
        <w:spacing w:after="0" w:line="224" w:lineRule="auto"/>
        <w:rPr>
          <w:rFonts w:ascii="Minion Pro" w:cs="Minion Pro" w:eastAsia="Minion Pro" w:hAnsi="Minion Pro"/>
          <w:sz w:val="21"/>
          <w:szCs w:val="21"/>
          <w:color w:val="990000"/>
        </w:rPr>
      </w:pPr>
      <w:hyperlink w:anchor="page29">
        <w:r>
          <w:rPr>
            <w:rFonts w:ascii="Minion Pro" w:cs="Minion Pro" w:eastAsia="Minion Pro" w:hAnsi="Minion Pro"/>
            <w:sz w:val="21"/>
            <w:szCs w:val="21"/>
            <w:color w:val="990000"/>
          </w:rPr>
          <w:t xml:space="preserve">Figure 9-17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cluster means, the decision boundaries (dashed lines), and the</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density contours of this model:</w:t>
      </w:r>
    </w:p>
    <w:p>
      <w:pPr>
        <w:jc w:val="both"/>
        <w:spacing w:after="0" w:line="224" w:lineRule="auto"/>
        <w:rPr>
          <w:sz w:val="20"/>
          <w:szCs w:val="20"/>
          <w:color w:val="auto"/>
        </w:rPr>
        <w:sectPr>
          <w:pgSz w:w="10080" w:h="13230" w:orient="portrait"/>
          <w:cols w:equalWidth="0" w:num="1">
            <w:col w:w="7200"/>
          </w:cols>
          <w:pgMar w:left="1440" w:top="107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1863725</wp:posOffset>
            </wp:positionV>
            <wp:extent cx="4572000" cy="317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264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73" w:right="5340" w:bottom="535" w:gutter="0" w:footer="0" w:header="0"/>
          <w:type w:val="continuous"/>
        </w:sectPr>
      </w:pPr>
    </w:p>
    <w:bookmarkStart w:id="28" w:name="page29"/>
    <w:bookmarkEnd w:id="2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65862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658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jc w:val="both"/>
        <w:spacing w:after="0" w:line="225" w:lineRule="auto"/>
        <w:rPr>
          <w:sz w:val="20"/>
          <w:szCs w:val="20"/>
          <w:color w:val="auto"/>
        </w:rPr>
      </w:pPr>
      <w:r>
        <w:rPr>
          <w:rFonts w:ascii="Minion Pro" w:cs="Minion Pro" w:eastAsia="Minion Pro" w:hAnsi="Minion Pro"/>
          <w:sz w:val="21"/>
          <w:szCs w:val="21"/>
          <w:i w:val="1"/>
          <w:iCs w:val="1"/>
          <w:color w:val="auto"/>
        </w:rPr>
        <w:t>Figure 9-17. Cluster means, decision boundaries and density contours of a trained Gaus‐ sian mixture model</w:t>
      </w:r>
    </w:p>
    <w:p>
      <w:pPr>
        <w:spacing w:after="0" w:line="212" w:lineRule="exact"/>
        <w:rPr>
          <w:sz w:val="20"/>
          <w:szCs w:val="20"/>
          <w:color w:val="auto"/>
        </w:rPr>
      </w:pPr>
    </w:p>
    <w:p>
      <w:pPr>
        <w:jc w:val="both"/>
        <w:spacing w:after="0" w:line="215" w:lineRule="auto"/>
        <w:rPr>
          <w:sz w:val="20"/>
          <w:szCs w:val="20"/>
          <w:color w:val="auto"/>
        </w:rPr>
      </w:pPr>
      <w:r>
        <w:rPr>
          <w:rFonts w:ascii="Minion Pro" w:cs="Minion Pro" w:eastAsia="Minion Pro" w:hAnsi="Minion Pro"/>
          <w:sz w:val="21"/>
          <w:szCs w:val="21"/>
          <w:color w:val="auto"/>
        </w:rPr>
        <w:t xml:space="preserve">Nice! The algorithm clearly found an excellent solution. Of course, we made its task easy by actually generating the data using a set of 2D Gaussian distributions (unfortu‐ nately, real life data is not always so Gaussian and low-dimensional), and we also gave the algorithm the correct number of clusters. When there are many dimensions, or many clusters, or few instances, EM can struggle to converge to the optimal solution. You might need to reduce the difficulty of the task by limiting the number of parame‐ ters that the algorithm has to learn: one way to do this is to limit the range of shapes and orientations that the clusters can have. This can be achieved by imposing con‐ straints on the covariance matrices. To do this, just set the </w:t>
      </w:r>
      <w:r>
        <w:rPr>
          <w:rFonts w:ascii="Courier New" w:cs="Courier New" w:eastAsia="Courier New" w:hAnsi="Courier New"/>
          <w:sz w:val="19"/>
          <w:szCs w:val="19"/>
          <w:color w:val="auto"/>
        </w:rPr>
        <w:t>covariance_type</w:t>
      </w:r>
      <w:r>
        <w:rPr>
          <w:rFonts w:ascii="Minion Pro" w:cs="Minion Pro" w:eastAsia="Minion Pro" w:hAnsi="Minion Pro"/>
          <w:sz w:val="21"/>
          <w:szCs w:val="21"/>
          <w:color w:val="auto"/>
        </w:rPr>
        <w:t xml:space="preserve"> hyper‐ parameter to one of the following values:</w:t>
      </w:r>
    </w:p>
    <w:p>
      <w:pPr>
        <w:spacing w:after="0" w:line="191" w:lineRule="exact"/>
        <w:rPr>
          <w:sz w:val="20"/>
          <w:szCs w:val="20"/>
          <w:color w:val="auto"/>
        </w:rPr>
      </w:pPr>
    </w:p>
    <w:p>
      <w:pPr>
        <w:jc w:val="both"/>
        <w:ind w:left="360" w:hanging="187"/>
        <w:spacing w:after="0" w:line="224" w:lineRule="auto"/>
        <w:tabs>
          <w:tab w:leader="none" w:pos="360" w:val="left"/>
        </w:tabs>
        <w:numPr>
          <w:ilvl w:val="0"/>
          <w:numId w:val="30"/>
        </w:numPr>
        <w:rPr>
          <w:rFonts w:ascii="Minion Pro" w:cs="Minion Pro" w:eastAsia="Minion Pro" w:hAnsi="Minion Pro"/>
          <w:sz w:val="21"/>
          <w:szCs w:val="21"/>
          <w:color w:val="auto"/>
        </w:rPr>
      </w:pPr>
      <w:r>
        <w:rPr>
          <w:rFonts w:ascii="Courier New" w:cs="Courier New" w:eastAsia="Courier New" w:hAnsi="Courier New"/>
          <w:sz w:val="20"/>
          <w:szCs w:val="20"/>
          <w:color w:val="auto"/>
        </w:rPr>
        <w:t>"spherical"</w:t>
      </w:r>
      <w:r>
        <w:rPr>
          <w:rFonts w:ascii="Minion Pro" w:cs="Minion Pro" w:eastAsia="Minion Pro" w:hAnsi="Minion Pro"/>
          <w:sz w:val="21"/>
          <w:szCs w:val="21"/>
          <w:color w:val="auto"/>
        </w:rPr>
        <w:t>: all clusters must be spherical, but they can have different diameters</w:t>
      </w:r>
      <w:r>
        <w:rPr>
          <w:rFonts w:ascii="Courier New" w:cs="Courier New" w:eastAsia="Courier New" w:hAnsi="Courier New"/>
          <w:sz w:val="20"/>
          <w:szCs w:val="20"/>
          <w:color w:val="auto"/>
        </w:rPr>
        <w:t xml:space="preserve"> </w:t>
      </w:r>
      <w:r>
        <w:rPr>
          <w:rFonts w:ascii="Minion Pro" w:cs="Minion Pro" w:eastAsia="Minion Pro" w:hAnsi="Minion Pro"/>
          <w:sz w:val="21"/>
          <w:szCs w:val="21"/>
          <w:color w:val="auto"/>
        </w:rPr>
        <w:t>(i.e., different variances).</w:t>
      </w:r>
    </w:p>
    <w:p>
      <w:pPr>
        <w:spacing w:after="0" w:line="63" w:lineRule="exact"/>
        <w:rPr>
          <w:rFonts w:ascii="Minion Pro" w:cs="Minion Pro" w:eastAsia="Minion Pro" w:hAnsi="Minion Pro"/>
          <w:sz w:val="21"/>
          <w:szCs w:val="21"/>
          <w:color w:val="auto"/>
        </w:rPr>
      </w:pPr>
    </w:p>
    <w:p>
      <w:pPr>
        <w:jc w:val="both"/>
        <w:ind w:left="360" w:hanging="187"/>
        <w:spacing w:after="0" w:line="220" w:lineRule="auto"/>
        <w:tabs>
          <w:tab w:leader="none" w:pos="360" w:val="left"/>
        </w:tabs>
        <w:numPr>
          <w:ilvl w:val="0"/>
          <w:numId w:val="30"/>
        </w:numPr>
        <w:rPr>
          <w:rFonts w:ascii="Minion Pro" w:cs="Minion Pro" w:eastAsia="Minion Pro" w:hAnsi="Minion Pro"/>
          <w:sz w:val="21"/>
          <w:szCs w:val="21"/>
          <w:color w:val="auto"/>
        </w:rPr>
      </w:pPr>
      <w:r>
        <w:rPr>
          <w:rFonts w:ascii="Courier New" w:cs="Courier New" w:eastAsia="Courier New" w:hAnsi="Courier New"/>
          <w:sz w:val="20"/>
          <w:szCs w:val="20"/>
          <w:color w:val="auto"/>
        </w:rPr>
        <w:t>"diag"</w:t>
      </w:r>
      <w:r>
        <w:rPr>
          <w:rFonts w:ascii="Minion Pro" w:cs="Minion Pro" w:eastAsia="Minion Pro" w:hAnsi="Minion Pro"/>
          <w:sz w:val="21"/>
          <w:szCs w:val="21"/>
          <w:color w:val="auto"/>
        </w:rPr>
        <w:t>: clusters can take on any ellipsoidal shape of any size, but the ellipsoid’s</w:t>
      </w:r>
      <w:r>
        <w:rPr>
          <w:rFonts w:ascii="Courier New" w:cs="Courier New" w:eastAsia="Courier New" w:hAnsi="Courier New"/>
          <w:sz w:val="20"/>
          <w:szCs w:val="20"/>
          <w:color w:val="auto"/>
        </w:rPr>
        <w:t xml:space="preserve"> </w:t>
      </w:r>
      <w:r>
        <w:rPr>
          <w:rFonts w:ascii="Minion Pro" w:cs="Minion Pro" w:eastAsia="Minion Pro" w:hAnsi="Minion Pro"/>
          <w:sz w:val="21"/>
          <w:szCs w:val="21"/>
          <w:color w:val="auto"/>
        </w:rPr>
        <w:t>axes must be parallel to the coordinate axes (i.e., the covariance matrices must be diagonal).</w:t>
      </w:r>
    </w:p>
    <w:p>
      <w:pPr>
        <w:spacing w:after="0" w:line="64" w:lineRule="exact"/>
        <w:rPr>
          <w:rFonts w:ascii="Minion Pro" w:cs="Minion Pro" w:eastAsia="Minion Pro" w:hAnsi="Minion Pro"/>
          <w:sz w:val="21"/>
          <w:szCs w:val="21"/>
          <w:color w:val="auto"/>
        </w:rPr>
      </w:pPr>
    </w:p>
    <w:p>
      <w:pPr>
        <w:jc w:val="both"/>
        <w:ind w:left="360" w:hanging="187"/>
        <w:spacing w:after="0" w:line="224" w:lineRule="auto"/>
        <w:tabs>
          <w:tab w:leader="none" w:pos="360" w:val="left"/>
        </w:tabs>
        <w:numPr>
          <w:ilvl w:val="0"/>
          <w:numId w:val="30"/>
        </w:numPr>
        <w:rPr>
          <w:rFonts w:ascii="Minion Pro" w:cs="Minion Pro" w:eastAsia="Minion Pro" w:hAnsi="Minion Pro"/>
          <w:sz w:val="21"/>
          <w:szCs w:val="21"/>
          <w:color w:val="auto"/>
        </w:rPr>
      </w:pPr>
      <w:r>
        <w:rPr>
          <w:rFonts w:ascii="Courier New" w:cs="Courier New" w:eastAsia="Courier New" w:hAnsi="Courier New"/>
          <w:sz w:val="20"/>
          <w:szCs w:val="20"/>
          <w:color w:val="auto"/>
        </w:rPr>
        <w:t>"tied"</w:t>
      </w:r>
      <w:r>
        <w:rPr>
          <w:rFonts w:ascii="Minion Pro" w:cs="Minion Pro" w:eastAsia="Minion Pro" w:hAnsi="Minion Pro"/>
          <w:sz w:val="21"/>
          <w:szCs w:val="21"/>
          <w:color w:val="auto"/>
        </w:rPr>
        <w:t>: all clusters must have the same ellipsoidal shape, size and orientation</w:t>
      </w:r>
      <w:r>
        <w:rPr>
          <w:rFonts w:ascii="Courier New" w:cs="Courier New" w:eastAsia="Courier New" w:hAnsi="Courier New"/>
          <w:sz w:val="20"/>
          <w:szCs w:val="20"/>
          <w:color w:val="auto"/>
        </w:rPr>
        <w:t xml:space="preserve"> </w:t>
      </w:r>
      <w:r>
        <w:rPr>
          <w:rFonts w:ascii="Minion Pro" w:cs="Minion Pro" w:eastAsia="Minion Pro" w:hAnsi="Minion Pro"/>
          <w:sz w:val="21"/>
          <w:szCs w:val="21"/>
          <w:color w:val="auto"/>
        </w:rPr>
        <w:t>(i.e., all clusters share the same covariance matrix).</w:t>
      </w:r>
    </w:p>
    <w:p>
      <w:pPr>
        <w:spacing w:after="0" w:line="184"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By default, </w:t>
      </w:r>
      <w:r>
        <w:rPr>
          <w:rFonts w:ascii="Courier New" w:cs="Courier New" w:eastAsia="Courier New" w:hAnsi="Courier New"/>
          <w:sz w:val="19"/>
          <w:szCs w:val="19"/>
          <w:color w:val="auto"/>
        </w:rPr>
        <w:t>covariance_type</w:t>
      </w:r>
      <w:r>
        <w:rPr>
          <w:rFonts w:ascii="Minion Pro" w:cs="Minion Pro" w:eastAsia="Minion Pro" w:hAnsi="Minion Pro"/>
          <w:sz w:val="21"/>
          <w:szCs w:val="21"/>
          <w:color w:val="auto"/>
        </w:rPr>
        <w:t xml:space="preserve"> is equal to </w:t>
      </w:r>
      <w:r>
        <w:rPr>
          <w:rFonts w:ascii="Courier New" w:cs="Courier New" w:eastAsia="Courier New" w:hAnsi="Courier New"/>
          <w:sz w:val="19"/>
          <w:szCs w:val="19"/>
          <w:color w:val="auto"/>
        </w:rPr>
        <w:t>"full"</w:t>
      </w:r>
      <w:r>
        <w:rPr>
          <w:rFonts w:ascii="Minion Pro" w:cs="Minion Pro" w:eastAsia="Minion Pro" w:hAnsi="Minion Pro"/>
          <w:sz w:val="21"/>
          <w:szCs w:val="21"/>
          <w:color w:val="auto"/>
        </w:rPr>
        <w:t xml:space="preserve">, which means that each cluster can take on any shape, size and orientation (it has its own unconstrained covariance matrix). </w:t>
      </w:r>
      <w:hyperlink w:anchor="page30">
        <w:r>
          <w:rPr>
            <w:rFonts w:ascii="Minion Pro" w:cs="Minion Pro" w:eastAsia="Minion Pro" w:hAnsi="Minion Pro"/>
            <w:sz w:val="21"/>
            <w:szCs w:val="21"/>
            <w:color w:val="990000"/>
          </w:rPr>
          <w:t>Figure 9-18</w:t>
        </w:r>
        <w:r>
          <w:rPr>
            <w:rFonts w:ascii="Minion Pro" w:cs="Minion Pro" w:eastAsia="Minion Pro" w:hAnsi="Minion Pro"/>
            <w:sz w:val="21"/>
            <w:szCs w:val="21"/>
            <w:color w:val="auto"/>
          </w:rPr>
          <w:t xml:space="preserve"> </w:t>
        </w:r>
      </w:hyperlink>
      <w:r>
        <w:rPr>
          <w:rFonts w:ascii="Minion Pro" w:cs="Minion Pro" w:eastAsia="Minion Pro" w:hAnsi="Minion Pro"/>
          <w:sz w:val="21"/>
          <w:szCs w:val="21"/>
          <w:color w:val="auto"/>
        </w:rPr>
        <w:t xml:space="preserve">plots the solutions found by the EM algorithm when </w:t>
      </w:r>
      <w:r>
        <w:rPr>
          <w:rFonts w:ascii="Courier New" w:cs="Courier New" w:eastAsia="Courier New" w:hAnsi="Courier New"/>
          <w:sz w:val="19"/>
          <w:szCs w:val="19"/>
          <w:color w:val="auto"/>
        </w:rPr>
        <w:t>cova</w:t>
      </w:r>
    </w:p>
    <w:p>
      <w:pPr>
        <w:spacing w:after="0" w:line="239" w:lineRule="auto"/>
        <w:rPr>
          <w:sz w:val="20"/>
          <w:szCs w:val="20"/>
          <w:color w:val="auto"/>
        </w:rPr>
      </w:pPr>
      <w:r>
        <w:rPr>
          <w:rFonts w:ascii="Courier New" w:cs="Courier New" w:eastAsia="Courier New" w:hAnsi="Courier New"/>
          <w:sz w:val="20"/>
          <w:szCs w:val="20"/>
          <w:color w:val="auto"/>
        </w:rPr>
        <w:t xml:space="preserve">riance_type </w:t>
      </w:r>
      <w:r>
        <w:rPr>
          <w:rFonts w:ascii="Minion Pro" w:cs="Minion Pro" w:eastAsia="Minion Pro" w:hAnsi="Minion Pro"/>
          <w:sz w:val="21"/>
          <w:szCs w:val="21"/>
          <w:color w:val="auto"/>
        </w:rPr>
        <w:t>is set to</w:t>
      </w:r>
      <w:r>
        <w:rPr>
          <w:rFonts w:ascii="Courier New" w:cs="Courier New" w:eastAsia="Courier New" w:hAnsi="Courier New"/>
          <w:sz w:val="20"/>
          <w:szCs w:val="20"/>
          <w:color w:val="auto"/>
        </w:rPr>
        <w:t xml:space="preserve"> "tied" </w:t>
      </w:r>
      <w:r>
        <w:rPr>
          <w:rFonts w:ascii="Minion Pro" w:cs="Minion Pro" w:eastAsia="Minion Pro" w:hAnsi="Minion Pro"/>
          <w:sz w:val="21"/>
          <w:szCs w:val="21"/>
          <w:color w:val="auto"/>
        </w:rPr>
        <w:t>or "</w:t>
      </w:r>
      <w:r>
        <w:rPr>
          <w:rFonts w:ascii="Courier New" w:cs="Courier New" w:eastAsia="Courier New" w:hAnsi="Courier New"/>
          <w:sz w:val="20"/>
          <w:szCs w:val="20"/>
          <w:color w:val="auto"/>
        </w:rPr>
        <w:t>spherical</w:t>
      </w:r>
      <w:r>
        <w:rPr>
          <w:rFonts w:ascii="Minion Pro" w:cs="Minion Pro" w:eastAsia="Minion Pro" w:hAnsi="Minion Pro"/>
          <w:sz w:val="21"/>
          <w:szCs w:val="21"/>
          <w:color w:val="auto"/>
        </w:rPr>
        <w:t>“.</w:t>
      </w:r>
    </w:p>
    <w:p>
      <w:pPr>
        <w:spacing w:after="0" w:line="239"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1084580</wp:posOffset>
            </wp:positionV>
            <wp:extent cx="4572000" cy="317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p>
      <w:pPr>
        <w:spacing w:after="0"/>
        <w:tabs>
          <w:tab w:leader="none" w:pos="1240" w:val="left"/>
          <w:tab w:leader="none" w:pos="1460" w:val="left"/>
        </w:tabs>
        <w:rPr>
          <w:sz w:val="20"/>
          <w:szCs w:val="20"/>
          <w:color w:val="auto"/>
        </w:rPr>
      </w:pPr>
      <w:r>
        <w:rPr>
          <w:rFonts w:ascii="Myriad Pro" w:cs="Myriad Pro" w:eastAsia="Myriad Pro" w:hAnsi="Myriad Pro"/>
          <w:sz w:val="15"/>
          <w:szCs w:val="15"/>
          <w:b w:val="1"/>
          <w:bCs w:val="1"/>
          <w:color w:val="auto"/>
        </w:rPr>
        <w:t>Gaussian Mixtures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265</w:t>
      </w:r>
    </w:p>
    <w:p>
      <w:pPr>
        <w:sectPr>
          <w:pgSz w:w="10080" w:h="13230" w:orient="portrait"/>
          <w:cols w:equalWidth="0" w:num="1">
            <w:col w:w="1700"/>
          </w:cols>
          <w:pgMar w:left="6940" w:top="1440" w:right="1440" w:bottom="535" w:gutter="0" w:footer="0" w:header="0"/>
          <w:type w:val="continuous"/>
        </w:sectPr>
      </w:pPr>
    </w:p>
    <w:bookmarkStart w:id="29" w:name="page30"/>
    <w:bookmarkEnd w:id="29"/>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49415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4941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8"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9-18. covariance_type_diagram</w:t>
      </w:r>
    </w:p>
    <w:p>
      <w:pPr>
        <w:spacing w:after="0" w:line="284" w:lineRule="exact"/>
        <w:rPr>
          <w:sz w:val="20"/>
          <w:szCs w:val="20"/>
          <w:color w:val="auto"/>
        </w:rPr>
      </w:pPr>
    </w:p>
    <w:p>
      <w:pPr>
        <w:jc w:val="both"/>
        <w:ind w:left="1300" w:right="720"/>
        <w:spacing w:after="0" w:line="226" w:lineRule="auto"/>
        <w:rPr>
          <w:sz w:val="20"/>
          <w:szCs w:val="20"/>
          <w:color w:val="auto"/>
        </w:rPr>
      </w:pPr>
      <w:r>
        <w:rPr>
          <w:rFonts w:ascii="Minion Pro" w:cs="Minion Pro" w:eastAsia="Minion Pro" w:hAnsi="Minion Pro"/>
          <w:sz w:val="18"/>
          <w:szCs w:val="18"/>
          <w:color w:val="auto"/>
        </w:rPr>
        <w:t xml:space="preserve">The computational complexity of training a </w:t>
      </w:r>
      <w:r>
        <w:rPr>
          <w:rFonts w:ascii="Courier New" w:cs="Courier New" w:eastAsia="Courier New" w:hAnsi="Courier New"/>
          <w:sz w:val="17"/>
          <w:szCs w:val="17"/>
          <w:color w:val="auto"/>
        </w:rPr>
        <w:t>GaussianMixture</w:t>
      </w:r>
      <w:r>
        <w:rPr>
          <w:rFonts w:ascii="Minion Pro" w:cs="Minion Pro" w:eastAsia="Minion Pro" w:hAnsi="Minion Pro"/>
          <w:sz w:val="18"/>
          <w:szCs w:val="18"/>
          <w:color w:val="auto"/>
        </w:rPr>
        <w:t xml:space="preserve"> model depends on the number of instances </w:t>
      </w:r>
      <w:r>
        <w:rPr>
          <w:rFonts w:ascii="Minion Pro" w:cs="Minion Pro" w:eastAsia="Minion Pro" w:hAnsi="Minion Pro"/>
          <w:sz w:val="18"/>
          <w:szCs w:val="18"/>
          <w:i w:val="1"/>
          <w:iCs w:val="1"/>
          <w:color w:val="auto"/>
        </w:rPr>
        <w:t>m</w:t>
      </w:r>
      <w:r>
        <w:rPr>
          <w:rFonts w:ascii="Minion Pro" w:cs="Minion Pro" w:eastAsia="Minion Pro" w:hAnsi="Minion Pro"/>
          <w:sz w:val="18"/>
          <w:szCs w:val="18"/>
          <w:color w:val="auto"/>
        </w:rPr>
        <w:t xml:space="preserve">, the number of dimensions </w:t>
      </w:r>
      <w:r>
        <w:rPr>
          <w:rFonts w:ascii="Minion Pro" w:cs="Minion Pro" w:eastAsia="Minion Pro" w:hAnsi="Minion Pro"/>
          <w:sz w:val="18"/>
          <w:szCs w:val="18"/>
          <w:i w:val="1"/>
          <w:iCs w:val="1"/>
          <w:color w:val="auto"/>
        </w:rPr>
        <w:t>n</w:t>
      </w:r>
      <w:r>
        <w:rPr>
          <w:rFonts w:ascii="Minion Pro" w:cs="Minion Pro" w:eastAsia="Minion Pro" w:hAnsi="Minion Pro"/>
          <w:sz w:val="18"/>
          <w:szCs w:val="18"/>
          <w:color w:val="auto"/>
        </w:rPr>
        <w:t xml:space="preserve">, the number of clusters </w:t>
      </w:r>
      <w:r>
        <w:rPr>
          <w:rFonts w:ascii="Minion Pro" w:cs="Minion Pro" w:eastAsia="Minion Pro" w:hAnsi="Minion Pro"/>
          <w:sz w:val="18"/>
          <w:szCs w:val="18"/>
          <w:i w:val="1"/>
          <w:iCs w:val="1"/>
          <w:color w:val="auto"/>
        </w:rPr>
        <w:t>k</w:t>
      </w:r>
      <w:r>
        <w:rPr>
          <w:rFonts w:ascii="Minion Pro" w:cs="Minion Pro" w:eastAsia="Minion Pro" w:hAnsi="Minion Pro"/>
          <w:sz w:val="18"/>
          <w:szCs w:val="18"/>
          <w:color w:val="auto"/>
        </w:rPr>
        <w:t xml:space="preserve">, and the constraints on the covariance matrices. If </w:t>
      </w:r>
      <w:r>
        <w:rPr>
          <w:rFonts w:ascii="Courier New" w:cs="Courier New" w:eastAsia="Courier New" w:hAnsi="Courier New"/>
          <w:sz w:val="17"/>
          <w:szCs w:val="17"/>
          <w:color w:val="auto"/>
        </w:rPr>
        <w:t>covariance_type</w:t>
      </w:r>
      <w:r>
        <w:rPr>
          <w:rFonts w:ascii="Minion Pro" w:cs="Minion Pro" w:eastAsia="Minion Pro" w:hAnsi="Minion Pro"/>
          <w:sz w:val="18"/>
          <w:szCs w:val="18"/>
          <w:color w:val="auto"/>
        </w:rPr>
        <w:t xml:space="preserve"> is </w:t>
      </w:r>
      <w:r>
        <w:rPr>
          <w:rFonts w:ascii="Courier New" w:cs="Courier New" w:eastAsia="Courier New" w:hAnsi="Courier New"/>
          <w:sz w:val="17"/>
          <w:szCs w:val="17"/>
          <w:color w:val="auto"/>
        </w:rPr>
        <w:t>"spherical</w:t>
      </w:r>
      <w:r>
        <w:rPr>
          <w:rFonts w:ascii="Minion Pro" w:cs="Minion Pro" w:eastAsia="Minion Pro" w:hAnsi="Minion Pro"/>
          <w:sz w:val="18"/>
          <w:szCs w:val="18"/>
          <w:color w:val="auto"/>
        </w:rPr>
        <w:t xml:space="preserve"> or </w:t>
      </w:r>
      <w:r>
        <w:rPr>
          <w:rFonts w:ascii="Courier New" w:cs="Courier New" w:eastAsia="Courier New" w:hAnsi="Courier New"/>
          <w:sz w:val="17"/>
          <w:szCs w:val="17"/>
          <w:color w:val="auto"/>
        </w:rPr>
        <w:t>"diag"</w:t>
      </w:r>
      <w:r>
        <w:rPr>
          <w:rFonts w:ascii="Minion Pro" w:cs="Minion Pro" w:eastAsia="Minion Pro" w:hAnsi="Minion Pro"/>
          <w:sz w:val="18"/>
          <w:szCs w:val="18"/>
          <w:color w:val="auto"/>
        </w:rPr>
        <w:t>, it is O(</w:t>
      </w:r>
      <w:r>
        <w:rPr>
          <w:rFonts w:ascii="Minion Pro" w:cs="Minion Pro" w:eastAsia="Minion Pro" w:hAnsi="Minion Pro"/>
          <w:sz w:val="18"/>
          <w:szCs w:val="18"/>
          <w:i w:val="1"/>
          <w:iCs w:val="1"/>
          <w:color w:val="auto"/>
        </w:rPr>
        <w:t>kmn</w:t>
      </w:r>
      <w:r>
        <w:rPr>
          <w:rFonts w:ascii="Minion Pro" w:cs="Minion Pro" w:eastAsia="Minion Pro" w:hAnsi="Minion Pro"/>
          <w:sz w:val="18"/>
          <w:szCs w:val="18"/>
          <w:color w:val="auto"/>
        </w:rPr>
        <w:t xml:space="preserve">), assuming the data has a clustering structure. If </w:t>
      </w:r>
      <w:r>
        <w:rPr>
          <w:rFonts w:ascii="Courier New" w:cs="Courier New" w:eastAsia="Courier New" w:hAnsi="Courier New"/>
          <w:sz w:val="17"/>
          <w:szCs w:val="17"/>
          <w:color w:val="auto"/>
        </w:rPr>
        <w:t>cova</w:t>
      </w:r>
      <w:r>
        <w:rPr>
          <w:rFonts w:ascii="Minion Pro" w:cs="Minion Pro" w:eastAsia="Minion Pro" w:hAnsi="Minion Pro"/>
          <w:sz w:val="18"/>
          <w:szCs w:val="18"/>
          <w:color w:val="auto"/>
        </w:rPr>
        <w:t xml:space="preserve"> </w:t>
      </w:r>
      <w:r>
        <w:rPr>
          <w:rFonts w:ascii="Courier New" w:cs="Courier New" w:eastAsia="Courier New" w:hAnsi="Courier New"/>
          <w:sz w:val="17"/>
          <w:szCs w:val="17"/>
          <w:color w:val="auto"/>
        </w:rPr>
        <w:t xml:space="preserve">riance_type </w:t>
      </w:r>
      <w:r>
        <w:rPr>
          <w:rFonts w:ascii="Minion Pro" w:cs="Minion Pro" w:eastAsia="Minion Pro" w:hAnsi="Minion Pro"/>
          <w:sz w:val="18"/>
          <w:szCs w:val="18"/>
          <w:color w:val="auto"/>
        </w:rPr>
        <w:t>is</w:t>
      </w:r>
      <w:r>
        <w:rPr>
          <w:rFonts w:ascii="Courier New" w:cs="Courier New" w:eastAsia="Courier New" w:hAnsi="Courier New"/>
          <w:sz w:val="17"/>
          <w:szCs w:val="17"/>
          <w:color w:val="auto"/>
        </w:rPr>
        <w:t xml:space="preserve"> "tied" </w:t>
      </w:r>
      <w:r>
        <w:rPr>
          <w:rFonts w:ascii="Minion Pro" w:cs="Minion Pro" w:eastAsia="Minion Pro" w:hAnsi="Minion Pro"/>
          <w:sz w:val="18"/>
          <w:szCs w:val="18"/>
          <w:color w:val="auto"/>
        </w:rPr>
        <w:t>or</w:t>
      </w:r>
      <w:r>
        <w:rPr>
          <w:rFonts w:ascii="Courier New" w:cs="Courier New" w:eastAsia="Courier New" w:hAnsi="Courier New"/>
          <w:sz w:val="17"/>
          <w:szCs w:val="17"/>
          <w:color w:val="auto"/>
        </w:rPr>
        <w:t xml:space="preserve"> "full"</w:t>
      </w:r>
      <w:r>
        <w:rPr>
          <w:rFonts w:ascii="Minion Pro" w:cs="Minion Pro" w:eastAsia="Minion Pro" w:hAnsi="Minion Pro"/>
          <w:sz w:val="18"/>
          <w:szCs w:val="18"/>
          <w:color w:val="auto"/>
        </w:rPr>
        <w:t>, it is O(</w:t>
      </w:r>
      <w:r>
        <w:rPr>
          <w:rFonts w:ascii="Minion Pro" w:cs="Minion Pro" w:eastAsia="Minion Pro" w:hAnsi="Minion Pro"/>
          <w:sz w:val="18"/>
          <w:szCs w:val="18"/>
          <w:i w:val="1"/>
          <w:iCs w:val="1"/>
          <w:color w:val="auto"/>
        </w:rPr>
        <w:t>kmn</w:t>
      </w:r>
      <w:r>
        <w:rPr>
          <w:rFonts w:ascii="Minion Pro" w:cs="Minion Pro" w:eastAsia="Minion Pro" w:hAnsi="Minion Pro"/>
          <w:sz w:val="24"/>
          <w:szCs w:val="24"/>
          <w:color w:val="auto"/>
          <w:vertAlign w:val="superscript"/>
        </w:rPr>
        <w:t>2</w:t>
      </w:r>
      <w:r>
        <w:rPr>
          <w:rFonts w:ascii="Courier New" w:cs="Courier New" w:eastAsia="Courier New" w:hAnsi="Courier New"/>
          <w:sz w:val="17"/>
          <w:szCs w:val="17"/>
          <w:color w:val="auto"/>
        </w:rPr>
        <w:t xml:space="preserve"> </w:t>
      </w:r>
      <w:r>
        <w:rPr>
          <w:rFonts w:ascii="Minion Pro" w:cs="Minion Pro" w:eastAsia="Minion Pro" w:hAnsi="Minion Pro"/>
          <w:sz w:val="18"/>
          <w:szCs w:val="18"/>
          <w:color w:val="auto"/>
        </w:rPr>
        <w:t>+</w:t>
      </w:r>
      <w:r>
        <w:rPr>
          <w:rFonts w:ascii="Courier New" w:cs="Courier New" w:eastAsia="Courier New" w:hAnsi="Courier New"/>
          <w:sz w:val="17"/>
          <w:szCs w:val="17"/>
          <w:color w:val="auto"/>
        </w:rPr>
        <w:t xml:space="preserve"> </w:t>
      </w:r>
      <w:r>
        <w:rPr>
          <w:rFonts w:ascii="Minion Pro" w:cs="Minion Pro" w:eastAsia="Minion Pro" w:hAnsi="Minion Pro"/>
          <w:sz w:val="18"/>
          <w:szCs w:val="18"/>
          <w:i w:val="1"/>
          <w:iCs w:val="1"/>
          <w:color w:val="auto"/>
        </w:rPr>
        <w:t>kn</w:t>
      </w:r>
      <w:r>
        <w:rPr>
          <w:rFonts w:ascii="Minion Pro" w:cs="Minion Pro" w:eastAsia="Minion Pro" w:hAnsi="Minion Pro"/>
          <w:sz w:val="24"/>
          <w:szCs w:val="24"/>
          <w:color w:val="auto"/>
          <w:vertAlign w:val="superscript"/>
        </w:rPr>
        <w:t>3</w:t>
      </w:r>
      <w:r>
        <w:rPr>
          <w:rFonts w:ascii="Minion Pro" w:cs="Minion Pro" w:eastAsia="Minion Pro" w:hAnsi="Minion Pro"/>
          <w:sz w:val="18"/>
          <w:szCs w:val="18"/>
          <w:color w:val="auto"/>
        </w:rPr>
        <w:t>), so it will not</w:t>
      </w:r>
      <w:r>
        <w:rPr>
          <w:rFonts w:ascii="Courier New" w:cs="Courier New" w:eastAsia="Courier New" w:hAnsi="Courier New"/>
          <w:sz w:val="17"/>
          <w:szCs w:val="17"/>
          <w:color w:val="auto"/>
        </w:rPr>
        <w:t xml:space="preserve"> </w:t>
      </w:r>
      <w:r>
        <w:rPr>
          <w:rFonts w:ascii="Minion Pro" w:cs="Minion Pro" w:eastAsia="Minion Pro" w:hAnsi="Minion Pro"/>
          <w:sz w:val="18"/>
          <w:szCs w:val="18"/>
          <w:color w:val="auto"/>
        </w:rPr>
        <w:t>scale to large numbers of features.</w:t>
      </w:r>
    </w:p>
    <w:p>
      <w:pPr>
        <w:spacing w:after="0" w:line="27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215900</wp:posOffset>
            </wp:positionH>
            <wp:positionV relativeFrom="paragraph">
              <wp:posOffset>-1044575</wp:posOffset>
            </wp:positionV>
            <wp:extent cx="481965" cy="62865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2">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rPr>
          <w:sz w:val="20"/>
          <w:szCs w:val="20"/>
          <w:color w:val="auto"/>
        </w:rPr>
      </w:pPr>
      <w:r>
        <w:rPr>
          <w:rFonts w:ascii="Minion Pro" w:cs="Minion Pro" w:eastAsia="Minion Pro" w:hAnsi="Minion Pro"/>
          <w:sz w:val="21"/>
          <w:szCs w:val="21"/>
          <w:color w:val="auto"/>
        </w:rPr>
        <w:t>Gaussian mixture models can also be used for anomaly detection. Let’s see how.</w:t>
      </w:r>
    </w:p>
    <w:p>
      <w:pPr>
        <w:spacing w:after="0" w:line="158"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Anomaly Detection using Gaussian Mixtures</w:t>
      </w:r>
    </w:p>
    <w:p>
      <w:pPr>
        <w:spacing w:after="0" w:line="76" w:lineRule="exact"/>
        <w:rPr>
          <w:sz w:val="20"/>
          <w:szCs w:val="20"/>
          <w:color w:val="auto"/>
        </w:rPr>
      </w:pPr>
    </w:p>
    <w:p>
      <w:pPr>
        <w:jc w:val="both"/>
        <w:spacing w:after="0" w:line="216" w:lineRule="auto"/>
        <w:rPr>
          <w:sz w:val="20"/>
          <w:szCs w:val="20"/>
          <w:color w:val="auto"/>
        </w:rPr>
      </w:pPr>
      <w:r>
        <w:rPr>
          <w:rFonts w:ascii="Minion Pro" w:cs="Minion Pro" w:eastAsia="Minion Pro" w:hAnsi="Minion Pro"/>
          <w:sz w:val="21"/>
          <w:szCs w:val="21"/>
          <w:i w:val="1"/>
          <w:iCs w:val="1"/>
          <w:color w:val="auto"/>
        </w:rPr>
        <w:t xml:space="preserve">Anomaly detection </w:t>
      </w:r>
      <w:r>
        <w:rPr>
          <w:rFonts w:ascii="Minion Pro" w:cs="Minion Pro" w:eastAsia="Minion Pro" w:hAnsi="Minion Pro"/>
          <w:sz w:val="21"/>
          <w:szCs w:val="21"/>
          <w:color w:val="auto"/>
        </w:rPr>
        <w:t>(also called</w:t>
      </w:r>
      <w:r>
        <w:rPr>
          <w:rFonts w:ascii="Minion Pro" w:cs="Minion Pro" w:eastAsia="Minion Pro" w:hAnsi="Minion Pro"/>
          <w:sz w:val="21"/>
          <w:szCs w:val="21"/>
          <w:i w:val="1"/>
          <w:iCs w:val="1"/>
          <w:color w:val="auto"/>
        </w:rPr>
        <w:t xml:space="preserve"> outlier detection</w:t>
      </w:r>
      <w:r>
        <w:rPr>
          <w:rFonts w:ascii="Minion Pro" w:cs="Minion Pro" w:eastAsia="Minion Pro" w:hAnsi="Minion Pro"/>
          <w:sz w:val="21"/>
          <w:szCs w:val="21"/>
          <w:color w:val="auto"/>
        </w:rPr>
        <w:t>) is the task of detecting instances that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deviate strongly from the norm. These instances are of course called </w:t>
      </w:r>
      <w:r>
        <w:rPr>
          <w:rFonts w:ascii="Minion Pro" w:cs="Minion Pro" w:eastAsia="Minion Pro" w:hAnsi="Minion Pro"/>
          <w:sz w:val="21"/>
          <w:szCs w:val="21"/>
          <w:i w:val="1"/>
          <w:iCs w:val="1"/>
          <w:color w:val="auto"/>
        </w:rPr>
        <w:t>anomalies</w:t>
      </w:r>
      <w:r>
        <w:rPr>
          <w:rFonts w:ascii="Minion Pro" w:cs="Minion Pro" w:eastAsia="Minion Pro" w:hAnsi="Minion Pro"/>
          <w:sz w:val="21"/>
          <w:szCs w:val="21"/>
          <w:color w:val="auto"/>
        </w:rPr>
        <w:t xml:space="preserve"> or </w:t>
      </w:r>
      <w:r>
        <w:rPr>
          <w:rFonts w:ascii="Minion Pro" w:cs="Minion Pro" w:eastAsia="Minion Pro" w:hAnsi="Minion Pro"/>
          <w:sz w:val="21"/>
          <w:szCs w:val="21"/>
          <w:i w:val="1"/>
          <w:iCs w:val="1"/>
          <w:color w:val="auto"/>
        </w:rPr>
        <w:t>outliers</w:t>
      </w:r>
      <w:r>
        <w:rPr>
          <w:rFonts w:ascii="Minion Pro" w:cs="Minion Pro" w:eastAsia="Minion Pro" w:hAnsi="Minion Pro"/>
          <w:sz w:val="21"/>
          <w:szCs w:val="21"/>
          <w:color w:val="auto"/>
        </w:rPr>
        <w:t>, while the normal instances are called</w:t>
      </w:r>
      <w:r>
        <w:rPr>
          <w:rFonts w:ascii="Minion Pro" w:cs="Minion Pro" w:eastAsia="Minion Pro" w:hAnsi="Minion Pro"/>
          <w:sz w:val="21"/>
          <w:szCs w:val="21"/>
          <w:i w:val="1"/>
          <w:iCs w:val="1"/>
          <w:color w:val="auto"/>
        </w:rPr>
        <w:t xml:space="preserve"> inliers</w:t>
      </w:r>
      <w:r>
        <w:rPr>
          <w:rFonts w:ascii="Minion Pro" w:cs="Minion Pro" w:eastAsia="Minion Pro" w:hAnsi="Minion Pro"/>
          <w:sz w:val="21"/>
          <w:szCs w:val="21"/>
          <w:color w:val="auto"/>
        </w:rPr>
        <w:t>. Anomaly detection is very use‐</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ful in a wide variety of applications, for example in fraud detection, or for detecting defective products in manufacturing, or to remove outliers from a dataset before training another model, which can significantly improve the performance of the resulting model.</w:t>
      </w:r>
    </w:p>
    <w:p>
      <w:pPr>
        <w:spacing w:after="0" w:line="91" w:lineRule="exact"/>
        <w:rPr>
          <w:sz w:val="20"/>
          <w:szCs w:val="20"/>
          <w:color w:val="auto"/>
        </w:rPr>
      </w:pPr>
    </w:p>
    <w:p>
      <w:pPr>
        <w:jc w:val="both"/>
        <w:spacing w:after="0" w:line="214" w:lineRule="auto"/>
        <w:rPr>
          <w:sz w:val="20"/>
          <w:szCs w:val="20"/>
          <w:color w:val="auto"/>
        </w:rPr>
      </w:pPr>
      <w:r>
        <w:rPr>
          <w:rFonts w:ascii="Minion Pro" w:cs="Minion Pro" w:eastAsia="Minion Pro" w:hAnsi="Minion Pro"/>
          <w:sz w:val="21"/>
          <w:szCs w:val="21"/>
          <w:color w:val="auto"/>
        </w:rPr>
        <w:t xml:space="preserve">Using a Gaussian mixture model for anomaly detection is quite simple: any instance located in a low-density region can be considered an anomaly. You must define what density threshold you want to use. For example, in a manufacturing company that tries to detect defective products, the ratio of defective products is usually well-known. Say it is equal to 4%, then you can set the density threshold to be the value that results in having 4% of the instances located in areas below that threshold den‐ sity. If you notice that you get too many false positives (i.e., perfectly good products that are flagged as defective), you can lower the threshold. Conversely, if you have too many false negatives (i.e., defective products that the system does not flag as defec‐ tive), you can increase the threshold. This is the usual precision/recall tradeoff (see </w:t>
      </w:r>
      <w:r>
        <w:rPr>
          <w:rFonts w:ascii="Minion Pro" w:cs="Minion Pro" w:eastAsia="Minion Pro" w:hAnsi="Minion Pro"/>
          <w:sz w:val="21"/>
          <w:szCs w:val="21"/>
          <w:color w:val="990000"/>
        </w:rPr>
        <w:t>Chapter 3</w:t>
      </w:r>
      <w:r>
        <w:rPr>
          <w:rFonts w:ascii="Minion Pro" w:cs="Minion Pro" w:eastAsia="Minion Pro" w:hAnsi="Minion Pro"/>
          <w:sz w:val="21"/>
          <w:szCs w:val="21"/>
          <w:color w:val="000000"/>
        </w:rPr>
        <w:t>). Here is how you would identify the outliers using the 4th percentile low‐</w:t>
      </w:r>
    </w:p>
    <w:p>
      <w:pPr>
        <w:jc w:val="both"/>
        <w:spacing w:after="0" w:line="214"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367030</wp:posOffset>
            </wp:positionV>
            <wp:extent cx="4572000" cy="31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3">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266</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440" w:right="5340" w:bottom="535" w:gutter="0" w:footer="0" w:header="0"/>
          <w:type w:val="continuous"/>
        </w:sectPr>
      </w:pPr>
    </w:p>
    <w:bookmarkStart w:id="30" w:name="page31"/>
    <w:bookmarkEnd w:id="30"/>
    <w:p>
      <w:pPr>
        <w:spacing w:after="0" w:line="224" w:lineRule="auto"/>
        <w:rPr>
          <w:sz w:val="20"/>
          <w:szCs w:val="20"/>
          <w:color w:val="auto"/>
        </w:rPr>
      </w:pPr>
      <w:r>
        <w:rPr>
          <w:rFonts w:ascii="Minion Pro" w:cs="Minion Pro" w:eastAsia="Minion Pro" w:hAnsi="Minion Pro"/>
          <w:sz w:val="21"/>
          <w:szCs w:val="21"/>
          <w:color w:val="auto"/>
        </w:rPr>
        <w:t>est density as the threshold (i.e., approximately 4% of the instances will be flagged as anomalies):</w:t>
      </w:r>
    </w:p>
    <w:p>
      <w:pPr>
        <w:spacing w:after="0" w:line="143" w:lineRule="exact"/>
        <w:rPr>
          <w:sz w:val="20"/>
          <w:szCs w:val="20"/>
          <w:color w:val="auto"/>
        </w:rPr>
      </w:pPr>
    </w:p>
    <w:p>
      <w:pPr>
        <w:ind w:left="340" w:right="2860"/>
        <w:spacing w:after="0" w:line="316" w:lineRule="auto"/>
        <w:rPr>
          <w:sz w:val="20"/>
          <w:szCs w:val="20"/>
          <w:color w:val="auto"/>
        </w:rPr>
      </w:pPr>
      <w:r>
        <w:rPr>
          <w:rFonts w:ascii="Courier New" w:cs="Courier New" w:eastAsia="Courier New" w:hAnsi="Courier New"/>
          <w:sz w:val="14"/>
          <w:szCs w:val="14"/>
          <w:color w:val="000088"/>
        </w:rPr>
        <w:t xml:space="preserve">densities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gm</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score_samples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density_threshold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np</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percentile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densities</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FF6600"/>
        </w:rPr>
        <w:t>4</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anomalies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densities </w:t>
      </w:r>
      <w:r>
        <w:rPr>
          <w:rFonts w:ascii="Courier New" w:cs="Courier New" w:eastAsia="Courier New" w:hAnsi="Courier New"/>
          <w:sz w:val="14"/>
          <w:szCs w:val="14"/>
          <w:color w:val="555555"/>
        </w:rPr>
        <w:t>&lt;</w:t>
      </w:r>
      <w:r>
        <w:rPr>
          <w:rFonts w:ascii="Courier New" w:cs="Courier New" w:eastAsia="Courier New" w:hAnsi="Courier New"/>
          <w:sz w:val="14"/>
          <w:szCs w:val="14"/>
          <w:color w:val="000088"/>
        </w:rPr>
        <w:t xml:space="preserve"> density_threshold</w:t>
      </w:r>
      <w:r>
        <w:rPr>
          <w:rFonts w:ascii="Courier New" w:cs="Courier New" w:eastAsia="Courier New" w:hAnsi="Courier New"/>
          <w:sz w:val="14"/>
          <w:szCs w:val="14"/>
          <w:color w:val="000000"/>
        </w:rPr>
        <w:t>]</w:t>
      </w:r>
    </w:p>
    <w:p>
      <w:pPr>
        <w:spacing w:after="0" w:line="51" w:lineRule="exact"/>
        <w:rPr>
          <w:sz w:val="20"/>
          <w:szCs w:val="20"/>
          <w:color w:val="auto"/>
        </w:rPr>
      </w:pPr>
    </w:p>
    <w:p>
      <w:pPr>
        <w:spacing w:after="0"/>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These anomalies are represented as stars on </w:t>
      </w:r>
      <w:hyperlink w:anchor="page31">
        <w:r>
          <w:rPr>
            <w:rFonts w:ascii="Minion Pro" w:cs="Minion Pro" w:eastAsia="Minion Pro" w:hAnsi="Minion Pro"/>
            <w:sz w:val="21"/>
            <w:szCs w:val="21"/>
            <w:color w:val="990000"/>
          </w:rPr>
          <w:t>Figure 9-19</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78740</wp:posOffset>
            </wp:positionV>
            <wp:extent cx="4578350" cy="165862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4">
                      <a:extLst>
                        <a:ext uri="{28A0092B-C50C-407E-A947-70E740481C1C}"/>
                      </a:extLst>
                    </a:blip>
                    <a:srcRect/>
                    <a:stretch>
                      <a:fillRect/>
                    </a:stretch>
                  </pic:blipFill>
                  <pic:spPr bwMode="auto">
                    <a:xfrm>
                      <a:off x="0" y="0"/>
                      <a:ext cx="4578350" cy="1658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1"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9-19. Anomaly detection using a Gaussian mixture model</w:t>
      </w:r>
    </w:p>
    <w:p>
      <w:pPr>
        <w:spacing w:after="0" w:line="208" w:lineRule="exact"/>
        <w:rPr>
          <w:sz w:val="20"/>
          <w:szCs w:val="20"/>
          <w:color w:val="auto"/>
        </w:rPr>
      </w:pPr>
    </w:p>
    <w:p>
      <w:pPr>
        <w:jc w:val="both"/>
        <w:spacing w:after="0" w:line="219" w:lineRule="auto"/>
        <w:rPr>
          <w:sz w:val="20"/>
          <w:szCs w:val="20"/>
          <w:color w:val="auto"/>
        </w:rPr>
      </w:pPr>
      <w:r>
        <w:rPr>
          <w:rFonts w:ascii="Minion Pro" w:cs="Minion Pro" w:eastAsia="Minion Pro" w:hAnsi="Minion Pro"/>
          <w:sz w:val="21"/>
          <w:szCs w:val="21"/>
          <w:color w:val="auto"/>
        </w:rPr>
        <w:t xml:space="preserve">A closely related task is </w:t>
      </w:r>
      <w:r>
        <w:rPr>
          <w:rFonts w:ascii="Minion Pro" w:cs="Minion Pro" w:eastAsia="Minion Pro" w:hAnsi="Minion Pro"/>
          <w:sz w:val="21"/>
          <w:szCs w:val="21"/>
          <w:i w:val="1"/>
          <w:iCs w:val="1"/>
          <w:color w:val="auto"/>
        </w:rPr>
        <w:t>novelty detection</w:t>
      </w:r>
      <w:r>
        <w:rPr>
          <w:rFonts w:ascii="Minion Pro" w:cs="Minion Pro" w:eastAsia="Minion Pro" w:hAnsi="Minion Pro"/>
          <w:sz w:val="21"/>
          <w:szCs w:val="21"/>
          <w:color w:val="auto"/>
        </w:rPr>
        <w:t>: it differs from anomaly detection in that the algorithm is assumed to be trained on a “clean” dataset, uncontaminated by outliers, whereas anomaly detection does not make this assumption. Indeed, outlier detection is often precisely used to clean up a dataset.</w:t>
      </w:r>
    </w:p>
    <w:p>
      <w:pPr>
        <w:spacing w:after="0" w:line="27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142875</wp:posOffset>
            </wp:positionV>
            <wp:extent cx="530225" cy="70866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5">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jc w:val="both"/>
        <w:ind w:left="1300" w:right="720"/>
        <w:spacing w:after="0" w:line="235" w:lineRule="auto"/>
        <w:rPr>
          <w:sz w:val="20"/>
          <w:szCs w:val="20"/>
          <w:color w:val="auto"/>
        </w:rPr>
      </w:pPr>
      <w:r>
        <w:rPr>
          <w:rFonts w:ascii="Minion Pro" w:cs="Minion Pro" w:eastAsia="Minion Pro" w:hAnsi="Minion Pro"/>
          <w:sz w:val="18"/>
          <w:szCs w:val="18"/>
          <w:color w:val="auto"/>
        </w:rPr>
        <w:t xml:space="preserve">Gaussian mixture models try to fit all the data, including the outli‐ ers, so if you have too many of them, this will bias the model’s view of “normality”: some outliers may wrongly be considered as nor‐ mal. If this happens, you can try to fit the model once, use it to detect and remove the most extreme outliers, then fit the model again on the cleaned up dataset. Another approach is to use robust covariance estimation methods (see the </w:t>
      </w:r>
      <w:r>
        <w:rPr>
          <w:rFonts w:ascii="Courier New" w:cs="Courier New" w:eastAsia="Courier New" w:hAnsi="Courier New"/>
          <w:sz w:val="17"/>
          <w:szCs w:val="17"/>
          <w:color w:val="auto"/>
        </w:rPr>
        <w:t>EllipticEnvelope</w:t>
      </w:r>
      <w:r>
        <w:rPr>
          <w:rFonts w:ascii="Minion Pro" w:cs="Minion Pro" w:eastAsia="Minion Pro" w:hAnsi="Minion Pro"/>
          <w:sz w:val="18"/>
          <w:szCs w:val="18"/>
          <w:color w:val="auto"/>
        </w:rPr>
        <w:t xml:space="preserve"> class).</w:t>
      </w:r>
    </w:p>
    <w:p>
      <w:pPr>
        <w:spacing w:after="0" w:line="288" w:lineRule="exact"/>
        <w:rPr>
          <w:sz w:val="20"/>
          <w:szCs w:val="20"/>
          <w:color w:val="auto"/>
        </w:rPr>
      </w:pPr>
    </w:p>
    <w:p>
      <w:pPr>
        <w:jc w:val="both"/>
        <w:spacing w:after="0" w:line="224" w:lineRule="auto"/>
        <w:rPr>
          <w:sz w:val="20"/>
          <w:szCs w:val="20"/>
          <w:color w:val="auto"/>
        </w:rPr>
      </w:pPr>
      <w:r>
        <w:rPr>
          <w:rFonts w:ascii="Minion Pro" w:cs="Minion Pro" w:eastAsia="Minion Pro" w:hAnsi="Minion Pro"/>
          <w:sz w:val="21"/>
          <w:szCs w:val="21"/>
          <w:color w:val="auto"/>
        </w:rPr>
        <w:t xml:space="preserve">Just like K-Means, the </w:t>
      </w:r>
      <w:r>
        <w:rPr>
          <w:rFonts w:ascii="Courier New" w:cs="Courier New" w:eastAsia="Courier New" w:hAnsi="Courier New"/>
          <w:sz w:val="19"/>
          <w:szCs w:val="19"/>
          <w:color w:val="auto"/>
        </w:rPr>
        <w:t>GaussianMixture</w:t>
      </w:r>
      <w:r>
        <w:rPr>
          <w:rFonts w:ascii="Minion Pro" w:cs="Minion Pro" w:eastAsia="Minion Pro" w:hAnsi="Minion Pro"/>
          <w:sz w:val="21"/>
          <w:szCs w:val="21"/>
          <w:color w:val="auto"/>
        </w:rPr>
        <w:t xml:space="preserve"> algorithm requires you to specify the num‐ ber of clusters. So how can you find it?</w:t>
      </w:r>
    </w:p>
    <w:p>
      <w:pPr>
        <w:spacing w:after="0" w:line="159"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Selecting the Number of Clusters</w:t>
      </w:r>
    </w:p>
    <w:p>
      <w:pPr>
        <w:spacing w:after="0" w:line="79"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 xml:space="preserve">With K-Means, you could use the inertia or the silhouette score to select the appro‐ priate number of clusters, but with Gaussian mixtures, it is not possible to use these metrics because they are not reliable when the clusters are not spherical or have dif‐ ferent sizes. Instead, you can try to find the model that minimizes a </w:t>
      </w:r>
      <w:r>
        <w:rPr>
          <w:rFonts w:ascii="Minion Pro" w:cs="Minion Pro" w:eastAsia="Minion Pro" w:hAnsi="Minion Pro"/>
          <w:sz w:val="21"/>
          <w:szCs w:val="21"/>
          <w:i w:val="1"/>
          <w:iCs w:val="1"/>
          <w:color w:val="auto"/>
        </w:rPr>
        <w:t>theoretical infor‐</w:t>
      </w:r>
    </w:p>
    <w:p>
      <w:pPr>
        <w:jc w:val="both"/>
        <w:spacing w:after="0" w:line="218" w:lineRule="auto"/>
        <w:rPr>
          <w:sz w:val="20"/>
          <w:szCs w:val="20"/>
          <w:color w:val="auto"/>
        </w:rPr>
        <w:sectPr>
          <w:pgSz w:w="10080" w:h="13230" w:orient="portrait"/>
          <w:cols w:equalWidth="0" w:num="1">
            <w:col w:w="7200"/>
          </w:cols>
          <w:pgMar w:left="1440" w:top="1045"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480060</wp:posOffset>
            </wp:positionV>
            <wp:extent cx="4572000" cy="317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6">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spacing w:after="0"/>
        <w:tabs>
          <w:tab w:leader="none" w:pos="1240" w:val="left"/>
          <w:tab w:leader="none" w:pos="1460" w:val="left"/>
        </w:tabs>
        <w:rPr>
          <w:sz w:val="20"/>
          <w:szCs w:val="20"/>
          <w:color w:val="auto"/>
        </w:rPr>
      </w:pPr>
      <w:r>
        <w:rPr>
          <w:rFonts w:ascii="Myriad Pro" w:cs="Myriad Pro" w:eastAsia="Myriad Pro" w:hAnsi="Myriad Pro"/>
          <w:sz w:val="15"/>
          <w:szCs w:val="15"/>
          <w:b w:val="1"/>
          <w:bCs w:val="1"/>
          <w:color w:val="auto"/>
        </w:rPr>
        <w:t>Gaussian Mixtures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267</w:t>
      </w:r>
    </w:p>
    <w:p>
      <w:pPr>
        <w:sectPr>
          <w:pgSz w:w="10080" w:h="13230" w:orient="portrait"/>
          <w:cols w:equalWidth="0" w:num="1">
            <w:col w:w="1700"/>
          </w:cols>
          <w:pgMar w:left="6940" w:top="1045" w:right="1440" w:bottom="535" w:gutter="0" w:footer="0" w:header="0"/>
          <w:type w:val="continuous"/>
        </w:sectPr>
      </w:pPr>
    </w:p>
    <w:bookmarkStart w:id="31" w:name="page32"/>
    <w:bookmarkEnd w:id="31"/>
    <w:p>
      <w:pPr>
        <w:spacing w:after="0" w:line="225" w:lineRule="auto"/>
        <w:rPr>
          <w:rFonts w:ascii="Minion Pro" w:cs="Minion Pro" w:eastAsia="Minion Pro" w:hAnsi="Minion Pro"/>
          <w:sz w:val="21"/>
          <w:szCs w:val="21"/>
          <w:i w:val="1"/>
          <w:iCs w:val="1"/>
          <w:color w:val="auto"/>
        </w:rPr>
      </w:pPr>
      <w:r>
        <w:rPr>
          <w:rFonts w:ascii="Minion Pro" w:cs="Minion Pro" w:eastAsia="Minion Pro" w:hAnsi="Minion Pro"/>
          <w:sz w:val="21"/>
          <w:szCs w:val="21"/>
          <w:i w:val="1"/>
          <w:iCs w:val="1"/>
          <w:color w:val="auto"/>
        </w:rPr>
        <w:t xml:space="preserve">mation criterion </w:t>
      </w:r>
      <w:r>
        <w:rPr>
          <w:rFonts w:ascii="Minion Pro" w:cs="Minion Pro" w:eastAsia="Minion Pro" w:hAnsi="Minion Pro"/>
          <w:sz w:val="21"/>
          <w:szCs w:val="21"/>
          <w:color w:val="auto"/>
        </w:rPr>
        <w:t>such as the</w:t>
      </w:r>
      <w:r>
        <w:rPr>
          <w:rFonts w:ascii="Minion Pro" w:cs="Minion Pro" w:eastAsia="Minion Pro" w:hAnsi="Minion Pro"/>
          <w:sz w:val="21"/>
          <w:szCs w:val="21"/>
          <w:i w:val="1"/>
          <w:iCs w:val="1"/>
          <w:color w:val="auto"/>
        </w:rPr>
        <w:t xml:space="preserve"> Bayesian information criterion </w:t>
      </w:r>
      <w:r>
        <w:rPr>
          <w:rFonts w:ascii="Minion Pro" w:cs="Minion Pro" w:eastAsia="Minion Pro" w:hAnsi="Minion Pro"/>
          <w:sz w:val="21"/>
          <w:szCs w:val="21"/>
          <w:color w:val="auto"/>
        </w:rPr>
        <w:t>(BIC) or the</w:t>
      </w:r>
      <w:r>
        <w:rPr>
          <w:rFonts w:ascii="Minion Pro" w:cs="Minion Pro" w:eastAsia="Minion Pro" w:hAnsi="Minion Pro"/>
          <w:sz w:val="21"/>
          <w:szCs w:val="21"/>
          <w:i w:val="1"/>
          <w:iCs w:val="1"/>
          <w:color w:val="auto"/>
        </w:rPr>
        <w:t xml:space="preserve"> Akaike information criterion </w:t>
      </w:r>
      <w:r>
        <w:rPr>
          <w:rFonts w:ascii="Minion Pro" w:cs="Minion Pro" w:eastAsia="Minion Pro" w:hAnsi="Minion Pro"/>
          <w:sz w:val="21"/>
          <w:szCs w:val="21"/>
          <w:color w:val="auto"/>
        </w:rPr>
        <w:t>(AIC), defined in</w:t>
      </w:r>
      <w:r>
        <w:rPr>
          <w:rFonts w:ascii="Minion Pro" w:cs="Minion Pro" w:eastAsia="Minion Pro" w:hAnsi="Minion Pro"/>
          <w:sz w:val="21"/>
          <w:szCs w:val="21"/>
          <w:i w:val="1"/>
          <w:iCs w:val="1"/>
          <w:color w:val="auto"/>
        </w:rPr>
        <w:t xml:space="preserve"> </w:t>
      </w:r>
      <w:hyperlink w:anchor="page32">
        <w:r>
          <w:rPr>
            <w:rFonts w:ascii="Minion Pro" w:cs="Minion Pro" w:eastAsia="Minion Pro" w:hAnsi="Minion Pro"/>
            <w:sz w:val="21"/>
            <w:szCs w:val="21"/>
            <w:color w:val="990000"/>
          </w:rPr>
          <w:t>Equation 9-1</w:t>
        </w:r>
      </w:hyperlink>
      <w:r>
        <w:rPr>
          <w:rFonts w:ascii="Minion Pro" w:cs="Minion Pro" w:eastAsia="Minion Pro" w:hAnsi="Minion Pro"/>
          <w:sz w:val="21"/>
          <w:szCs w:val="21"/>
          <w:color w:val="auto"/>
        </w:rPr>
        <w:t>.</w:t>
      </w:r>
    </w:p>
    <w:p>
      <w:pPr>
        <w:spacing w:after="0" w:line="243" w:lineRule="exact"/>
        <w:rPr>
          <w:sz w:val="20"/>
          <w:szCs w:val="20"/>
          <w:color w:val="auto"/>
        </w:rPr>
      </w:pPr>
    </w:p>
    <w:p>
      <w:pPr>
        <w:ind w:left="300" w:right="680"/>
        <w:spacing w:after="0" w:line="203" w:lineRule="auto"/>
        <w:rPr>
          <w:sz w:val="20"/>
          <w:szCs w:val="20"/>
          <w:color w:val="auto"/>
        </w:rPr>
      </w:pPr>
      <w:r>
        <w:rPr>
          <w:rFonts w:ascii="Minion Pro" w:cs="Minion Pro" w:eastAsia="Minion Pro" w:hAnsi="Minion Pro"/>
          <w:sz w:val="21"/>
          <w:szCs w:val="21"/>
          <w:i w:val="1"/>
          <w:iCs w:val="1"/>
          <w:color w:val="auto"/>
        </w:rPr>
        <w:t>Equation 9-1. Bayesian information criterion (BIC) and Akaike information criterion (AIC)</w:t>
      </w:r>
    </w:p>
    <w:p>
      <w:pPr>
        <w:spacing w:after="0" w:line="6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1609725</wp:posOffset>
            </wp:positionH>
            <wp:positionV relativeFrom="paragraph">
              <wp:posOffset>76200</wp:posOffset>
            </wp:positionV>
            <wp:extent cx="70485" cy="4699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7">
                      <a:extLst>
                        <a:ext uri="{28A0092B-C50C-407E-A947-70E740481C1C}"/>
                      </a:extLst>
                    </a:blip>
                    <a:srcRect/>
                    <a:stretch>
                      <a:fillRect/>
                    </a:stretch>
                  </pic:blipFill>
                  <pic:spPr bwMode="auto">
                    <a:xfrm>
                      <a:off x="0" y="0"/>
                      <a:ext cx="70485" cy="46990"/>
                    </a:xfrm>
                    <a:prstGeom prst="rect">
                      <a:avLst/>
                    </a:prstGeom>
                    <a:noFill/>
                  </pic:spPr>
                </pic:pic>
              </a:graphicData>
            </a:graphic>
          </wp:anchor>
        </w:drawing>
      </w:r>
    </w:p>
    <w:p>
      <w:pPr>
        <w:ind w:left="320"/>
        <w:spacing w:after="0"/>
        <w:tabs>
          <w:tab w:leader="none" w:pos="1060" w:val="left"/>
        </w:tabs>
        <w:rPr>
          <w:sz w:val="20"/>
          <w:szCs w:val="20"/>
          <w:color w:val="auto"/>
        </w:rPr>
      </w:pPr>
      <w:r>
        <w:rPr>
          <w:rFonts w:ascii="Minion Pro" w:cs="Minion Pro" w:eastAsia="Minion Pro" w:hAnsi="Minion Pro"/>
          <w:sz w:val="20"/>
          <w:szCs w:val="20"/>
          <w:i w:val="1"/>
          <w:iCs w:val="1"/>
          <w:color w:val="auto"/>
        </w:rPr>
        <w:t xml:space="preserve">BIC </w:t>
      </w:r>
      <w:r>
        <w:rPr>
          <w:rFonts w:ascii="Minion Pro" w:cs="Minion Pro" w:eastAsia="Minion Pro" w:hAnsi="Minion Pro"/>
          <w:sz w:val="20"/>
          <w:szCs w:val="20"/>
          <w:color w:val="auto"/>
        </w:rPr>
        <w:t>=</w:t>
      </w:r>
      <w:r>
        <w:rPr>
          <w:sz w:val="20"/>
          <w:szCs w:val="20"/>
          <w:color w:val="auto"/>
        </w:rPr>
        <w:tab/>
      </w:r>
      <w:r>
        <w:rPr>
          <w:rFonts w:ascii="Minion Pro" w:cs="Minion Pro" w:eastAsia="Minion Pro" w:hAnsi="Minion Pro"/>
          <w:sz w:val="17"/>
          <w:szCs w:val="17"/>
          <w:color w:val="auto"/>
        </w:rPr>
        <w:t xml:space="preserve">log </w:t>
      </w:r>
      <w:r>
        <w:rPr>
          <w:sz w:val="20"/>
          <w:szCs w:val="20"/>
          <w:color w:val="auto"/>
        </w:rPr>
        <w:drawing>
          <wp:inline distT="0" distB="0" distL="0" distR="0">
            <wp:extent cx="53975" cy="1377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8">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17"/>
          <w:szCs w:val="17"/>
          <w:i w:val="1"/>
          <w:iCs w:val="1"/>
          <w:color w:val="auto"/>
        </w:rPr>
        <w:t>m</w:t>
      </w:r>
      <w:r>
        <w:rPr>
          <w:sz w:val="20"/>
          <w:szCs w:val="20"/>
          <w:color w:val="auto"/>
        </w:rPr>
        <w:drawing>
          <wp:inline distT="0" distB="0" distL="0" distR="0">
            <wp:extent cx="53975" cy="1377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9">
                      <a:extLst>
                        <a:ext uri="{28A0092B-C50C-407E-A947-70E740481C1C}"/>
                      </a:extLst>
                    </a:blip>
                    <a:srcRect/>
                    <a:stretch>
                      <a:fillRect/>
                    </a:stretch>
                  </pic:blipFill>
                  <pic:spPr bwMode="auto">
                    <a:xfrm>
                      <a:off x="0" y="0"/>
                      <a:ext cx="53975" cy="137795"/>
                    </a:xfrm>
                    <a:prstGeom prst="rect">
                      <a:avLst/>
                    </a:prstGeom>
                    <a:noFill/>
                    <a:ln>
                      <a:noFill/>
                    </a:ln>
                  </pic:spPr>
                </pic:pic>
              </a:graphicData>
            </a:graphic>
          </wp:inline>
        </w:drawing>
      </w:r>
      <w:r>
        <w:rPr>
          <w:rFonts w:ascii="Minion Pro" w:cs="Minion Pro" w:eastAsia="Minion Pro" w:hAnsi="Minion Pro"/>
          <w:sz w:val="17"/>
          <w:szCs w:val="17"/>
          <w:i w:val="1"/>
          <w:iCs w:val="1"/>
          <w:color w:val="auto"/>
        </w:rPr>
        <w:t xml:space="preserve">p </w:t>
      </w:r>
      <w:r>
        <w:rPr>
          <w:rFonts w:ascii="Minion Pro" w:cs="Minion Pro" w:eastAsia="Minion Pro" w:hAnsi="Minion Pro"/>
          <w:sz w:val="17"/>
          <w:szCs w:val="17"/>
          <w:color w:val="auto"/>
        </w:rPr>
        <w:t xml:space="preserve">− 2 log </w:t>
      </w:r>
      <w:r>
        <w:rPr>
          <w:sz w:val="20"/>
          <w:szCs w:val="20"/>
          <w:color w:val="auto"/>
        </w:rPr>
        <w:drawing>
          <wp:inline distT="0" distB="0" distL="0" distR="0">
            <wp:extent cx="53975" cy="21463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0">
                      <a:extLst>
                        <a:ext uri="{28A0092B-C50C-407E-A947-70E740481C1C}"/>
                      </a:extLst>
                    </a:blip>
                    <a:srcRect/>
                    <a:stretch>
                      <a:fillRect/>
                    </a:stretch>
                  </pic:blipFill>
                  <pic:spPr bwMode="auto">
                    <a:xfrm>
                      <a:off x="0" y="0"/>
                      <a:ext cx="53975" cy="214630"/>
                    </a:xfrm>
                    <a:prstGeom prst="rect">
                      <a:avLst/>
                    </a:prstGeom>
                    <a:noFill/>
                    <a:ln>
                      <a:noFill/>
                    </a:ln>
                  </pic:spPr>
                </pic:pic>
              </a:graphicData>
            </a:graphic>
          </wp:inline>
        </w:drawing>
      </w:r>
      <w:r>
        <w:rPr>
          <w:rFonts w:ascii="Minion Pro" w:cs="Minion Pro" w:eastAsia="Minion Pro" w:hAnsi="Minion Pro"/>
          <w:sz w:val="17"/>
          <w:szCs w:val="17"/>
          <w:i w:val="1"/>
          <w:iCs w:val="1"/>
          <w:color w:val="auto"/>
        </w:rPr>
        <w:t>L</w:t>
      </w:r>
      <w:r>
        <w:rPr>
          <w:sz w:val="20"/>
          <w:szCs w:val="20"/>
          <w:color w:val="auto"/>
        </w:rPr>
        <w:drawing>
          <wp:inline distT="0" distB="0" distL="0" distR="0">
            <wp:extent cx="53975" cy="21463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1">
                      <a:extLst>
                        <a:ext uri="{28A0092B-C50C-407E-A947-70E740481C1C}"/>
                      </a:extLst>
                    </a:blip>
                    <a:srcRect/>
                    <a:stretch>
                      <a:fillRect/>
                    </a:stretch>
                  </pic:blipFill>
                  <pic:spPr bwMode="auto">
                    <a:xfrm>
                      <a:off x="0" y="0"/>
                      <a:ext cx="53975" cy="214630"/>
                    </a:xfrm>
                    <a:prstGeom prst="rect">
                      <a:avLst/>
                    </a:prstGeom>
                    <a:noFill/>
                    <a:ln>
                      <a:noFill/>
                    </a:ln>
                  </pic:spPr>
                </pic:pic>
              </a:graphicData>
            </a:graphic>
          </wp:inline>
        </w:drawing>
      </w:r>
    </w:p>
    <w:p>
      <w:pPr>
        <w:ind w:left="300"/>
        <w:spacing w:after="0"/>
        <w:tabs>
          <w:tab w:leader="none" w:pos="1000" w:val="left"/>
        </w:tabs>
        <w:rPr>
          <w:sz w:val="20"/>
          <w:szCs w:val="20"/>
          <w:color w:val="auto"/>
        </w:rPr>
      </w:pPr>
      <w:r>
        <w:rPr>
          <w:rFonts w:ascii="Minion Pro" w:cs="Minion Pro" w:eastAsia="Minion Pro" w:hAnsi="Minion Pro"/>
          <w:sz w:val="20"/>
          <w:szCs w:val="20"/>
          <w:i w:val="1"/>
          <w:iCs w:val="1"/>
          <w:color w:val="auto"/>
        </w:rPr>
        <w:drawing>
          <wp:anchor simplePos="0" relativeHeight="251657728" behindDoc="1" locked="0" layoutInCell="0" allowOverlap="1">
            <wp:simplePos x="0" y="0"/>
            <wp:positionH relativeFrom="column">
              <wp:posOffset>1256030</wp:posOffset>
            </wp:positionH>
            <wp:positionV relativeFrom="paragraph">
              <wp:posOffset>29845</wp:posOffset>
            </wp:positionV>
            <wp:extent cx="70485" cy="4699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02">
                      <a:extLst>
                        <a:ext uri="{28A0092B-C50C-407E-A947-70E740481C1C}"/>
                      </a:extLst>
                    </a:blip>
                    <a:srcRect/>
                    <a:stretch>
                      <a:fillRect/>
                    </a:stretch>
                  </pic:blipFill>
                  <pic:spPr bwMode="auto">
                    <a:xfrm>
                      <a:off x="0" y="0"/>
                      <a:ext cx="70485" cy="46990"/>
                    </a:xfrm>
                    <a:prstGeom prst="rect">
                      <a:avLst/>
                    </a:prstGeom>
                    <a:noFill/>
                  </pic:spPr>
                </pic:pic>
              </a:graphicData>
            </a:graphic>
          </wp:anchor>
        </w:drawing>
        <w:t xml:space="preserve">AIC </w:t>
      </w:r>
      <w:r>
        <w:rPr>
          <w:rFonts w:ascii="Minion Pro" w:cs="Minion Pro" w:eastAsia="Minion Pro" w:hAnsi="Minion Pro"/>
          <w:sz w:val="20"/>
          <w:szCs w:val="20"/>
          <w:color w:val="auto"/>
        </w:rPr>
        <w:t>=</w:t>
      </w:r>
      <w:r>
        <w:rPr>
          <w:sz w:val="20"/>
          <w:szCs w:val="20"/>
          <w:color w:val="auto"/>
        </w:rPr>
        <w:tab/>
      </w:r>
      <w:r>
        <w:rPr>
          <w:rFonts w:ascii="Minion Pro" w:cs="Minion Pro" w:eastAsia="Minion Pro" w:hAnsi="Minion Pro"/>
          <w:sz w:val="17"/>
          <w:szCs w:val="17"/>
          <w:color w:val="auto"/>
        </w:rPr>
        <w:t>2</w:t>
      </w:r>
      <w:r>
        <w:rPr>
          <w:rFonts w:ascii="Minion Pro" w:cs="Minion Pro" w:eastAsia="Minion Pro" w:hAnsi="Minion Pro"/>
          <w:sz w:val="17"/>
          <w:szCs w:val="17"/>
          <w:i w:val="1"/>
          <w:iCs w:val="1"/>
          <w:color w:val="auto"/>
        </w:rPr>
        <w:t>p</w:t>
      </w:r>
      <w:r>
        <w:rPr>
          <w:rFonts w:ascii="Minion Pro" w:cs="Minion Pro" w:eastAsia="Minion Pro" w:hAnsi="Minion Pro"/>
          <w:sz w:val="17"/>
          <w:szCs w:val="17"/>
          <w:color w:val="auto"/>
        </w:rPr>
        <w:t xml:space="preserve"> − 2 log </w:t>
      </w:r>
      <w:r>
        <w:rPr>
          <w:sz w:val="20"/>
          <w:szCs w:val="20"/>
          <w:color w:val="auto"/>
        </w:rPr>
        <w:drawing>
          <wp:inline distT="0" distB="0" distL="0" distR="0">
            <wp:extent cx="53975" cy="200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3">
                      <a:extLst>
                        <a:ext uri="{28A0092B-C50C-407E-A947-70E740481C1C}"/>
                      </a:extLst>
                    </a:blip>
                    <a:srcRect/>
                    <a:stretch>
                      <a:fillRect/>
                    </a:stretch>
                  </pic:blipFill>
                  <pic:spPr bwMode="auto">
                    <a:xfrm>
                      <a:off x="0" y="0"/>
                      <a:ext cx="53975" cy="200025"/>
                    </a:xfrm>
                    <a:prstGeom prst="rect">
                      <a:avLst/>
                    </a:prstGeom>
                    <a:noFill/>
                    <a:ln>
                      <a:noFill/>
                    </a:ln>
                  </pic:spPr>
                </pic:pic>
              </a:graphicData>
            </a:graphic>
          </wp:inline>
        </w:drawing>
      </w:r>
      <w:r>
        <w:rPr>
          <w:rFonts w:ascii="Minion Pro" w:cs="Minion Pro" w:eastAsia="Minion Pro" w:hAnsi="Minion Pro"/>
          <w:sz w:val="17"/>
          <w:szCs w:val="17"/>
          <w:i w:val="1"/>
          <w:iCs w:val="1"/>
          <w:color w:val="auto"/>
        </w:rPr>
        <w:t>L</w:t>
      </w:r>
      <w:r>
        <w:rPr>
          <w:sz w:val="20"/>
          <w:szCs w:val="20"/>
          <w:color w:val="auto"/>
        </w:rPr>
        <w:drawing>
          <wp:inline distT="0" distB="0" distL="0" distR="0">
            <wp:extent cx="53975" cy="2000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4">
                      <a:extLst>
                        <a:ext uri="{28A0092B-C50C-407E-A947-70E740481C1C}"/>
                      </a:extLst>
                    </a:blip>
                    <a:srcRect/>
                    <a:stretch>
                      <a:fillRect/>
                    </a:stretch>
                  </pic:blipFill>
                  <pic:spPr bwMode="auto">
                    <a:xfrm>
                      <a:off x="0" y="0"/>
                      <a:ext cx="53975" cy="200025"/>
                    </a:xfrm>
                    <a:prstGeom prst="rect">
                      <a:avLst/>
                    </a:prstGeom>
                    <a:noFill/>
                    <a:ln>
                      <a:noFill/>
                    </a:ln>
                  </pic:spPr>
                </pic:pic>
              </a:graphicData>
            </a:graphic>
          </wp:inline>
        </w:drawing>
      </w:r>
    </w:p>
    <w:p>
      <w:pPr>
        <w:spacing w:after="0" w:line="333" w:lineRule="exact"/>
        <w:rPr>
          <w:sz w:val="20"/>
          <w:szCs w:val="20"/>
          <w:color w:val="auto"/>
        </w:rPr>
      </w:pPr>
    </w:p>
    <w:p>
      <w:pPr>
        <w:jc w:val="both"/>
        <w:ind w:left="360" w:hanging="187"/>
        <w:spacing w:after="0"/>
        <w:tabs>
          <w:tab w:leader="none" w:pos="360" w:val="left"/>
        </w:tabs>
        <w:numPr>
          <w:ilvl w:val="0"/>
          <w:numId w:val="3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m </w:t>
      </w:r>
      <w:r>
        <w:rPr>
          <w:rFonts w:ascii="Minion Pro" w:cs="Minion Pro" w:eastAsia="Minion Pro" w:hAnsi="Minion Pro"/>
          <w:sz w:val="21"/>
          <w:szCs w:val="21"/>
          <w:color w:val="auto"/>
        </w:rPr>
        <w:t>is the number of instances, as always.</w:t>
      </w:r>
    </w:p>
    <w:p>
      <w:pPr>
        <w:spacing w:after="0" w:line="47"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3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p </w:t>
      </w:r>
      <w:r>
        <w:rPr>
          <w:rFonts w:ascii="Minion Pro" w:cs="Minion Pro" w:eastAsia="Minion Pro" w:hAnsi="Minion Pro"/>
          <w:sz w:val="21"/>
          <w:szCs w:val="21"/>
          <w:color w:val="auto"/>
        </w:rPr>
        <w:t>is the number of parameters learned by the model.</w:t>
      </w:r>
    </w:p>
    <w:p>
      <w:pPr>
        <w:spacing w:after="0" w:line="77" w:lineRule="exact"/>
        <w:rPr>
          <w:rFonts w:ascii="Minion Pro" w:cs="Minion Pro" w:eastAsia="Minion Pro" w:hAnsi="Minion Pro"/>
          <w:sz w:val="21"/>
          <w:szCs w:val="21"/>
          <w:color w:val="auto"/>
        </w:rPr>
      </w:pPr>
    </w:p>
    <w:p>
      <w:pPr>
        <w:jc w:val="both"/>
        <w:ind w:left="360" w:hanging="187"/>
        <w:spacing w:after="0"/>
        <w:tabs>
          <w:tab w:leader="none" w:pos="360" w:val="left"/>
        </w:tabs>
        <w:numPr>
          <w:ilvl w:val="0"/>
          <w:numId w:val="31"/>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L </w:t>
      </w:r>
      <w:r>
        <w:rPr>
          <w:rFonts w:ascii="Minion Pro" w:cs="Minion Pro" w:eastAsia="Minion Pro" w:hAnsi="Minion Pro"/>
          <w:sz w:val="21"/>
          <w:szCs w:val="21"/>
          <w:color w:val="auto"/>
        </w:rPr>
        <w:t>is the maximized value of the</w:t>
      </w:r>
      <w:r>
        <w:rPr>
          <w:rFonts w:ascii="Minion Pro" w:cs="Minion Pro" w:eastAsia="Minion Pro" w:hAnsi="Minion Pro"/>
          <w:sz w:val="21"/>
          <w:szCs w:val="21"/>
          <w:i w:val="1"/>
          <w:iCs w:val="1"/>
          <w:color w:val="auto"/>
        </w:rPr>
        <w:t xml:space="preserve"> likelihood function </w:t>
      </w:r>
      <w:r>
        <w:rPr>
          <w:rFonts w:ascii="Minion Pro" w:cs="Minion Pro" w:eastAsia="Minion Pro" w:hAnsi="Minion Pro"/>
          <w:sz w:val="21"/>
          <w:szCs w:val="21"/>
          <w:color w:val="auto"/>
        </w:rPr>
        <w:t>of the model.</w:t>
      </w:r>
    </w:p>
    <w:p>
      <w:pPr>
        <w:spacing w:after="0" w:line="17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243840</wp:posOffset>
            </wp:positionH>
            <wp:positionV relativeFrom="paragraph">
              <wp:posOffset>-188595</wp:posOffset>
            </wp:positionV>
            <wp:extent cx="72390" cy="4762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5">
                      <a:extLst>
                        <a:ext uri="{28A0092B-C50C-407E-A947-70E740481C1C}"/>
                      </a:extLst>
                    </a:blip>
                    <a:srcRect/>
                    <a:stretch>
                      <a:fillRect/>
                    </a:stretch>
                  </pic:blipFill>
                  <pic:spPr bwMode="auto">
                    <a:xfrm>
                      <a:off x="0" y="0"/>
                      <a:ext cx="72390" cy="47625"/>
                    </a:xfrm>
                    <a:prstGeom prst="rect">
                      <a:avLst/>
                    </a:prstGeom>
                    <a:noFill/>
                  </pic:spPr>
                </pic:pic>
              </a:graphicData>
            </a:graphic>
          </wp:anchor>
        </w:drawing>
      </w:r>
    </w:p>
    <w:p>
      <w:pPr>
        <w:jc w:val="both"/>
        <w:spacing w:after="0" w:line="217" w:lineRule="auto"/>
        <w:rPr>
          <w:sz w:val="20"/>
          <w:szCs w:val="20"/>
          <w:color w:val="auto"/>
        </w:rPr>
      </w:pPr>
      <w:r>
        <w:rPr>
          <w:rFonts w:ascii="Minion Pro" w:cs="Minion Pro" w:eastAsia="Minion Pro" w:hAnsi="Minion Pro"/>
          <w:sz w:val="21"/>
          <w:szCs w:val="21"/>
          <w:color w:val="auto"/>
        </w:rPr>
        <w:t>Both the BIC and the AIC penalize models that have more parameters to learn (e.g., more clusters), and reward models that fit the data well. They often end up selecting the same model, but when they differ, the model selected by the BIC tends to be sim‐ pler (fewer parameters) than the one selected by the AIC, but it does not fit the data quite as well (this is especially true for larger datasets).</w:t>
      </w:r>
    </w:p>
    <w:p>
      <w:pPr>
        <w:spacing w:after="0" w:line="32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130810</wp:posOffset>
            </wp:positionV>
            <wp:extent cx="4572000" cy="364744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6">
                      <a:extLst>
                        <a:ext uri="{28A0092B-C50C-407E-A947-70E740481C1C}"/>
                      </a:extLst>
                    </a:blip>
                    <a:srcRect/>
                    <a:stretch>
                      <a:fillRect/>
                    </a:stretch>
                  </pic:blipFill>
                  <pic:spPr bwMode="auto">
                    <a:xfrm>
                      <a:off x="0" y="0"/>
                      <a:ext cx="4572000" cy="3647440"/>
                    </a:xfrm>
                    <a:prstGeom prst="rect">
                      <a:avLst/>
                    </a:prstGeom>
                    <a:noFill/>
                  </pic:spPr>
                </pic:pic>
              </a:graphicData>
            </a:graphic>
          </wp:anchor>
        </w:drawing>
      </w:r>
    </w:p>
    <w:p>
      <w:pPr>
        <w:ind w:left="2640"/>
        <w:spacing w:after="0"/>
        <w:rPr>
          <w:sz w:val="20"/>
          <w:szCs w:val="20"/>
          <w:color w:val="auto"/>
        </w:rPr>
      </w:pPr>
      <w:r>
        <w:rPr>
          <w:rFonts w:ascii="Myriad Pro" w:cs="Myriad Pro" w:eastAsia="Myriad Pro" w:hAnsi="Myriad Pro"/>
          <w:sz w:val="30"/>
          <w:szCs w:val="30"/>
          <w:b w:val="1"/>
          <w:bCs w:val="1"/>
          <w:color w:val="auto"/>
        </w:rPr>
        <w:t>Likelihood function</w:t>
      </w:r>
    </w:p>
    <w:p>
      <w:pPr>
        <w:spacing w:after="0" w:line="61" w:lineRule="exact"/>
        <w:rPr>
          <w:sz w:val="20"/>
          <w:szCs w:val="20"/>
          <w:color w:val="auto"/>
        </w:rPr>
      </w:pPr>
    </w:p>
    <w:p>
      <w:pPr>
        <w:jc w:val="both"/>
        <w:ind w:left="160" w:right="160"/>
        <w:spacing w:after="0" w:line="217" w:lineRule="auto"/>
        <w:rPr>
          <w:sz w:val="20"/>
          <w:szCs w:val="20"/>
          <w:color w:val="auto"/>
        </w:rPr>
      </w:pPr>
      <w:r>
        <w:rPr>
          <w:rFonts w:ascii="Minion Pro" w:cs="Minion Pro" w:eastAsia="Minion Pro" w:hAnsi="Minion Pro"/>
          <w:sz w:val="20"/>
          <w:szCs w:val="20"/>
          <w:color w:val="auto"/>
        </w:rPr>
        <w:t xml:space="preserve">The terms “probability” and “likelihood” are often used interchangeably in the English language, but they have very different meanings in statistics: given a statistical model with some parameters </w:t>
      </w:r>
      <w:r>
        <w:rPr>
          <w:rFonts w:ascii="Minion Pro" w:cs="Minion Pro" w:eastAsia="Minion Pro" w:hAnsi="Minion Pro"/>
          <w:sz w:val="20"/>
          <w:szCs w:val="20"/>
          <w:b w:val="1"/>
          <w:bCs w:val="1"/>
          <w:color w:val="auto"/>
        </w:rPr>
        <w:t>θ</w:t>
      </w:r>
      <w:r>
        <w:rPr>
          <w:rFonts w:ascii="Minion Pro" w:cs="Minion Pro" w:eastAsia="Minion Pro" w:hAnsi="Minion Pro"/>
          <w:sz w:val="20"/>
          <w:szCs w:val="20"/>
          <w:color w:val="auto"/>
        </w:rPr>
        <w:t xml:space="preserve">, the word “probability” is used to describe how plausi‐ ble a future outcome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is (knowing the parameter values </w:t>
      </w:r>
      <w:r>
        <w:rPr>
          <w:rFonts w:ascii="Minion Pro" w:cs="Minion Pro" w:eastAsia="Minion Pro" w:hAnsi="Minion Pro"/>
          <w:sz w:val="20"/>
          <w:szCs w:val="20"/>
          <w:b w:val="1"/>
          <w:bCs w:val="1"/>
          <w:color w:val="auto"/>
        </w:rPr>
        <w:t>θ</w:t>
      </w:r>
      <w:r>
        <w:rPr>
          <w:rFonts w:ascii="Minion Pro" w:cs="Minion Pro" w:eastAsia="Minion Pro" w:hAnsi="Minion Pro"/>
          <w:sz w:val="20"/>
          <w:szCs w:val="20"/>
          <w:color w:val="auto"/>
        </w:rPr>
        <w:t xml:space="preserve">), while the word “likeli‐ hood” is used to describe how plausible a particular set of parameter values </w:t>
      </w:r>
      <w:r>
        <w:rPr>
          <w:rFonts w:ascii="Minion Pro" w:cs="Minion Pro" w:eastAsia="Minion Pro" w:hAnsi="Minion Pro"/>
          <w:sz w:val="20"/>
          <w:szCs w:val="20"/>
          <w:b w:val="1"/>
          <w:bCs w:val="1"/>
          <w:color w:val="auto"/>
        </w:rPr>
        <w:t>θ</w:t>
      </w:r>
      <w:r>
        <w:rPr>
          <w:rFonts w:ascii="Minion Pro" w:cs="Minion Pro" w:eastAsia="Minion Pro" w:hAnsi="Minion Pro"/>
          <w:sz w:val="20"/>
          <w:szCs w:val="20"/>
          <w:color w:val="auto"/>
        </w:rPr>
        <w:t xml:space="preserve"> are, after the outcome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is known.</w:t>
      </w:r>
    </w:p>
    <w:p>
      <w:pPr>
        <w:spacing w:after="0" w:line="95" w:lineRule="exact"/>
        <w:rPr>
          <w:sz w:val="20"/>
          <w:szCs w:val="20"/>
          <w:color w:val="auto"/>
        </w:rPr>
      </w:pPr>
    </w:p>
    <w:p>
      <w:pPr>
        <w:jc w:val="both"/>
        <w:ind w:left="160" w:right="160"/>
        <w:spacing w:after="0" w:line="242" w:lineRule="exact"/>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Consider a one-dimensional mixture model of two Gaussian distributions centered at -4 and +1. For simplicity, this toy model has a single parameter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that controls the standard deviations of both distributions. The top left contour plot in </w:t>
      </w:r>
      <w:hyperlink w:anchor="page33">
        <w:r>
          <w:rPr>
            <w:rFonts w:ascii="Minion Pro" w:cs="Minion Pro" w:eastAsia="Minion Pro" w:hAnsi="Minion Pro"/>
            <w:sz w:val="20"/>
            <w:szCs w:val="20"/>
            <w:color w:val="990000"/>
          </w:rPr>
          <w:t>Figure 9-20</w:t>
        </w:r>
      </w:hyperlink>
      <w:r>
        <w:rPr>
          <w:rFonts w:ascii="Minion Pro" w:cs="Minion Pro" w:eastAsia="Minion Pro" w:hAnsi="Minion Pro"/>
          <w:sz w:val="20"/>
          <w:szCs w:val="20"/>
          <w:color w:val="auto"/>
        </w:rPr>
        <w:t xml:space="preserve"> shows the entire model </w:t>
      </w:r>
      <w:r>
        <w:rPr>
          <w:rFonts w:ascii="Minion Pro" w:cs="Minion Pro" w:eastAsia="Minion Pro" w:hAnsi="Minion Pro"/>
          <w:sz w:val="20"/>
          <w:szCs w:val="20"/>
          <w:i w:val="1"/>
          <w:iCs w:val="1"/>
          <w:color w:val="auto"/>
        </w:rPr>
        <w:t>f</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as a function of both </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xml:space="preserve"> and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To estimate the probabil‐ ity distribution of a future outcome </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xml:space="preserve">, you need to set the model parameter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For example, if you set it to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=1.3 (the horizontal line), you get the probability density function </w:t>
      </w:r>
      <w:r>
        <w:rPr>
          <w:rFonts w:ascii="Minion Pro" w:cs="Minion Pro" w:eastAsia="Minion Pro" w:hAnsi="Minion Pro"/>
          <w:sz w:val="20"/>
          <w:szCs w:val="20"/>
          <w:i w:val="1"/>
          <w:iCs w:val="1"/>
          <w:color w:val="auto"/>
        </w:rPr>
        <w:t>f</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=1.3) shown in the lower left plot. Say you want to estimate the proba‐ bility that </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xml:space="preserve"> will fall between -2 and +2, you must calculate the integral of the PDF on this range (i.e., the surface of the shaded region). On the other hand, if you have observed a single instance </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xml:space="preserve">=2.5 (the vertical line in the upper left plot), you get the likelihood function noted </w:t>
      </w:r>
      <w:r>
        <w:rPr>
          <w:rFonts w:ascii="MS PGothic" w:cs="MS PGothic" w:eastAsia="MS PGothic" w:hAnsi="MS PGothic"/>
          <w:sz w:val="20"/>
          <w:szCs w:val="20"/>
          <w:color w:val="auto"/>
        </w:rPr>
        <w:t>ℒ</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=2.5)=f(</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xml:space="preserve">=2.5;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represented in the upper right plot.</w:t>
      </w:r>
    </w:p>
    <w:p>
      <w:pPr>
        <w:spacing w:after="0" w:line="97" w:lineRule="exact"/>
        <w:rPr>
          <w:sz w:val="20"/>
          <w:szCs w:val="20"/>
          <w:color w:val="auto"/>
        </w:rPr>
      </w:pPr>
    </w:p>
    <w:p>
      <w:pPr>
        <w:jc w:val="both"/>
        <w:ind w:left="160" w:right="160"/>
        <w:spacing w:after="0" w:line="222" w:lineRule="auto"/>
        <w:rPr>
          <w:sz w:val="20"/>
          <w:szCs w:val="20"/>
          <w:color w:val="auto"/>
        </w:rPr>
      </w:pPr>
      <w:r>
        <w:rPr>
          <w:rFonts w:ascii="Minion Pro" w:cs="Minion Pro" w:eastAsia="Minion Pro" w:hAnsi="Minion Pro"/>
          <w:sz w:val="20"/>
          <w:szCs w:val="20"/>
          <w:color w:val="auto"/>
        </w:rPr>
        <w:t xml:space="preserve">In short, the PDF is a function of </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xml:space="preserve"> (with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fixed) while the likelihood function is a function of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(with </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xml:space="preserve"> fixed). It is important to understand that the likelihood function is </w:t>
      </w:r>
      <w:r>
        <w:rPr>
          <w:rFonts w:ascii="Minion Pro" w:cs="Minion Pro" w:eastAsia="Minion Pro" w:hAnsi="Minion Pro"/>
          <w:sz w:val="20"/>
          <w:szCs w:val="20"/>
          <w:i w:val="1"/>
          <w:iCs w:val="1"/>
          <w:color w:val="auto"/>
        </w:rPr>
        <w:t>not</w:t>
      </w:r>
      <w:r>
        <w:rPr>
          <w:rFonts w:ascii="Minion Pro" w:cs="Minion Pro" w:eastAsia="Minion Pro" w:hAnsi="Minion Pro"/>
          <w:sz w:val="20"/>
          <w:szCs w:val="20"/>
          <w:color w:val="auto"/>
        </w:rPr>
        <w:t xml:space="preserve"> a probability distribution: if you integrate a probability distribution over all</w:t>
      </w:r>
    </w:p>
    <w:p>
      <w:pPr>
        <w:jc w:val="both"/>
        <w:ind w:left="160" w:right="160"/>
        <w:spacing w:after="0" w:line="222" w:lineRule="auto"/>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259080</wp:posOffset>
            </wp:positionV>
            <wp:extent cx="4572000" cy="3175"/>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7">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57"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268</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43" w:right="5340" w:bottom="535" w:gutter="0" w:footer="0" w:header="0"/>
          <w:type w:val="continuous"/>
        </w:sectPr>
      </w:pPr>
    </w:p>
    <w:bookmarkStart w:id="32" w:name="page33"/>
    <w:bookmarkEnd w:id="32"/>
    <w:p>
      <w:pPr>
        <w:jc w:val="both"/>
        <w:ind w:left="160"/>
        <w:spacing w:after="0" w:line="226" w:lineRule="auto"/>
        <w:rPr>
          <w:sz w:val="20"/>
          <w:szCs w:val="20"/>
          <w:color w:val="auto"/>
        </w:rPr>
      </w:pPr>
      <w:r>
        <w:rPr>
          <w:rFonts w:ascii="Minion Pro" w:cs="Minion Pro" w:eastAsia="Minion Pro" w:hAnsi="Minion Pro"/>
          <w:sz w:val="20"/>
          <w:szCs w:val="20"/>
          <w:color w:val="auto"/>
        </w:rPr>
        <w:t xml:space="preserve">possible values of </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xml:space="preserve">, you always get 1, but if you integrate the likelihood function over all possible values of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the result can be any positive value.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-299720</wp:posOffset>
            </wp:positionV>
            <wp:extent cx="4572000" cy="62566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8">
                      <a:extLst>
                        <a:ext uri="{28A0092B-C50C-407E-A947-70E740481C1C}"/>
                      </a:extLst>
                    </a:blip>
                    <a:srcRect/>
                    <a:stretch>
                      <a:fillRect/>
                    </a:stretch>
                  </pic:blipFill>
                  <pic:spPr bwMode="auto">
                    <a:xfrm>
                      <a:off x="0" y="0"/>
                      <a:ext cx="4572000" cy="6256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jc w:val="both"/>
        <w:ind w:left="160" w:right="20"/>
        <w:spacing w:after="0" w:line="227" w:lineRule="auto"/>
        <w:rPr>
          <w:sz w:val="20"/>
          <w:szCs w:val="20"/>
          <w:color w:val="auto"/>
        </w:rPr>
      </w:pPr>
      <w:r>
        <w:rPr>
          <w:rFonts w:ascii="Minion Pro" w:cs="Minion Pro" w:eastAsia="Minion Pro" w:hAnsi="Minion Pro"/>
          <w:sz w:val="20"/>
          <w:szCs w:val="20"/>
          <w:i w:val="1"/>
          <w:iCs w:val="1"/>
          <w:color w:val="auto"/>
        </w:rPr>
        <w:t>Figure 9-20. A model’s parametric function (top le•), and some derived functions: a PDF (lower le•), a likelihood function (top right) and a log likelihood function (lower right)</w:t>
      </w:r>
    </w:p>
    <w:p>
      <w:pPr>
        <w:spacing w:after="0" w:line="205" w:lineRule="exact"/>
        <w:rPr>
          <w:sz w:val="20"/>
          <w:szCs w:val="20"/>
          <w:color w:val="auto"/>
        </w:rPr>
      </w:pPr>
    </w:p>
    <w:p>
      <w:pPr>
        <w:jc w:val="both"/>
        <w:ind w:left="160"/>
        <w:spacing w:after="0" w:line="224" w:lineRule="auto"/>
        <w:rPr>
          <w:sz w:val="20"/>
          <w:szCs w:val="20"/>
          <w:color w:val="auto"/>
        </w:rPr>
      </w:pPr>
      <w:r>
        <w:rPr>
          <w:rFonts w:ascii="Minion Pro" w:cs="Minion Pro" w:eastAsia="Minion Pro" w:hAnsi="Minion Pro"/>
          <w:sz w:val="20"/>
          <w:szCs w:val="20"/>
          <w:color w:val="auto"/>
        </w:rPr>
        <w:t xml:space="preserve">Given a dataset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a common task is to try to estimate the most likely values for the model parameters. To do this, you must find the values that maximize the likelihood function, given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In this example, if you have observed a single instance </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=2.5, the</w:t>
      </w:r>
    </w:p>
    <w:p>
      <w:pPr>
        <w:spacing w:after="0" w:line="9" w:lineRule="exact"/>
        <w:rPr>
          <w:sz w:val="20"/>
          <w:szCs w:val="20"/>
          <w:color w:val="auto"/>
        </w:rPr>
      </w:pPr>
    </w:p>
    <w:p>
      <w:pPr>
        <w:jc w:val="both"/>
        <w:ind w:left="160"/>
        <w:spacing w:after="0" w:line="246" w:lineRule="exact"/>
        <w:rPr>
          <w:sz w:val="20"/>
          <w:szCs w:val="20"/>
          <w:color w:val="auto"/>
        </w:rPr>
      </w:pPr>
      <w:r>
        <w:rPr>
          <w:rFonts w:ascii="Minion Pro" w:cs="Minion Pro" w:eastAsia="Minion Pro" w:hAnsi="Minion Pro"/>
          <w:sz w:val="20"/>
          <w:szCs w:val="20"/>
          <w:i w:val="1"/>
          <w:iCs w:val="1"/>
          <w:color w:val="auto"/>
        </w:rPr>
        <w:t xml:space="preserve">maximum likelihood estimate </w:t>
      </w:r>
      <w:r>
        <w:rPr>
          <w:rFonts w:ascii="Minion Pro" w:cs="Minion Pro" w:eastAsia="Minion Pro" w:hAnsi="Minion Pro"/>
          <w:sz w:val="20"/>
          <w:szCs w:val="20"/>
          <w:color w:val="auto"/>
        </w:rPr>
        <w:t>(MLE) of</w:t>
      </w:r>
      <w:r>
        <w:rPr>
          <w:rFonts w:ascii="Minion Pro" w:cs="Minion Pro" w:eastAsia="Minion Pro" w:hAnsi="Minion Pro"/>
          <w:sz w:val="20"/>
          <w:szCs w:val="20"/>
          <w:i w:val="1"/>
          <w:iCs w:val="1"/>
          <w:color w:val="auto"/>
        </w:rPr>
        <w:t xml:space="preserve"> θ </w:t>
      </w:r>
      <w:r>
        <w:rPr>
          <w:rFonts w:ascii="Minion Pro" w:cs="Minion Pro" w:eastAsia="Minion Pro" w:hAnsi="Minion Pro"/>
          <w:sz w:val="20"/>
          <w:szCs w:val="20"/>
          <w:color w:val="auto"/>
        </w:rPr>
        <w:t>is</w:t>
      </w:r>
      <w:r>
        <w:rPr>
          <w:rFonts w:ascii="Minion Pro" w:cs="Minion Pro" w:eastAsia="Minion Pro" w:hAnsi="Minion Pro"/>
          <w:sz w:val="20"/>
          <w:szCs w:val="20"/>
          <w:i w:val="1"/>
          <w:iCs w:val="1"/>
          <w:color w:val="auto"/>
        </w:rPr>
        <w:t xml:space="preserve"> θ</w:t>
      </w:r>
      <w:r>
        <w:rPr>
          <w:rFonts w:ascii="Minion Pro" w:cs="Minion Pro" w:eastAsia="Minion Pro" w:hAnsi="Minion Pro"/>
          <w:sz w:val="20"/>
          <w:szCs w:val="20"/>
          <w:color w:val="auto"/>
        </w:rPr>
        <w:t>=1.5. If a prior probability distribution</w:t>
      </w:r>
      <w:r>
        <w:rPr>
          <w:rFonts w:ascii="Minion Pro" w:cs="Minion Pro" w:eastAsia="Minion Pro" w:hAnsi="Minion Pro"/>
          <w:sz w:val="20"/>
          <w:szCs w:val="20"/>
          <w:i w:val="1"/>
          <w:iCs w:val="1"/>
          <w:color w:val="auto"/>
        </w:rPr>
        <w:t xml:space="preserve"> g </w:t>
      </w:r>
      <w:r>
        <w:rPr>
          <w:rFonts w:ascii="Minion Pro" w:cs="Minion Pro" w:eastAsia="Minion Pro" w:hAnsi="Minion Pro"/>
          <w:sz w:val="20"/>
          <w:szCs w:val="20"/>
          <w:color w:val="auto"/>
        </w:rPr>
        <w:t xml:space="preserve">over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exists, it is possible to take it into account by maximizing </w:t>
      </w:r>
      <w:r>
        <w:rPr>
          <w:rFonts w:ascii="MS PGothic" w:cs="MS PGothic" w:eastAsia="MS PGothic" w:hAnsi="MS PGothic"/>
          <w:sz w:val="20"/>
          <w:szCs w:val="20"/>
          <w:color w:val="auto"/>
        </w:rPr>
        <w:t>ℒ</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)g(</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rather than just maximizing </w:t>
      </w:r>
      <w:r>
        <w:rPr>
          <w:rFonts w:ascii="MS PGothic" w:cs="MS PGothic" w:eastAsia="MS PGothic" w:hAnsi="MS PGothic"/>
          <w:sz w:val="20"/>
          <w:szCs w:val="20"/>
          <w:color w:val="auto"/>
        </w:rPr>
        <w:t>ℒ</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x</w:t>
      </w:r>
      <w:r>
        <w:rPr>
          <w:rFonts w:ascii="Minion Pro" w:cs="Minion Pro" w:eastAsia="Minion Pro" w:hAnsi="Minion Pro"/>
          <w:sz w:val="20"/>
          <w:szCs w:val="20"/>
          <w:color w:val="auto"/>
        </w:rPr>
        <w:t>). This is called maximum a-posteriori (MAP) estimation. Since MAP constrains the parameter values, you can think of it as a regularized ver‐ sion of MLE.</w:t>
      </w:r>
    </w:p>
    <w:p>
      <w:pPr>
        <w:spacing w:after="0" w:line="91" w:lineRule="exact"/>
        <w:rPr>
          <w:sz w:val="20"/>
          <w:szCs w:val="20"/>
          <w:color w:val="auto"/>
        </w:rPr>
      </w:pPr>
    </w:p>
    <w:p>
      <w:pPr>
        <w:jc w:val="both"/>
        <w:ind w:left="160"/>
        <w:spacing w:after="0" w:line="209" w:lineRule="auto"/>
        <w:rPr>
          <w:rFonts w:ascii="Minion Pro" w:cs="Minion Pro" w:eastAsia="Minion Pro" w:hAnsi="Minion Pro"/>
          <w:sz w:val="20"/>
          <w:szCs w:val="20"/>
          <w:color w:val="auto"/>
        </w:rPr>
      </w:pPr>
      <w:r>
        <w:rPr>
          <w:rFonts w:ascii="Minion Pro" w:cs="Minion Pro" w:eastAsia="Minion Pro" w:hAnsi="Minion Pro"/>
          <w:sz w:val="20"/>
          <w:szCs w:val="20"/>
          <w:color w:val="auto"/>
        </w:rPr>
        <w:t xml:space="preserve">Notice that it is equivalent to maximize the likelihood function or to maximize its logarithm (represented in the lower right hand side of </w:t>
      </w:r>
      <w:hyperlink w:anchor="page33">
        <w:r>
          <w:rPr>
            <w:rFonts w:ascii="Minion Pro" w:cs="Minion Pro" w:eastAsia="Minion Pro" w:hAnsi="Minion Pro"/>
            <w:sz w:val="20"/>
            <w:szCs w:val="20"/>
            <w:color w:val="990000"/>
          </w:rPr>
          <w:t>Figure 9-20</w:t>
        </w:r>
      </w:hyperlink>
      <w:r>
        <w:rPr>
          <w:rFonts w:ascii="Minion Pro" w:cs="Minion Pro" w:eastAsia="Minion Pro" w:hAnsi="Minion Pro"/>
          <w:sz w:val="20"/>
          <w:szCs w:val="20"/>
          <w:color w:val="auto"/>
        </w:rPr>
        <w:t xml:space="preserve">): indeed, the loga‐ rithm is a strictly increasing function, so if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maximizes the log likelihood, it also maximizes the likelihood. It turns out that it is generally easier to maximize the log likelihood. For example, if you observed several independent instances </w:t>
      </w:r>
      <w:r>
        <w:rPr>
          <w:rFonts w:ascii="Minion Pro" w:cs="Minion Pro" w:eastAsia="Minion Pro" w:hAnsi="Minion Pro"/>
          <w:sz w:val="20"/>
          <w:szCs w:val="20"/>
          <w:i w:val="1"/>
          <w:iCs w:val="1"/>
          <w:color w:val="auto"/>
        </w:rPr>
        <w:t>x</w:t>
      </w:r>
      <w:r>
        <w:rPr>
          <w:rFonts w:ascii="Minion Pro" w:cs="Minion Pro" w:eastAsia="Minion Pro" w:hAnsi="Minion Pro"/>
          <w:sz w:val="25"/>
          <w:szCs w:val="25"/>
          <w:color w:val="auto"/>
          <w:vertAlign w:val="superscript"/>
        </w:rPr>
        <w:t>(1)</w:t>
      </w:r>
      <w:r>
        <w:rPr>
          <w:rFonts w:ascii="Minion Pro" w:cs="Minion Pro" w:eastAsia="Minion Pro" w:hAnsi="Minion Pro"/>
          <w:sz w:val="20"/>
          <w:szCs w:val="20"/>
          <w:color w:val="auto"/>
        </w:rPr>
        <w:t xml:space="preserve"> to </w:t>
      </w:r>
      <w:r>
        <w:rPr>
          <w:rFonts w:ascii="Minion Pro" w:cs="Minion Pro" w:eastAsia="Minion Pro" w:hAnsi="Minion Pro"/>
          <w:sz w:val="20"/>
          <w:szCs w:val="20"/>
          <w:i w:val="1"/>
          <w:iCs w:val="1"/>
          <w:color w:val="auto"/>
        </w:rPr>
        <w:t>x</w:t>
      </w:r>
      <w:r>
        <w:rPr>
          <w:rFonts w:ascii="Minion Pro" w:cs="Minion Pro" w:eastAsia="Minion Pro" w:hAnsi="Minion Pro"/>
          <w:sz w:val="25"/>
          <w:szCs w:val="25"/>
          <w:color w:val="auto"/>
          <w:vertAlign w:val="superscript"/>
        </w:rPr>
        <w:t>(</w:t>
      </w:r>
      <w:r>
        <w:rPr>
          <w:rFonts w:ascii="Minion Pro" w:cs="Minion Pro" w:eastAsia="Minion Pro" w:hAnsi="Minion Pro"/>
          <w:sz w:val="25"/>
          <w:szCs w:val="25"/>
          <w:i w:val="1"/>
          <w:iCs w:val="1"/>
          <w:color w:val="auto"/>
          <w:vertAlign w:val="superscript"/>
        </w:rPr>
        <w:t>m</w:t>
      </w:r>
      <w:r>
        <w:rPr>
          <w:rFonts w:ascii="Minion Pro" w:cs="Minion Pro" w:eastAsia="Minion Pro" w:hAnsi="Minion Pro"/>
          <w:sz w:val="25"/>
          <w:szCs w:val="25"/>
          <w:color w:val="auto"/>
          <w:vertAlign w:val="superscript"/>
        </w:rPr>
        <w:t>)</w:t>
      </w:r>
      <w:r>
        <w:rPr>
          <w:rFonts w:ascii="Minion Pro" w:cs="Minion Pro" w:eastAsia="Minion Pro" w:hAnsi="Minion Pro"/>
          <w:sz w:val="20"/>
          <w:szCs w:val="20"/>
          <w:color w:val="auto"/>
        </w:rPr>
        <w:t xml:space="preserve">, you would need to find the value of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that maximizes the product of the individual likeli‐ hood functions. But it is equivalent, and much simpler, to maximize the sum (not the product) of the log likelihood functions, thanks to the magic of the logarithm which converts products into sums: log(</w:t>
      </w:r>
      <w:r>
        <w:rPr>
          <w:rFonts w:ascii="Minion Pro" w:cs="Minion Pro" w:eastAsia="Minion Pro" w:hAnsi="Minion Pro"/>
          <w:sz w:val="20"/>
          <w:szCs w:val="20"/>
          <w:i w:val="1"/>
          <w:iCs w:val="1"/>
          <w:color w:val="auto"/>
        </w:rPr>
        <w:t>ab</w:t>
      </w:r>
      <w:r>
        <w:rPr>
          <w:rFonts w:ascii="Minion Pro" w:cs="Minion Pro" w:eastAsia="Minion Pro" w:hAnsi="Minion Pro"/>
          <w:sz w:val="20"/>
          <w:szCs w:val="20"/>
          <w:color w:val="auto"/>
        </w:rPr>
        <w:t>)=log(</w:t>
      </w:r>
      <w:r>
        <w:rPr>
          <w:rFonts w:ascii="Minion Pro" w:cs="Minion Pro" w:eastAsia="Minion Pro" w:hAnsi="Minion Pro"/>
          <w:sz w:val="20"/>
          <w:szCs w:val="20"/>
          <w:i w:val="1"/>
          <w:iCs w:val="1"/>
          <w:color w:val="auto"/>
        </w:rPr>
        <w:t>a</w:t>
      </w:r>
      <w:r>
        <w:rPr>
          <w:rFonts w:ascii="Minion Pro" w:cs="Minion Pro" w:eastAsia="Minion Pro" w:hAnsi="Minion Pro"/>
          <w:sz w:val="20"/>
          <w:szCs w:val="20"/>
          <w:color w:val="auto"/>
        </w:rPr>
        <w:t>)+log(</w:t>
      </w:r>
      <w:r>
        <w:rPr>
          <w:rFonts w:ascii="Minion Pro" w:cs="Minion Pro" w:eastAsia="Minion Pro" w:hAnsi="Minion Pro"/>
          <w:sz w:val="20"/>
          <w:szCs w:val="20"/>
          <w:i w:val="1"/>
          <w:iCs w:val="1"/>
          <w:color w:val="auto"/>
        </w:rPr>
        <w:t>b</w:t>
      </w:r>
      <w:r>
        <w:rPr>
          <w:rFonts w:ascii="Minion Pro" w:cs="Minion Pro" w:eastAsia="Minion Pro" w:hAnsi="Minion Pro"/>
          <w:sz w:val="20"/>
          <w:szCs w:val="20"/>
          <w:color w:val="auto"/>
        </w:rPr>
        <w:t>).</w:t>
      </w:r>
    </w:p>
    <w:p>
      <w:pPr>
        <w:spacing w:after="0" w:line="137" w:lineRule="exact"/>
        <w:rPr>
          <w:sz w:val="20"/>
          <w:szCs w:val="20"/>
          <w:color w:val="auto"/>
        </w:rPr>
      </w:pPr>
    </w:p>
    <w:p>
      <w:pPr>
        <w:jc w:val="both"/>
        <w:ind w:left="160"/>
        <w:spacing w:after="0" w:line="270" w:lineRule="exact"/>
        <w:rPr>
          <w:sz w:val="20"/>
          <w:szCs w:val="20"/>
          <w:color w:val="auto"/>
        </w:rPr>
      </w:pPr>
      <w:r>
        <w:rPr>
          <w:rFonts w:ascii="Minion Pro" w:cs="Minion Pro" w:eastAsia="Minion Pro" w:hAnsi="Minion Pro"/>
          <w:sz w:val="20"/>
          <w:szCs w:val="20"/>
          <w:color w:val="auto"/>
        </w:rPr>
        <w:t xml:space="preserve">Once you have estimated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the value of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xml:space="preserve"> that maximizes the likelihood function, then you are ready to compute </w:t>
      </w:r>
      <w:r>
        <w:rPr>
          <w:rFonts w:ascii="Minion Pro" w:cs="Minion Pro" w:eastAsia="Minion Pro" w:hAnsi="Minion Pro"/>
          <w:sz w:val="20"/>
          <w:szCs w:val="20"/>
          <w:i w:val="1"/>
          <w:iCs w:val="1"/>
          <w:color w:val="auto"/>
        </w:rPr>
        <w:t>L</w:t>
      </w:r>
      <w:r>
        <w:rPr>
          <w:rFonts w:ascii="Minion Pro" w:cs="Minion Pro" w:eastAsia="Minion Pro" w:hAnsi="Minion Pro"/>
          <w:sz w:val="20"/>
          <w:szCs w:val="20"/>
          <w:color w:val="auto"/>
        </w:rPr>
        <w:t xml:space="preserve"> = </w:t>
      </w:r>
      <w:r>
        <w:rPr>
          <w:rFonts w:ascii="MS PGothic" w:cs="MS PGothic" w:eastAsia="MS PGothic" w:hAnsi="MS PGothic"/>
          <w:sz w:val="20"/>
          <w:szCs w:val="20"/>
          <w:color w:val="auto"/>
        </w:rPr>
        <w:t>ℒ</w:t>
      </w:r>
      <w:r>
        <w:rPr>
          <w:rFonts w:ascii="Minion Pro" w:cs="Minion Pro" w:eastAsia="Minion Pro" w:hAnsi="Minion Pro"/>
          <w:sz w:val="20"/>
          <w:szCs w:val="20"/>
          <w:color w:val="auto"/>
        </w:rPr>
        <w:t xml:space="preserve"> </w:t>
      </w:r>
      <w:r>
        <w:rPr>
          <w:rFonts w:ascii="Minion Pro" w:cs="Minion Pro" w:eastAsia="Minion Pro" w:hAnsi="Minion Pro"/>
          <w:sz w:val="20"/>
          <w:szCs w:val="20"/>
          <w:i w:val="1"/>
          <w:iCs w:val="1"/>
          <w:color w:val="auto"/>
        </w:rPr>
        <w:t>θ</w:t>
      </w:r>
      <w:r>
        <w:rPr>
          <w:rFonts w:ascii="Minion Pro" w:cs="Minion Pro" w:eastAsia="Minion Pro" w:hAnsi="Minion Pro"/>
          <w:sz w:val="20"/>
          <w:szCs w:val="20"/>
          <w:color w:val="auto"/>
        </w:rPr>
        <w:t>, . This is the value which is used to com‐ pute the AIC and BIC: you can think of it as a measure of how well the model fits the data.</w:t>
      </w:r>
    </w:p>
    <w:p>
      <w:pPr>
        <w:spacing w:after="0" w:line="200" w:lineRule="exact"/>
        <w:rPr>
          <w:sz w:val="20"/>
          <w:szCs w:val="20"/>
          <w:color w:val="auto"/>
        </w:rPr>
      </w:pPr>
    </w:p>
    <w:p>
      <w:pPr>
        <w:spacing w:after="0" w:line="200" w:lineRule="exact"/>
        <w:rPr>
          <w:sz w:val="20"/>
          <w:szCs w:val="20"/>
          <w:color w:val="auto"/>
        </w:rPr>
      </w:pPr>
    </w:p>
    <w:p>
      <w:pPr>
        <w:spacing w:after="0" w:line="243" w:lineRule="exact"/>
        <w:rPr>
          <w:sz w:val="20"/>
          <w:szCs w:val="20"/>
          <w:color w:val="auto"/>
        </w:rPr>
      </w:pPr>
    </w:p>
    <w:p>
      <w:pPr>
        <w:spacing w:after="0"/>
        <w:rPr>
          <w:sz w:val="20"/>
          <w:szCs w:val="20"/>
          <w:color w:val="auto"/>
        </w:rPr>
      </w:pPr>
      <w:r>
        <w:rPr>
          <w:rFonts w:ascii="Minion Pro" w:cs="Minion Pro" w:eastAsia="Minion Pro" w:hAnsi="Minion Pro"/>
          <w:sz w:val="21"/>
          <w:szCs w:val="21"/>
          <w:color w:val="auto"/>
        </w:rPr>
        <w:t xml:space="preserve">To compute the BIC and AIC, just call the </w:t>
      </w:r>
      <w:r>
        <w:rPr>
          <w:rFonts w:ascii="Courier New" w:cs="Courier New" w:eastAsia="Courier New" w:hAnsi="Courier New"/>
          <w:sz w:val="19"/>
          <w:szCs w:val="19"/>
          <w:color w:val="auto"/>
        </w:rPr>
        <w:t>bic()</w:t>
      </w:r>
      <w:r>
        <w:rPr>
          <w:rFonts w:ascii="Minion Pro" w:cs="Minion Pro" w:eastAsia="Minion Pro" w:hAnsi="Minion Pro"/>
          <w:sz w:val="21"/>
          <w:szCs w:val="21"/>
          <w:color w:val="auto"/>
        </w:rPr>
        <w:t xml:space="preserve"> or </w:t>
      </w:r>
      <w:r>
        <w:rPr>
          <w:rFonts w:ascii="Courier New" w:cs="Courier New" w:eastAsia="Courier New" w:hAnsi="Courier New"/>
          <w:sz w:val="19"/>
          <w:szCs w:val="19"/>
          <w:color w:val="auto"/>
        </w:rPr>
        <w:t>aic()</w:t>
      </w:r>
      <w:r>
        <w:rPr>
          <w:rFonts w:ascii="Minion Pro" w:cs="Minion Pro" w:eastAsia="Minion Pro" w:hAnsi="Minion Pro"/>
          <w:sz w:val="21"/>
          <w:szCs w:val="21"/>
          <w:color w:val="auto"/>
        </w:rPr>
        <w:t xml:space="preserve"> methods:</w:t>
      </w:r>
    </w:p>
    <w:p>
      <w:pPr>
        <w:spacing w:after="0"/>
        <w:rPr>
          <w:sz w:val="20"/>
          <w:szCs w:val="20"/>
          <w:color w:val="auto"/>
        </w:rPr>
        <w:sectPr>
          <w:pgSz w:w="10080" w:h="13230" w:orient="portrait"/>
          <w:cols w:equalWidth="0" w:num="1">
            <w:col w:w="7040"/>
          </w:cols>
          <w:pgMar w:left="1440" w:top="1045" w:right="160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478155</wp:posOffset>
            </wp:positionV>
            <wp:extent cx="4572000" cy="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spacing w:after="0"/>
        <w:tabs>
          <w:tab w:leader="none" w:pos="1240" w:val="left"/>
          <w:tab w:leader="none" w:pos="1460" w:val="left"/>
        </w:tabs>
        <w:rPr>
          <w:sz w:val="20"/>
          <w:szCs w:val="20"/>
          <w:color w:val="auto"/>
        </w:rPr>
      </w:pPr>
      <w:r>
        <w:rPr>
          <w:rFonts w:ascii="Myriad Pro" w:cs="Myriad Pro" w:eastAsia="Myriad Pro" w:hAnsi="Myriad Pro"/>
          <w:sz w:val="15"/>
          <w:szCs w:val="15"/>
          <w:b w:val="1"/>
          <w:bCs w:val="1"/>
          <w:color w:val="auto"/>
        </w:rPr>
        <w:t>Gaussian Mixtures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269</w:t>
      </w:r>
    </w:p>
    <w:p>
      <w:pPr>
        <w:sectPr>
          <w:pgSz w:w="10080" w:h="13230" w:orient="portrait"/>
          <w:cols w:equalWidth="0" w:num="1">
            <w:col w:w="1700"/>
          </w:cols>
          <w:pgMar w:left="6940" w:top="1045" w:right="1440" w:bottom="535" w:gutter="0" w:footer="0" w:header="0"/>
          <w:type w:val="continuous"/>
        </w:sectPr>
      </w:pPr>
    </w:p>
    <w:bookmarkStart w:id="33" w:name="page34"/>
    <w:bookmarkEnd w:id="33"/>
    <w:p>
      <w:pPr>
        <w:ind w:left="340" w:right="5500"/>
        <w:spacing w:after="0" w:line="308" w:lineRule="auto"/>
        <w:tabs>
          <w:tab w:leader="none" w:pos="680" w:val="left"/>
        </w:tabs>
        <w:numPr>
          <w:ilvl w:val="0"/>
          <w:numId w:val="32"/>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gm</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bic</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8189.74345832983</w:t>
      </w:r>
    </w:p>
    <w:p>
      <w:pPr>
        <w:ind w:left="340" w:right="5420"/>
        <w:spacing w:after="0" w:line="324" w:lineRule="auto"/>
        <w:tabs>
          <w:tab w:leader="none" w:pos="680" w:val="left"/>
        </w:tabs>
        <w:numPr>
          <w:ilvl w:val="0"/>
          <w:numId w:val="32"/>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gm</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aic</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X</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w:t>
      </w:r>
      <w:r>
        <w:rPr>
          <w:rFonts w:ascii="Courier New" w:cs="Courier New" w:eastAsia="Courier New" w:hAnsi="Courier New"/>
          <w:sz w:val="14"/>
          <w:szCs w:val="14"/>
          <w:color w:val="000000"/>
        </w:rPr>
        <w:t>8102.518178214792</w:t>
      </w:r>
    </w:p>
    <w:p>
      <w:pPr>
        <w:spacing w:after="0" w:line="46" w:lineRule="exact"/>
        <w:rPr>
          <w:sz w:val="20"/>
          <w:szCs w:val="20"/>
          <w:color w:val="auto"/>
        </w:rPr>
      </w:pPr>
    </w:p>
    <w:p>
      <w:pPr>
        <w:jc w:val="both"/>
        <w:spacing w:after="0" w:line="221" w:lineRule="auto"/>
        <w:rPr>
          <w:rFonts w:ascii="Minion Pro" w:cs="Minion Pro" w:eastAsia="Minion Pro" w:hAnsi="Minion Pro"/>
          <w:sz w:val="21"/>
          <w:szCs w:val="21"/>
          <w:color w:val="990000"/>
        </w:rPr>
      </w:pPr>
      <w:hyperlink w:anchor="page34">
        <w:r>
          <w:rPr>
            <w:rFonts w:ascii="Minion Pro" w:cs="Minion Pro" w:eastAsia="Minion Pro" w:hAnsi="Minion Pro"/>
            <w:sz w:val="21"/>
            <w:szCs w:val="21"/>
            <w:color w:val="990000"/>
          </w:rPr>
          <w:t xml:space="preserve">Figure 9-21 </w:t>
        </w:r>
      </w:hyperlink>
      <w:r>
        <w:rPr>
          <w:rFonts w:ascii="Minion Pro" w:cs="Minion Pro" w:eastAsia="Minion Pro" w:hAnsi="Minion Pro"/>
          <w:sz w:val="21"/>
          <w:szCs w:val="21"/>
          <w:color w:val="000000"/>
        </w:rPr>
        <w:t>shows</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the BIC for different numbers of clusters</w:t>
      </w:r>
      <w:r>
        <w:rPr>
          <w:rFonts w:ascii="Minion Pro" w:cs="Minion Pro" w:eastAsia="Minion Pro" w:hAnsi="Minion Pro"/>
          <w:sz w:val="21"/>
          <w:szCs w:val="21"/>
          <w:color w:val="990000"/>
        </w:rPr>
        <w:t xml:space="preserve"> </w:t>
      </w:r>
      <w:r>
        <w:rPr>
          <w:rFonts w:ascii="Minion Pro" w:cs="Minion Pro" w:eastAsia="Minion Pro" w:hAnsi="Minion Pro"/>
          <w:sz w:val="21"/>
          <w:szCs w:val="21"/>
          <w:i w:val="1"/>
          <w:iCs w:val="1"/>
          <w:color w:val="000000"/>
        </w:rPr>
        <w:t>k</w:t>
      </w:r>
      <w:r>
        <w:rPr>
          <w:rFonts w:ascii="Minion Pro" w:cs="Minion Pro" w:eastAsia="Minion Pro" w:hAnsi="Minion Pro"/>
          <w:sz w:val="21"/>
          <w:szCs w:val="21"/>
          <w:color w:val="000000"/>
        </w:rPr>
        <w:t>. As you can see, both</w:t>
      </w:r>
      <w:r>
        <w:rPr>
          <w:rFonts w:ascii="Minion Pro" w:cs="Minion Pro" w:eastAsia="Minion Pro" w:hAnsi="Minion Pro"/>
          <w:sz w:val="21"/>
          <w:szCs w:val="21"/>
          <w:color w:val="990000"/>
        </w:rPr>
        <w:t xml:space="preserve"> </w:t>
      </w:r>
      <w:r>
        <w:rPr>
          <w:rFonts w:ascii="Minion Pro" w:cs="Minion Pro" w:eastAsia="Minion Pro" w:hAnsi="Minion Pro"/>
          <w:sz w:val="21"/>
          <w:szCs w:val="21"/>
          <w:color w:val="000000"/>
        </w:rPr>
        <w:t xml:space="preserve">the BIC and the AIC are lowest when </w:t>
      </w:r>
      <w:r>
        <w:rPr>
          <w:rFonts w:ascii="Minion Pro" w:cs="Minion Pro" w:eastAsia="Minion Pro" w:hAnsi="Minion Pro"/>
          <w:sz w:val="21"/>
          <w:szCs w:val="21"/>
          <w:i w:val="1"/>
          <w:iCs w:val="1"/>
          <w:color w:val="000000"/>
        </w:rPr>
        <w:t>k</w:t>
      </w:r>
      <w:r>
        <w:rPr>
          <w:rFonts w:ascii="Minion Pro" w:cs="Minion Pro" w:eastAsia="Minion Pro" w:hAnsi="Minion Pro"/>
          <w:sz w:val="21"/>
          <w:szCs w:val="21"/>
          <w:color w:val="000000"/>
        </w:rPr>
        <w:t xml:space="preserve">=3, so it is most likely the best choice. Note that we could also search for the best value for the </w:t>
      </w:r>
      <w:r>
        <w:rPr>
          <w:rFonts w:ascii="Courier New" w:cs="Courier New" w:eastAsia="Courier New" w:hAnsi="Courier New"/>
          <w:sz w:val="19"/>
          <w:szCs w:val="19"/>
          <w:color w:val="000000"/>
        </w:rPr>
        <w:t>covariance_type</w:t>
      </w:r>
      <w:r>
        <w:rPr>
          <w:rFonts w:ascii="Minion Pro" w:cs="Minion Pro" w:eastAsia="Minion Pro" w:hAnsi="Minion Pro"/>
          <w:sz w:val="21"/>
          <w:szCs w:val="21"/>
          <w:color w:val="000000"/>
        </w:rPr>
        <w:t xml:space="preserve"> hyperparameter. For example, if it is </w:t>
      </w:r>
      <w:r>
        <w:rPr>
          <w:rFonts w:ascii="Courier New" w:cs="Courier New" w:eastAsia="Courier New" w:hAnsi="Courier New"/>
          <w:sz w:val="19"/>
          <w:szCs w:val="19"/>
          <w:color w:val="000000"/>
        </w:rPr>
        <w:t>"spherical"</w:t>
      </w:r>
      <w:r>
        <w:rPr>
          <w:rFonts w:ascii="Minion Pro" w:cs="Minion Pro" w:eastAsia="Minion Pro" w:hAnsi="Minion Pro"/>
          <w:sz w:val="21"/>
          <w:szCs w:val="21"/>
          <w:color w:val="000000"/>
        </w:rPr>
        <w:t xml:space="preserve"> rather than </w:t>
      </w:r>
      <w:r>
        <w:rPr>
          <w:rFonts w:ascii="Courier New" w:cs="Courier New" w:eastAsia="Courier New" w:hAnsi="Courier New"/>
          <w:sz w:val="19"/>
          <w:szCs w:val="19"/>
          <w:color w:val="000000"/>
        </w:rPr>
        <w:t>"full"</w:t>
      </w:r>
      <w:r>
        <w:rPr>
          <w:rFonts w:ascii="Minion Pro" w:cs="Minion Pro" w:eastAsia="Minion Pro" w:hAnsi="Minion Pro"/>
          <w:sz w:val="21"/>
          <w:szCs w:val="21"/>
          <w:color w:val="000000"/>
        </w:rPr>
        <w:t>, then the model has much fewer parameters to learn, but it does not fit the data as well.</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81280</wp:posOffset>
            </wp:positionV>
            <wp:extent cx="4578350" cy="121920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0">
                      <a:extLst>
                        <a:ext uri="{28A0092B-C50C-407E-A947-70E740481C1C}"/>
                      </a:extLst>
                    </a:blip>
                    <a:srcRect/>
                    <a:stretch>
                      <a:fillRect/>
                    </a:stretch>
                  </pic:blipFill>
                  <pic:spPr bwMode="auto">
                    <a:xfrm>
                      <a:off x="0" y="0"/>
                      <a:ext cx="4578350" cy="12192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9-21. AIC and BIC for di‰erent numbers of clusters k</w:t>
      </w:r>
    </w:p>
    <w:p>
      <w:pPr>
        <w:spacing w:after="0" w:line="161" w:lineRule="exact"/>
        <w:rPr>
          <w:sz w:val="20"/>
          <w:szCs w:val="20"/>
          <w:color w:val="auto"/>
        </w:rPr>
      </w:pPr>
    </w:p>
    <w:p>
      <w:pPr>
        <w:spacing w:after="0"/>
        <w:rPr>
          <w:sz w:val="20"/>
          <w:szCs w:val="20"/>
          <w:color w:val="auto"/>
        </w:rPr>
      </w:pPr>
      <w:r>
        <w:rPr>
          <w:rFonts w:ascii="Myriad Pro" w:cs="Myriad Pro" w:eastAsia="Myriad Pro" w:hAnsi="Myriad Pro"/>
          <w:sz w:val="32"/>
          <w:szCs w:val="32"/>
          <w:b w:val="1"/>
          <w:bCs w:val="1"/>
          <w:color w:val="auto"/>
        </w:rPr>
        <w:t>Bayesian Gaussian Mixture Models</w:t>
      </w:r>
    </w:p>
    <w:p>
      <w:pPr>
        <w:spacing w:after="0" w:line="79" w:lineRule="exact"/>
        <w:rPr>
          <w:sz w:val="20"/>
          <w:szCs w:val="20"/>
          <w:color w:val="auto"/>
        </w:rPr>
      </w:pPr>
    </w:p>
    <w:p>
      <w:pPr>
        <w:jc w:val="both"/>
        <w:spacing w:after="0" w:line="220" w:lineRule="auto"/>
        <w:rPr>
          <w:sz w:val="20"/>
          <w:szCs w:val="20"/>
          <w:color w:val="auto"/>
        </w:rPr>
      </w:pPr>
      <w:r>
        <w:rPr>
          <w:rFonts w:ascii="Minion Pro" w:cs="Minion Pro" w:eastAsia="Minion Pro" w:hAnsi="Minion Pro"/>
          <w:sz w:val="21"/>
          <w:szCs w:val="21"/>
          <w:color w:val="auto"/>
        </w:rPr>
        <w:t xml:space="preserve">Rather than manually searching for the optimal number of clusters, it is possible to use instead the </w:t>
      </w:r>
      <w:r>
        <w:rPr>
          <w:rFonts w:ascii="Courier New" w:cs="Courier New" w:eastAsia="Courier New" w:hAnsi="Courier New"/>
          <w:sz w:val="19"/>
          <w:szCs w:val="19"/>
          <w:color w:val="auto"/>
        </w:rPr>
        <w:t>BayesianGaussianMixture</w:t>
      </w:r>
      <w:r>
        <w:rPr>
          <w:rFonts w:ascii="Minion Pro" w:cs="Minion Pro" w:eastAsia="Minion Pro" w:hAnsi="Minion Pro"/>
          <w:sz w:val="21"/>
          <w:szCs w:val="21"/>
          <w:color w:val="auto"/>
        </w:rPr>
        <w:t xml:space="preserve"> class which is capable of giving weights equal (or close) to zero to unnecessary clusters. Just set the number of clusters </w:t>
      </w:r>
      <w:r>
        <w:rPr>
          <w:rFonts w:ascii="Courier New" w:cs="Courier New" w:eastAsia="Courier New" w:hAnsi="Courier New"/>
          <w:sz w:val="19"/>
          <w:szCs w:val="19"/>
          <w:color w:val="auto"/>
        </w:rPr>
        <w:t>n_com</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ponents </w:t>
      </w:r>
      <w:r>
        <w:rPr>
          <w:rFonts w:ascii="Minion Pro" w:cs="Minion Pro" w:eastAsia="Minion Pro" w:hAnsi="Minion Pro"/>
          <w:sz w:val="21"/>
          <w:szCs w:val="21"/>
          <w:color w:val="auto"/>
        </w:rPr>
        <w:t>to a value that you have good reason to believe is greater than the optimal</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number of clusters (this assumes some minimal knowledge about the problem at hand), and the algorithm will eliminate the unnecessary clusters automatically. For example, let’s set the number of clusters to 10 and see what happens:</w:t>
      </w:r>
    </w:p>
    <w:p>
      <w:pPr>
        <w:spacing w:after="0" w:line="118" w:lineRule="exact"/>
        <w:rPr>
          <w:sz w:val="20"/>
          <w:szCs w:val="20"/>
          <w:color w:val="auto"/>
        </w:rPr>
      </w:pPr>
    </w:p>
    <w:p>
      <w:pPr>
        <w:jc w:val="both"/>
        <w:ind w:left="680" w:hanging="340"/>
        <w:spacing w:after="0" w:line="239" w:lineRule="auto"/>
        <w:tabs>
          <w:tab w:leader="none" w:pos="680" w:val="left"/>
        </w:tabs>
        <w:numPr>
          <w:ilvl w:val="0"/>
          <w:numId w:val="33"/>
        </w:numPr>
        <w:rPr>
          <w:rFonts w:ascii="Courier New" w:cs="Courier New" w:eastAsia="Courier New" w:hAnsi="Courier New"/>
          <w:sz w:val="17"/>
          <w:szCs w:val="17"/>
          <w:b w:val="1"/>
          <w:bCs w:val="1"/>
          <w:color w:val="000099"/>
        </w:rPr>
      </w:pPr>
      <w:r>
        <w:rPr>
          <w:rFonts w:ascii="Courier New" w:cs="Courier New" w:eastAsia="Courier New" w:hAnsi="Courier New"/>
          <w:sz w:val="17"/>
          <w:szCs w:val="17"/>
          <w:b w:val="1"/>
          <w:bCs w:val="1"/>
          <w:color w:val="006699"/>
        </w:rPr>
        <w:t xml:space="preserve">from </w:t>
      </w:r>
      <w:r>
        <w:rPr>
          <w:rFonts w:ascii="Courier New" w:cs="Courier New" w:eastAsia="Courier New" w:hAnsi="Courier New"/>
          <w:sz w:val="17"/>
          <w:szCs w:val="17"/>
          <w:b w:val="1"/>
          <w:bCs w:val="1"/>
          <w:color w:val="00CCFF"/>
        </w:rPr>
        <w:t>sklearn.mixture</w:t>
      </w:r>
      <w:r>
        <w:rPr>
          <w:rFonts w:ascii="Courier New" w:cs="Courier New" w:eastAsia="Courier New" w:hAnsi="Courier New"/>
          <w:sz w:val="17"/>
          <w:szCs w:val="17"/>
          <w:b w:val="1"/>
          <w:bCs w:val="1"/>
          <w:color w:val="006699"/>
        </w:rPr>
        <w:t xml:space="preserve"> import </w:t>
      </w:r>
      <w:r>
        <w:rPr>
          <w:rFonts w:ascii="Courier New" w:cs="Courier New" w:eastAsia="Courier New" w:hAnsi="Courier New"/>
          <w:sz w:val="17"/>
          <w:szCs w:val="17"/>
          <w:color w:val="000088"/>
        </w:rPr>
        <w:t>BayesianGaussianMixture</w:t>
      </w:r>
    </w:p>
    <w:p>
      <w:pPr>
        <w:spacing w:after="0" w:line="35" w:lineRule="exact"/>
        <w:rPr>
          <w:rFonts w:ascii="Courier New" w:cs="Courier New" w:eastAsia="Courier New" w:hAnsi="Courier New"/>
          <w:sz w:val="17"/>
          <w:szCs w:val="17"/>
          <w:b w:val="1"/>
          <w:bCs w:val="1"/>
          <w:color w:val="000099"/>
        </w:rPr>
      </w:pPr>
    </w:p>
    <w:p>
      <w:pPr>
        <w:jc w:val="both"/>
        <w:ind w:left="680" w:hanging="340"/>
        <w:spacing w:after="0"/>
        <w:tabs>
          <w:tab w:leader="none" w:pos="680" w:val="left"/>
        </w:tabs>
        <w:numPr>
          <w:ilvl w:val="0"/>
          <w:numId w:val="33"/>
        </w:numPr>
        <w:rPr>
          <w:rFonts w:ascii="Courier New" w:cs="Courier New" w:eastAsia="Courier New" w:hAnsi="Courier New"/>
          <w:sz w:val="14"/>
          <w:szCs w:val="14"/>
          <w:b w:val="1"/>
          <w:bCs w:val="1"/>
          <w:color w:val="000099"/>
        </w:rPr>
      </w:pPr>
      <w:r>
        <w:rPr>
          <w:rFonts w:ascii="Courier New" w:cs="Courier New" w:eastAsia="Courier New" w:hAnsi="Courier New"/>
          <w:sz w:val="14"/>
          <w:szCs w:val="14"/>
          <w:color w:val="000088"/>
        </w:rPr>
        <w:t xml:space="preserve">bgm </w:t>
      </w:r>
      <w:r>
        <w:rPr>
          <w:rFonts w:ascii="Courier New" w:cs="Courier New" w:eastAsia="Courier New" w:hAnsi="Courier New"/>
          <w:sz w:val="14"/>
          <w:szCs w:val="14"/>
          <w:color w:val="555555"/>
        </w:rPr>
        <w:t>=</w:t>
      </w:r>
      <w:r>
        <w:rPr>
          <w:rFonts w:ascii="Courier New" w:cs="Courier New" w:eastAsia="Courier New" w:hAnsi="Courier New"/>
          <w:sz w:val="14"/>
          <w:szCs w:val="14"/>
          <w:color w:val="000088"/>
        </w:rPr>
        <w:t xml:space="preserve"> BayesianGaussianMixture</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n_components</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n_init</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10</w:t>
      </w:r>
      <w:r>
        <w:rPr>
          <w:rFonts w:ascii="Courier New" w:cs="Courier New" w:eastAsia="Courier New" w:hAnsi="Courier New"/>
          <w:sz w:val="14"/>
          <w:szCs w:val="14"/>
          <w:color w:val="000000"/>
        </w:rPr>
        <w:t>,</w:t>
      </w:r>
      <w:r>
        <w:rPr>
          <w:rFonts w:ascii="Courier New" w:cs="Courier New" w:eastAsia="Courier New" w:hAnsi="Courier New"/>
          <w:sz w:val="14"/>
          <w:szCs w:val="14"/>
          <w:color w:val="000088"/>
        </w:rPr>
        <w:t xml:space="preserve"> random_state</w:t>
      </w:r>
      <w:r>
        <w:rPr>
          <w:rFonts w:ascii="Courier New" w:cs="Courier New" w:eastAsia="Courier New" w:hAnsi="Courier New"/>
          <w:sz w:val="14"/>
          <w:szCs w:val="14"/>
          <w:color w:val="555555"/>
        </w:rPr>
        <w:t>=</w:t>
      </w:r>
      <w:r>
        <w:rPr>
          <w:rFonts w:ascii="Courier New" w:cs="Courier New" w:eastAsia="Courier New" w:hAnsi="Courier New"/>
          <w:sz w:val="14"/>
          <w:szCs w:val="14"/>
          <w:color w:val="FF6600"/>
        </w:rPr>
        <w:t>42</w:t>
      </w:r>
      <w:r>
        <w:rPr>
          <w:rFonts w:ascii="Courier New" w:cs="Courier New" w:eastAsia="Courier New" w:hAnsi="Courier New"/>
          <w:sz w:val="14"/>
          <w:szCs w:val="14"/>
          <w:color w:val="000000"/>
        </w:rPr>
        <w:t>)</w:t>
      </w:r>
    </w:p>
    <w:p>
      <w:pPr>
        <w:spacing w:after="0" w:line="21" w:lineRule="exact"/>
        <w:rPr>
          <w:rFonts w:ascii="Courier New" w:cs="Courier New" w:eastAsia="Courier New" w:hAnsi="Courier New"/>
          <w:sz w:val="14"/>
          <w:szCs w:val="14"/>
          <w:b w:val="1"/>
          <w:bCs w:val="1"/>
          <w:color w:val="000099"/>
        </w:rPr>
      </w:pPr>
    </w:p>
    <w:p>
      <w:pPr>
        <w:jc w:val="both"/>
        <w:ind w:left="680" w:hanging="340"/>
        <w:spacing w:after="0" w:line="239" w:lineRule="auto"/>
        <w:tabs>
          <w:tab w:leader="none" w:pos="680" w:val="left"/>
        </w:tabs>
        <w:numPr>
          <w:ilvl w:val="0"/>
          <w:numId w:val="3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bgm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fit</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X</w:t>
      </w:r>
      <w:r>
        <w:rPr>
          <w:rFonts w:ascii="Courier New" w:cs="Courier New" w:eastAsia="Courier New" w:hAnsi="Courier New"/>
          <w:sz w:val="17"/>
          <w:szCs w:val="17"/>
          <w:color w:val="000000"/>
        </w:rPr>
        <w:t>)</w:t>
      </w:r>
    </w:p>
    <w:p>
      <w:pPr>
        <w:spacing w:after="0" w:line="12" w:lineRule="exact"/>
        <w:rPr>
          <w:rFonts w:ascii="Courier New" w:cs="Courier New" w:eastAsia="Courier New" w:hAnsi="Courier New"/>
          <w:sz w:val="17"/>
          <w:szCs w:val="17"/>
          <w:b w:val="1"/>
          <w:bCs w:val="1"/>
          <w:color w:val="000099"/>
        </w:rPr>
      </w:pPr>
    </w:p>
    <w:p>
      <w:pPr>
        <w:jc w:val="both"/>
        <w:ind w:left="680" w:hanging="340"/>
        <w:spacing w:after="0" w:line="239" w:lineRule="auto"/>
        <w:tabs>
          <w:tab w:leader="none" w:pos="680" w:val="left"/>
        </w:tabs>
        <w:numPr>
          <w:ilvl w:val="0"/>
          <w:numId w:val="33"/>
        </w:numPr>
        <w:rPr>
          <w:rFonts w:ascii="Courier New" w:cs="Courier New" w:eastAsia="Courier New" w:hAnsi="Courier New"/>
          <w:sz w:val="17"/>
          <w:szCs w:val="17"/>
          <w:b w:val="1"/>
          <w:bCs w:val="1"/>
          <w:color w:val="000099"/>
        </w:rPr>
      </w:pPr>
      <w:r>
        <w:rPr>
          <w:rFonts w:ascii="Courier New" w:cs="Courier New" w:eastAsia="Courier New" w:hAnsi="Courier New"/>
          <w:sz w:val="17"/>
          <w:szCs w:val="17"/>
          <w:color w:val="000088"/>
        </w:rPr>
        <w:t>np</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round</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bgm</w:t>
      </w:r>
      <w:r>
        <w:rPr>
          <w:rFonts w:ascii="Courier New" w:cs="Courier New" w:eastAsia="Courier New" w:hAnsi="Courier New"/>
          <w:sz w:val="17"/>
          <w:szCs w:val="17"/>
          <w:color w:val="555555"/>
        </w:rPr>
        <w:t>.</w:t>
      </w:r>
      <w:r>
        <w:rPr>
          <w:rFonts w:ascii="Courier New" w:cs="Courier New" w:eastAsia="Courier New" w:hAnsi="Courier New"/>
          <w:sz w:val="17"/>
          <w:szCs w:val="17"/>
          <w:color w:val="000088"/>
        </w:rPr>
        <w:t>weights_</w:t>
      </w:r>
      <w:r>
        <w:rPr>
          <w:rFonts w:ascii="Courier New" w:cs="Courier New" w:eastAsia="Courier New" w:hAnsi="Courier New"/>
          <w:sz w:val="17"/>
          <w:szCs w:val="17"/>
          <w:color w:val="000000"/>
        </w:rPr>
        <w:t>,</w:t>
      </w:r>
      <w:r>
        <w:rPr>
          <w:rFonts w:ascii="Courier New" w:cs="Courier New" w:eastAsia="Courier New" w:hAnsi="Courier New"/>
          <w:sz w:val="17"/>
          <w:szCs w:val="17"/>
          <w:color w:val="000088"/>
        </w:rPr>
        <w:t xml:space="preserve"> </w:t>
      </w:r>
      <w:r>
        <w:rPr>
          <w:rFonts w:ascii="Courier New" w:cs="Courier New" w:eastAsia="Courier New" w:hAnsi="Courier New"/>
          <w:sz w:val="17"/>
          <w:szCs w:val="17"/>
          <w:color w:val="FF6600"/>
        </w:rPr>
        <w:t>2</w:t>
      </w:r>
      <w:r>
        <w:rPr>
          <w:rFonts w:ascii="Courier New" w:cs="Courier New" w:eastAsia="Courier New" w:hAnsi="Courier New"/>
          <w:sz w:val="17"/>
          <w:szCs w:val="17"/>
          <w:color w:val="000000"/>
        </w:rPr>
        <w:t>)</w:t>
      </w:r>
    </w:p>
    <w:p>
      <w:pPr>
        <w:spacing w:after="0" w:line="12" w:lineRule="exact"/>
        <w:rPr>
          <w:sz w:val="20"/>
          <w:szCs w:val="20"/>
          <w:color w:val="auto"/>
        </w:rPr>
      </w:pPr>
    </w:p>
    <w:p>
      <w:pPr>
        <w:ind w:left="340"/>
        <w:spacing w:after="0"/>
        <w:tabs>
          <w:tab w:leader="none" w:pos="2780" w:val="left"/>
          <w:tab w:leader="none" w:pos="3300" w:val="left"/>
          <w:tab w:leader="none" w:pos="3800" w:val="left"/>
          <w:tab w:leader="none" w:pos="4320" w:val="left"/>
          <w:tab w:leader="none" w:pos="4820" w:val="left"/>
          <w:tab w:leader="none" w:pos="5340" w:val="left"/>
          <w:tab w:leader="none" w:pos="5840" w:val="left"/>
        </w:tabs>
        <w:rPr>
          <w:sz w:val="20"/>
          <w:szCs w:val="20"/>
          <w:color w:val="auto"/>
        </w:rPr>
      </w:pPr>
      <w:r>
        <w:rPr>
          <w:rFonts w:ascii="Courier New" w:cs="Courier New" w:eastAsia="Courier New" w:hAnsi="Courier New"/>
          <w:sz w:val="17"/>
          <w:szCs w:val="17"/>
          <w:color w:val="auto"/>
        </w:rPr>
        <w:t>array([0.4 , 0.21, 0.4 , 0.</w:t>
      </w:r>
      <w:r>
        <w:rPr>
          <w:sz w:val="20"/>
          <w:szCs w:val="20"/>
          <w:color w:val="auto"/>
        </w:rPr>
        <w:tab/>
      </w:r>
      <w:r>
        <w:rPr>
          <w:rFonts w:ascii="Courier New" w:cs="Courier New" w:eastAsia="Courier New" w:hAnsi="Courier New"/>
          <w:sz w:val="17"/>
          <w:szCs w:val="17"/>
          <w:color w:val="auto"/>
        </w:rPr>
        <w:t>, 0.</w:t>
      </w:r>
      <w:r>
        <w:rPr>
          <w:sz w:val="20"/>
          <w:szCs w:val="20"/>
          <w:color w:val="auto"/>
        </w:rPr>
        <w:tab/>
      </w:r>
      <w:r>
        <w:rPr>
          <w:rFonts w:ascii="Courier New" w:cs="Courier New" w:eastAsia="Courier New" w:hAnsi="Courier New"/>
          <w:sz w:val="17"/>
          <w:szCs w:val="17"/>
          <w:color w:val="auto"/>
        </w:rPr>
        <w:t>, 0.</w:t>
      </w:r>
      <w:r>
        <w:rPr>
          <w:sz w:val="20"/>
          <w:szCs w:val="20"/>
          <w:color w:val="auto"/>
        </w:rPr>
        <w:tab/>
      </w:r>
      <w:r>
        <w:rPr>
          <w:rFonts w:ascii="Courier New" w:cs="Courier New" w:eastAsia="Courier New" w:hAnsi="Courier New"/>
          <w:sz w:val="17"/>
          <w:szCs w:val="17"/>
          <w:color w:val="auto"/>
        </w:rPr>
        <w:t>, 0.</w:t>
      </w:r>
      <w:r>
        <w:rPr>
          <w:sz w:val="20"/>
          <w:szCs w:val="20"/>
          <w:color w:val="auto"/>
        </w:rPr>
        <w:tab/>
      </w:r>
      <w:r>
        <w:rPr>
          <w:rFonts w:ascii="Courier New" w:cs="Courier New" w:eastAsia="Courier New" w:hAnsi="Courier New"/>
          <w:sz w:val="17"/>
          <w:szCs w:val="17"/>
          <w:color w:val="auto"/>
        </w:rPr>
        <w:t>, 0.</w:t>
      </w:r>
      <w:r>
        <w:rPr>
          <w:sz w:val="20"/>
          <w:szCs w:val="20"/>
          <w:color w:val="auto"/>
        </w:rPr>
        <w:tab/>
      </w:r>
      <w:r>
        <w:rPr>
          <w:rFonts w:ascii="Courier New" w:cs="Courier New" w:eastAsia="Courier New" w:hAnsi="Courier New"/>
          <w:sz w:val="17"/>
          <w:szCs w:val="17"/>
          <w:color w:val="auto"/>
        </w:rPr>
        <w:t>, 0.</w:t>
      </w:r>
      <w:r>
        <w:rPr>
          <w:sz w:val="20"/>
          <w:szCs w:val="20"/>
          <w:color w:val="auto"/>
        </w:rPr>
        <w:tab/>
      </w:r>
      <w:r>
        <w:rPr>
          <w:rFonts w:ascii="Courier New" w:cs="Courier New" w:eastAsia="Courier New" w:hAnsi="Courier New"/>
          <w:sz w:val="17"/>
          <w:szCs w:val="17"/>
          <w:color w:val="auto"/>
        </w:rPr>
        <w:t>, 0.</w:t>
      </w:r>
      <w:r>
        <w:rPr>
          <w:sz w:val="20"/>
          <w:szCs w:val="20"/>
          <w:color w:val="auto"/>
        </w:rPr>
        <w:tab/>
      </w:r>
      <w:r>
        <w:rPr>
          <w:rFonts w:ascii="Courier New" w:cs="Courier New" w:eastAsia="Courier New" w:hAnsi="Courier New"/>
          <w:sz w:val="14"/>
          <w:szCs w:val="14"/>
          <w:color w:val="auto"/>
        </w:rPr>
        <w:t>])</w:t>
      </w:r>
    </w:p>
    <w:p>
      <w:pPr>
        <w:spacing w:after="0" w:line="105" w:lineRule="exact"/>
        <w:rPr>
          <w:sz w:val="20"/>
          <w:szCs w:val="20"/>
          <w:color w:val="auto"/>
        </w:rPr>
      </w:pPr>
    </w:p>
    <w:p>
      <w:pPr>
        <w:jc w:val="both"/>
        <w:spacing w:after="0" w:line="224"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Perfect: the algorithm automatically detected that only 3 clusters are needed, and the resulting clusters are almost identical to the ones in </w:t>
      </w:r>
      <w:hyperlink w:anchor="page29">
        <w:r>
          <w:rPr>
            <w:rFonts w:ascii="Minion Pro" w:cs="Minion Pro" w:eastAsia="Minion Pro" w:hAnsi="Minion Pro"/>
            <w:sz w:val="21"/>
            <w:szCs w:val="21"/>
            <w:color w:val="990000"/>
          </w:rPr>
          <w:t>Figure 9-17</w:t>
        </w:r>
      </w:hyperlink>
      <w:r>
        <w:rPr>
          <w:rFonts w:ascii="Minion Pro" w:cs="Minion Pro" w:eastAsia="Minion Pro" w:hAnsi="Minion Pro"/>
          <w:sz w:val="21"/>
          <w:szCs w:val="21"/>
          <w:color w:val="auto"/>
        </w:rPr>
        <w:t>.</w:t>
      </w:r>
    </w:p>
    <w:p>
      <w:pPr>
        <w:spacing w:after="0" w:line="92"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In this model, the cluster parameters (including the weights, means and covariance matrices) are not treated as fixed model parameters anymore, but as latent random variables, like the cluster assignments (see </w:t>
      </w:r>
      <w:hyperlink w:anchor="page35">
        <w:r>
          <w:rPr>
            <w:rFonts w:ascii="Minion Pro" w:cs="Minion Pro" w:eastAsia="Minion Pro" w:hAnsi="Minion Pro"/>
            <w:sz w:val="21"/>
            <w:szCs w:val="21"/>
            <w:color w:val="990000"/>
          </w:rPr>
          <w:t>Figure 9-22</w:t>
        </w:r>
      </w:hyperlink>
      <w:r>
        <w:rPr>
          <w:rFonts w:ascii="Minion Pro" w:cs="Minion Pro" w:eastAsia="Minion Pro" w:hAnsi="Minion Pro"/>
          <w:sz w:val="21"/>
          <w:szCs w:val="21"/>
          <w:color w:val="auto"/>
        </w:rPr>
        <w:t xml:space="preserve">). So </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 xml:space="preserve"> now includes both the cluster parameters and the cluster assignments.</w:t>
      </w:r>
    </w:p>
    <w:p>
      <w:pPr>
        <w:jc w:val="both"/>
        <w:spacing w:after="0" w:line="218" w:lineRule="auto"/>
        <w:rPr>
          <w:sz w:val="20"/>
          <w:szCs w:val="20"/>
          <w:color w:val="auto"/>
        </w:rPr>
        <w:sectPr>
          <w:pgSz w:w="10080" w:h="13230" w:orient="portrait"/>
          <w:cols w:equalWidth="0" w:num="1">
            <w:col w:w="7200"/>
          </w:cols>
          <w:pgMar w:left="1440" w:top="1096"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721995</wp:posOffset>
            </wp:positionV>
            <wp:extent cx="4572000" cy="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1">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270</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96" w:right="5340" w:bottom="535" w:gutter="0" w:footer="0" w:header="0"/>
          <w:type w:val="continuous"/>
        </w:sectPr>
      </w:pPr>
    </w:p>
    <w:bookmarkStart w:id="34" w:name="page35"/>
    <w:bookmarkEnd w:id="3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914400</wp:posOffset>
            </wp:positionH>
            <wp:positionV relativeFrom="page">
              <wp:posOffset>685800</wp:posOffset>
            </wp:positionV>
            <wp:extent cx="4578350" cy="187071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2">
                      <a:clrChange>
                        <a:clrFrom>
                          <a:srgbClr val="FFFFFF"/>
                        </a:clrFrom>
                        <a:clrTo>
                          <a:srgbClr val="FFFFFF">
                            <a:alpha val="0"/>
                          </a:srgbClr>
                        </a:clrTo>
                      </a:clrChange>
                      <a:extLst>
                        <a:ext uri="{28A0092B-C50C-407E-A947-70E740481C1C}"/>
                      </a:extLst>
                    </a:blip>
                    <a:srcRect/>
                    <a:stretch>
                      <a:fillRect/>
                    </a:stretch>
                  </pic:blipFill>
                  <pic:spPr bwMode="auto">
                    <a:xfrm>
                      <a:off x="0" y="0"/>
                      <a:ext cx="4578350" cy="18707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9-22. Bayesian Gaussian mixture model</w:t>
      </w:r>
    </w:p>
    <w:p>
      <w:pPr>
        <w:spacing w:after="0" w:line="203"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Prior knowledge about the latent variables </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 xml:space="preserve"> can be encoded in a probability distribu‐ tion </w:t>
      </w:r>
      <w:r>
        <w:rPr>
          <w:rFonts w:ascii="Minion Pro" w:cs="Minion Pro" w:eastAsia="Minion Pro" w:hAnsi="Minion Pro"/>
          <w:sz w:val="21"/>
          <w:szCs w:val="21"/>
          <w:i w:val="1"/>
          <w:iCs w:val="1"/>
          <w:color w:val="auto"/>
        </w:rPr>
        <w:t>p</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 xml:space="preserve">) called the </w:t>
      </w:r>
      <w:r>
        <w:rPr>
          <w:rFonts w:ascii="Minion Pro" w:cs="Minion Pro" w:eastAsia="Minion Pro" w:hAnsi="Minion Pro"/>
          <w:sz w:val="21"/>
          <w:szCs w:val="21"/>
          <w:i w:val="1"/>
          <w:iCs w:val="1"/>
          <w:color w:val="auto"/>
        </w:rPr>
        <w:t>prior</w:t>
      </w:r>
      <w:r>
        <w:rPr>
          <w:rFonts w:ascii="Minion Pro" w:cs="Minion Pro" w:eastAsia="Minion Pro" w:hAnsi="Minion Pro"/>
          <w:sz w:val="21"/>
          <w:szCs w:val="21"/>
          <w:color w:val="auto"/>
        </w:rPr>
        <w:t xml:space="preserve">. For example, we may have a prior belief that the clusters are likely to be few (low concentration), or conversely, that they are more likely to be plentiful (high concentration). This can be adjusted using the </w:t>
      </w:r>
      <w:r>
        <w:rPr>
          <w:rFonts w:ascii="Courier New" w:cs="Courier New" w:eastAsia="Courier New" w:hAnsi="Courier New"/>
          <w:sz w:val="19"/>
          <w:szCs w:val="19"/>
          <w:color w:val="auto"/>
        </w:rPr>
        <w:t>weight_concentra</w:t>
      </w:r>
      <w:r>
        <w:rPr>
          <w:rFonts w:ascii="Minion Pro" w:cs="Minion Pro" w:eastAsia="Minion Pro" w:hAnsi="Minion Pro"/>
          <w:sz w:val="21"/>
          <w:szCs w:val="21"/>
          <w:color w:val="auto"/>
        </w:rPr>
        <w:t xml:space="preserve"> </w:t>
      </w:r>
      <w:r>
        <w:rPr>
          <w:rFonts w:ascii="Courier New" w:cs="Courier New" w:eastAsia="Courier New" w:hAnsi="Courier New"/>
          <w:sz w:val="19"/>
          <w:szCs w:val="19"/>
          <w:color w:val="auto"/>
        </w:rPr>
        <w:t xml:space="preserve">tion_prior </w:t>
      </w:r>
      <w:r>
        <w:rPr>
          <w:rFonts w:ascii="Minion Pro" w:cs="Minion Pro" w:eastAsia="Minion Pro" w:hAnsi="Minion Pro"/>
          <w:sz w:val="21"/>
          <w:szCs w:val="21"/>
          <w:color w:val="auto"/>
        </w:rPr>
        <w:t>hyperparameter. Setting it to 0.01 or 1000 gives very different clusterings</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(see </w:t>
      </w:r>
      <w:hyperlink w:anchor="page35">
        <w:r>
          <w:rPr>
            <w:rFonts w:ascii="Minion Pro" w:cs="Minion Pro" w:eastAsia="Minion Pro" w:hAnsi="Minion Pro"/>
            <w:sz w:val="21"/>
            <w:szCs w:val="21"/>
            <w:color w:val="990000"/>
          </w:rPr>
          <w:t>Figure 9-23</w:t>
        </w:r>
      </w:hyperlink>
      <w:r>
        <w:rPr>
          <w:rFonts w:ascii="Minion Pro" w:cs="Minion Pro" w:eastAsia="Minion Pro" w:hAnsi="Minion Pro"/>
          <w:sz w:val="21"/>
          <w:szCs w:val="21"/>
          <w:color w:val="auto"/>
        </w:rPr>
        <w:t>). However, the more data we have, the less the priors matter. In fact, to plot diagrams with such large differences, you must use very strong priors and lit‐ tle data.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82550</wp:posOffset>
            </wp:positionV>
            <wp:extent cx="4578350" cy="151638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3">
                      <a:extLst>
                        <a:ext uri="{28A0092B-C50C-407E-A947-70E740481C1C}"/>
                      </a:extLst>
                    </a:blip>
                    <a:srcRect/>
                    <a:stretch>
                      <a:fillRect/>
                    </a:stretch>
                  </pic:blipFill>
                  <pic:spPr bwMode="auto">
                    <a:xfrm>
                      <a:off x="0" y="0"/>
                      <a:ext cx="4578350" cy="1516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3"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9-23. Using di‰erent concentration priors</w:t>
      </w:r>
    </w:p>
    <w:p>
      <w:pPr>
        <w:spacing w:after="0" w:line="273" w:lineRule="exact"/>
        <w:rPr>
          <w:sz w:val="20"/>
          <w:szCs w:val="20"/>
          <w:color w:val="auto"/>
        </w:rPr>
      </w:pPr>
    </w:p>
    <w:p>
      <w:pPr>
        <w:jc w:val="both"/>
        <w:ind w:left="1300" w:right="720"/>
        <w:spacing w:after="0" w:line="208" w:lineRule="auto"/>
        <w:rPr>
          <w:sz w:val="20"/>
          <w:szCs w:val="20"/>
          <w:color w:val="auto"/>
        </w:rPr>
      </w:pPr>
      <w:r>
        <w:rPr>
          <w:rFonts w:ascii="Minion Pro" w:cs="Minion Pro" w:eastAsia="Minion Pro" w:hAnsi="Minion Pro"/>
          <w:sz w:val="19"/>
          <w:szCs w:val="19"/>
          <w:color w:val="auto"/>
        </w:rPr>
        <w:t>The fact that you see only 3 regions in the right plot although there are 4 centroids is not a bug: the weight of the top-right cluster is much larger than the weight of the lower-right cluster, so the prob‐ ability that any given point in this region belongs to the top-right cluster is greater than the probability that it belongs to the lower-right cluster, even near the lower-right cluster.</w:t>
      </w:r>
    </w:p>
    <w:p>
      <w:pPr>
        <w:jc w:val="both"/>
        <w:ind w:left="1300" w:right="720"/>
        <w:spacing w:after="0" w:line="208" w:lineRule="auto"/>
        <w:rPr>
          <w:sz w:val="20"/>
          <w:szCs w:val="20"/>
          <w:color w:val="auto"/>
        </w:rPr>
        <w:sectPr>
          <w:pgSz w:w="10080" w:h="13230" w:orient="portrait"/>
          <w:cols w:equalWidth="0" w:num="1">
            <w:col w:w="7200"/>
          </w:cols>
          <w:pgMar w:left="1440" w:top="1440"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641350</wp:posOffset>
            </wp:positionV>
            <wp:extent cx="4572000" cy="3175"/>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4">
                      <a:extLst>
                        <a:ext uri="{28A0092B-C50C-407E-A947-70E740481C1C}"/>
                      </a:extLst>
                    </a:blip>
                    <a:srcRect/>
                    <a:stretch>
                      <a:fillRect/>
                    </a:stretch>
                  </pic:blipFill>
                  <pic:spPr bwMode="auto">
                    <a:xfrm>
                      <a:off x="0" y="0"/>
                      <a:ext cx="4572000" cy="3175"/>
                    </a:xfrm>
                    <a:prstGeom prst="rect">
                      <a:avLst/>
                    </a:prstGeom>
                    <a:noFill/>
                  </pic:spPr>
                </pic:pic>
              </a:graphicData>
            </a:graphic>
          </wp:anchor>
        </w:drawing>
        <w:drawing>
          <wp:anchor simplePos="0" relativeHeight="251657728" behindDoc="1" locked="0" layoutInCell="0" allowOverlap="1">
            <wp:simplePos x="0" y="0"/>
            <wp:positionH relativeFrom="column">
              <wp:posOffset>215900</wp:posOffset>
            </wp:positionH>
            <wp:positionV relativeFrom="paragraph">
              <wp:posOffset>-871220</wp:posOffset>
            </wp:positionV>
            <wp:extent cx="481965" cy="62865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5">
                      <a:extLst>
                        <a:ext uri="{28A0092B-C50C-407E-A947-70E740481C1C}"/>
                      </a:extLst>
                    </a:blip>
                    <a:srcRect/>
                    <a:stretch>
                      <a:fillRect/>
                    </a:stretch>
                  </pic:blipFill>
                  <pic:spPr bwMode="auto">
                    <a:xfrm>
                      <a:off x="0" y="0"/>
                      <a:ext cx="481965" cy="6286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9" w:lineRule="exact"/>
        <w:rPr>
          <w:sz w:val="20"/>
          <w:szCs w:val="20"/>
          <w:color w:val="auto"/>
        </w:rPr>
      </w:pPr>
    </w:p>
    <w:p>
      <w:pPr>
        <w:spacing w:after="0"/>
        <w:tabs>
          <w:tab w:leader="none" w:pos="1240" w:val="left"/>
          <w:tab w:leader="none" w:pos="1460" w:val="left"/>
        </w:tabs>
        <w:rPr>
          <w:sz w:val="20"/>
          <w:szCs w:val="20"/>
          <w:color w:val="auto"/>
        </w:rPr>
      </w:pPr>
      <w:r>
        <w:rPr>
          <w:rFonts w:ascii="Myriad Pro" w:cs="Myriad Pro" w:eastAsia="Myriad Pro" w:hAnsi="Myriad Pro"/>
          <w:sz w:val="15"/>
          <w:szCs w:val="15"/>
          <w:b w:val="1"/>
          <w:bCs w:val="1"/>
          <w:color w:val="auto"/>
        </w:rPr>
        <w:t>Gaussian Mixtures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271</w:t>
      </w:r>
    </w:p>
    <w:p>
      <w:pPr>
        <w:sectPr>
          <w:pgSz w:w="10080" w:h="13230" w:orient="portrait"/>
          <w:cols w:equalWidth="0" w:num="1">
            <w:col w:w="1700"/>
          </w:cols>
          <w:pgMar w:left="6940" w:top="1440" w:right="1440" w:bottom="535" w:gutter="0" w:footer="0" w:header="0"/>
          <w:type w:val="continuous"/>
        </w:sectPr>
      </w:pPr>
    </w:p>
    <w:bookmarkStart w:id="35" w:name="page36"/>
    <w:bookmarkEnd w:id="35"/>
    <w:p>
      <w:pPr>
        <w:jc w:val="both"/>
        <w:spacing w:after="0" w:line="220" w:lineRule="auto"/>
        <w:rPr>
          <w:rFonts w:ascii="Minion Pro" w:cs="Minion Pro" w:eastAsia="Minion Pro" w:hAnsi="Minion Pro"/>
          <w:sz w:val="21"/>
          <w:szCs w:val="21"/>
          <w:color w:val="auto"/>
        </w:rPr>
      </w:pPr>
      <w:r>
        <w:rPr>
          <w:rFonts w:ascii="Minion Pro" w:cs="Minion Pro" w:eastAsia="Minion Pro" w:hAnsi="Minion Pro"/>
          <w:sz w:val="21"/>
          <w:szCs w:val="21"/>
          <w:color w:val="auto"/>
        </w:rPr>
        <w:t>Bayes’ theorem (</w:t>
      </w:r>
      <w:hyperlink w:anchor="page36">
        <w:r>
          <w:rPr>
            <w:rFonts w:ascii="Minion Pro" w:cs="Minion Pro" w:eastAsia="Minion Pro" w:hAnsi="Minion Pro"/>
            <w:sz w:val="21"/>
            <w:szCs w:val="21"/>
            <w:color w:val="990000"/>
          </w:rPr>
          <w:t>Equation 9-2</w:t>
        </w:r>
      </w:hyperlink>
      <w:r>
        <w:rPr>
          <w:rFonts w:ascii="Minion Pro" w:cs="Minion Pro" w:eastAsia="Minion Pro" w:hAnsi="Minion Pro"/>
          <w:sz w:val="21"/>
          <w:szCs w:val="21"/>
          <w:color w:val="auto"/>
        </w:rPr>
        <w:t xml:space="preserve">) tells us how to update the probability distribution over the latent variables after we observe some data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It computes the </w:t>
      </w:r>
      <w:r>
        <w:rPr>
          <w:rFonts w:ascii="Minion Pro" w:cs="Minion Pro" w:eastAsia="Minion Pro" w:hAnsi="Minion Pro"/>
          <w:sz w:val="21"/>
          <w:szCs w:val="21"/>
          <w:i w:val="1"/>
          <w:iCs w:val="1"/>
          <w:color w:val="auto"/>
        </w:rPr>
        <w:t>posterior</w:t>
      </w:r>
      <w:r>
        <w:rPr>
          <w:rFonts w:ascii="Minion Pro" w:cs="Minion Pro" w:eastAsia="Minion Pro" w:hAnsi="Minion Pro"/>
          <w:sz w:val="21"/>
          <w:szCs w:val="21"/>
          <w:color w:val="auto"/>
        </w:rPr>
        <w:t xml:space="preserve"> distribu‐ tion </w:t>
      </w:r>
      <w:r>
        <w:rPr>
          <w:rFonts w:ascii="Minion Pro" w:cs="Minion Pro" w:eastAsia="Minion Pro" w:hAnsi="Minion Pro"/>
          <w:sz w:val="21"/>
          <w:szCs w:val="21"/>
          <w:i w:val="1"/>
          <w:iCs w:val="1"/>
          <w:color w:val="auto"/>
        </w:rPr>
        <w:t>p</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which is the conditional probability of </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 xml:space="preserve"> given </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w:t>
      </w:r>
    </w:p>
    <w:p>
      <w:pPr>
        <w:spacing w:after="0" w:line="243"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9-2. Bayes’ theorem</w:t>
      </w:r>
    </w:p>
    <w:p>
      <w:pPr>
        <w:ind w:left="2460" w:right="2480" w:hanging="2153"/>
        <w:spacing w:after="0" w:line="184" w:lineRule="auto"/>
        <w:rPr>
          <w:sz w:val="20"/>
          <w:szCs w:val="20"/>
          <w:color w:val="auto"/>
        </w:rPr>
      </w:pPr>
      <w:r>
        <w:rPr>
          <w:rFonts w:ascii="Minion Pro" w:cs="Minion Pro" w:eastAsia="Minion Pro" w:hAnsi="Minion Pro"/>
          <w:sz w:val="36"/>
          <w:szCs w:val="36"/>
          <w:i w:val="1"/>
          <w:iCs w:val="1"/>
          <w:color w:val="auto"/>
          <w:vertAlign w:val="subscript"/>
        </w:rPr>
        <w:t>p</w:t>
      </w:r>
      <w:r>
        <w:rPr>
          <w:rFonts w:ascii="Minion Pro" w:cs="Minion Pro" w:eastAsia="Minion Pro" w:hAnsi="Minion Pro"/>
          <w:sz w:val="19"/>
          <w:szCs w:val="19"/>
          <w:color w:val="auto"/>
        </w:rPr>
        <w:t xml:space="preserve"> </w:t>
      </w:r>
      <w:r>
        <w:rPr>
          <w:rFonts w:ascii="Minion Pro" w:cs="Minion Pro" w:eastAsia="Minion Pro" w:hAnsi="Minion Pro"/>
          <w:sz w:val="36"/>
          <w:szCs w:val="36"/>
          <w:b w:val="1"/>
          <w:bCs w:val="1"/>
          <w:color w:val="auto"/>
          <w:vertAlign w:val="subscript"/>
        </w:rPr>
        <w:t>z X</w:t>
      </w:r>
      <w:r>
        <w:rPr>
          <w:rFonts w:ascii="Minion Pro" w:cs="Minion Pro" w:eastAsia="Minion Pro" w:hAnsi="Minion Pro"/>
          <w:sz w:val="19"/>
          <w:szCs w:val="19"/>
          <w:color w:val="auto"/>
        </w:rPr>
        <w:t xml:space="preserve"> </w:t>
      </w:r>
      <w:r>
        <w:rPr>
          <w:rFonts w:ascii="Minion Pro" w:cs="Minion Pro" w:eastAsia="Minion Pro" w:hAnsi="Minion Pro"/>
          <w:sz w:val="36"/>
          <w:szCs w:val="36"/>
          <w:color w:val="auto"/>
          <w:vertAlign w:val="subscript"/>
        </w:rPr>
        <w:t>= Posterior =</w:t>
      </w:r>
      <w:r>
        <w:rPr>
          <w:rFonts w:ascii="Minion Pro" w:cs="Minion Pro" w:eastAsia="Minion Pro" w:hAnsi="Minion Pro"/>
          <w:sz w:val="19"/>
          <w:szCs w:val="19"/>
          <w:color w:val="auto"/>
        </w:rPr>
        <w:t xml:space="preserve"> </w:t>
      </w:r>
      <w:r>
        <w:rPr>
          <w:rFonts w:ascii="Minion Pro" w:cs="Minion Pro" w:eastAsia="Minion Pro" w:hAnsi="Minion Pro"/>
          <w:sz w:val="19"/>
          <w:szCs w:val="19"/>
          <w:u w:val="single" w:color="auto"/>
          <w:color w:val="auto"/>
        </w:rPr>
        <w:t>Likelihood×Prior</w:t>
      </w:r>
      <w:r>
        <w:rPr>
          <w:rFonts w:ascii="Minion Pro" w:cs="Minion Pro" w:eastAsia="Minion Pro" w:hAnsi="Minion Pro"/>
          <w:sz w:val="19"/>
          <w:szCs w:val="19"/>
          <w:color w:val="auto"/>
        </w:rPr>
        <w:t xml:space="preserve"> </w:t>
      </w:r>
      <w:r>
        <w:rPr>
          <w:rFonts w:ascii="Minion Pro" w:cs="Minion Pro" w:eastAsia="Minion Pro" w:hAnsi="Minion Pro"/>
          <w:sz w:val="36"/>
          <w:szCs w:val="36"/>
          <w:color w:val="auto"/>
          <w:vertAlign w:val="subscript"/>
        </w:rPr>
        <w:t>=</w:t>
      </w:r>
      <w:r>
        <w:rPr>
          <w:rFonts w:ascii="Minion Pro" w:cs="Minion Pro" w:eastAsia="Minion Pro" w:hAnsi="Minion Pro"/>
          <w:sz w:val="19"/>
          <w:szCs w:val="19"/>
          <w:color w:val="auto"/>
        </w:rPr>
        <w:t xml:space="preserve"> </w:t>
      </w:r>
      <w:r>
        <w:rPr>
          <w:rFonts w:ascii="Minion Pro" w:cs="Minion Pro" w:eastAsia="Minion Pro" w:hAnsi="Minion Pro"/>
          <w:sz w:val="19"/>
          <w:szCs w:val="19"/>
          <w:i w:val="1"/>
          <w:iCs w:val="1"/>
          <w:color w:val="auto"/>
        </w:rPr>
        <w:t>p</w:t>
      </w:r>
      <w:r>
        <w:rPr>
          <w:rFonts w:ascii="Minion Pro" w:cs="Minion Pro" w:eastAsia="Minion Pro" w:hAnsi="Minion Pro"/>
          <w:sz w:val="19"/>
          <w:szCs w:val="19"/>
          <w:color w:val="auto"/>
        </w:rPr>
        <w:t xml:space="preserve"> </w:t>
      </w:r>
      <w:r>
        <w:rPr>
          <w:rFonts w:ascii="Minion Pro" w:cs="Minion Pro" w:eastAsia="Minion Pro" w:hAnsi="Minion Pro"/>
          <w:sz w:val="19"/>
          <w:szCs w:val="19"/>
          <w:b w:val="1"/>
          <w:bCs w:val="1"/>
          <w:color w:val="auto"/>
        </w:rPr>
        <w:t>X</w:t>
      </w:r>
      <w:r>
        <w:rPr>
          <w:rFonts w:ascii="Minion Pro" w:cs="Minion Pro" w:eastAsia="Minion Pro" w:hAnsi="Minion Pro"/>
          <w:sz w:val="19"/>
          <w:szCs w:val="19"/>
          <w:i w:val="1"/>
          <w:iCs w:val="1"/>
          <w:color w:val="auto"/>
        </w:rPr>
        <w:t>p</w:t>
      </w:r>
      <w:r>
        <w:rPr>
          <w:rFonts w:ascii="Minion Pro" w:cs="Minion Pro" w:eastAsia="Minion Pro" w:hAnsi="Minion Pro"/>
          <w:sz w:val="19"/>
          <w:szCs w:val="19"/>
          <w:color w:val="auto"/>
        </w:rPr>
        <w:t xml:space="preserve"> </w:t>
      </w:r>
      <w:r>
        <w:rPr>
          <w:rFonts w:ascii="Minion Pro" w:cs="Minion Pro" w:eastAsia="Minion Pro" w:hAnsi="Minion Pro"/>
          <w:sz w:val="19"/>
          <w:szCs w:val="19"/>
          <w:b w:val="1"/>
          <w:bCs w:val="1"/>
          <w:color w:val="auto"/>
        </w:rPr>
        <w:t>zX</w:t>
      </w:r>
      <w:r>
        <w:rPr>
          <w:rFonts w:ascii="Minion Pro" w:cs="Minion Pro" w:eastAsia="Minion Pro" w:hAnsi="Minion Pro"/>
          <w:sz w:val="19"/>
          <w:szCs w:val="19"/>
          <w:color w:val="auto"/>
        </w:rPr>
        <w:t xml:space="preserve"> </w:t>
      </w:r>
      <w:r>
        <w:rPr>
          <w:rFonts w:ascii="Minion Pro" w:cs="Minion Pro" w:eastAsia="Minion Pro" w:hAnsi="Minion Pro"/>
          <w:sz w:val="19"/>
          <w:szCs w:val="19"/>
          <w:i w:val="1"/>
          <w:iCs w:val="1"/>
          <w:color w:val="auto"/>
        </w:rPr>
        <w:t>p</w:t>
      </w:r>
      <w:r>
        <w:rPr>
          <w:rFonts w:ascii="Minion Pro" w:cs="Minion Pro" w:eastAsia="Minion Pro" w:hAnsi="Minion Pro"/>
          <w:sz w:val="19"/>
          <w:szCs w:val="19"/>
          <w:color w:val="auto"/>
        </w:rPr>
        <w:t xml:space="preserve"> </w:t>
      </w:r>
      <w:r>
        <w:rPr>
          <w:rFonts w:ascii="Minion Pro" w:cs="Minion Pro" w:eastAsia="Minion Pro" w:hAnsi="Minion Pro"/>
          <w:sz w:val="19"/>
          <w:szCs w:val="19"/>
          <w:b w:val="1"/>
          <w:bCs w:val="1"/>
          <w:color w:val="auto"/>
        </w:rPr>
        <w:t>z</w:t>
      </w:r>
      <w:r>
        <w:rPr>
          <w:rFonts w:ascii="Minion Pro" w:cs="Minion Pro" w:eastAsia="Minion Pro" w:hAnsi="Minion Pro"/>
          <w:sz w:val="19"/>
          <w:szCs w:val="19"/>
          <w:color w:val="auto"/>
        </w:rPr>
        <w:t xml:space="preserve"> Evidence</w:t>
      </w:r>
    </w:p>
    <w:p>
      <w:pPr>
        <w:spacing w:after="0" w:line="25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257175</wp:posOffset>
            </wp:positionH>
            <wp:positionV relativeFrom="paragraph">
              <wp:posOffset>-215265</wp:posOffset>
            </wp:positionV>
            <wp:extent cx="53975" cy="13779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6">
                      <a:extLst>
                        <a:ext uri="{28A0092B-C50C-407E-A947-70E740481C1C}"/>
                      </a:extLst>
                    </a:blip>
                    <a:srcRect/>
                    <a:stretch>
                      <a:fillRect/>
                    </a:stretch>
                  </pic:blipFill>
                  <pic:spPr bwMode="auto">
                    <a:xfrm>
                      <a:off x="0" y="0"/>
                      <a:ext cx="53975" cy="13779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391795</wp:posOffset>
                </wp:positionH>
                <wp:positionV relativeFrom="paragraph">
                  <wp:posOffset>-208915</wp:posOffset>
                </wp:positionV>
                <wp:extent cx="0" cy="123825"/>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23825"/>
                        </a:xfrm>
                        <a:prstGeom prst="line">
                          <a:avLst/>
                        </a:prstGeom>
                        <a:solidFill>
                          <a:srgbClr val="FFFFFF"/>
                        </a:solidFill>
                        <a:ln w="8127">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85pt,-16.4499pt" to="30.85pt,-6.6999pt" o:allowincell="f" strokecolor="#000000" strokeweight="0.6399pt"/>
            </w:pict>
          </mc:Fallback>
        </mc:AlternateContent>
        <w:drawing>
          <wp:anchor simplePos="0" relativeHeight="251657728" behindDoc="1" locked="0" layoutInCell="0" allowOverlap="1">
            <wp:simplePos x="0" y="0"/>
            <wp:positionH relativeFrom="column">
              <wp:posOffset>504190</wp:posOffset>
            </wp:positionH>
            <wp:positionV relativeFrom="paragraph">
              <wp:posOffset>-215265</wp:posOffset>
            </wp:positionV>
            <wp:extent cx="53975" cy="13779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7">
                      <a:extLst>
                        <a:ext uri="{28A0092B-C50C-407E-A947-70E740481C1C}"/>
                      </a:extLst>
                    </a:blip>
                    <a:srcRect/>
                    <a:stretch>
                      <a:fillRect/>
                    </a:stretch>
                  </pic:blipFill>
                  <pic:spPr bwMode="auto">
                    <a:xfrm>
                      <a:off x="0" y="0"/>
                      <a:ext cx="53975" cy="137795"/>
                    </a:xfrm>
                    <a:prstGeom prst="rect">
                      <a:avLst/>
                    </a:prstGeom>
                    <a:noFill/>
                  </pic:spPr>
                </pic:pic>
              </a:graphicData>
            </a:graphic>
          </wp:anchor>
        </w:drawing>
        <w:drawing>
          <wp:anchor simplePos="0" relativeHeight="251657728" behindDoc="1" locked="0" layoutInCell="0" allowOverlap="1">
            <wp:simplePos x="0" y="0"/>
            <wp:positionH relativeFrom="column">
              <wp:posOffset>2436495</wp:posOffset>
            </wp:positionH>
            <wp:positionV relativeFrom="paragraph">
              <wp:posOffset>-294005</wp:posOffset>
            </wp:positionV>
            <wp:extent cx="614680" cy="2946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8">
                      <a:extLst>
                        <a:ext uri="{28A0092B-C50C-407E-A947-70E740481C1C}"/>
                      </a:extLst>
                    </a:blip>
                    <a:srcRect/>
                    <a:stretch>
                      <a:fillRect/>
                    </a:stretch>
                  </pic:blipFill>
                  <pic:spPr bwMode="auto">
                    <a:xfrm>
                      <a:off x="0" y="0"/>
                      <a:ext cx="614680" cy="294640"/>
                    </a:xfrm>
                    <a:prstGeom prst="rect">
                      <a:avLst/>
                    </a:prstGeom>
                    <a:noFill/>
                  </pic:spPr>
                </pic:pic>
              </a:graphicData>
            </a:graphic>
          </wp:anchor>
        </w:drawing>
      </w: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Unfortunately, in a Gaussian mixture model (and many other problems), the denomi‐ nator </w:t>
      </w:r>
      <w:r>
        <w:rPr>
          <w:rFonts w:ascii="Minion Pro" w:cs="Minion Pro" w:eastAsia="Minion Pro" w:hAnsi="Minion Pro"/>
          <w:sz w:val="21"/>
          <w:szCs w:val="21"/>
          <w:i w:val="1"/>
          <w:iCs w:val="1"/>
          <w:color w:val="auto"/>
        </w:rPr>
        <w:t>p</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is intractable, as it requires integrating over all the possible values of </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 xml:space="preserve"> (</w:t>
      </w:r>
      <w:hyperlink w:anchor="page36">
        <w:r>
          <w:rPr>
            <w:rFonts w:ascii="Minion Pro" w:cs="Minion Pro" w:eastAsia="Minion Pro" w:hAnsi="Minion Pro"/>
            <w:sz w:val="21"/>
            <w:szCs w:val="21"/>
            <w:color w:val="990000"/>
          </w:rPr>
          <w:t>Equation 9-3</w:t>
        </w:r>
      </w:hyperlink>
      <w:r>
        <w:rPr>
          <w:rFonts w:ascii="Minion Pro" w:cs="Minion Pro" w:eastAsia="Minion Pro" w:hAnsi="Minion Pro"/>
          <w:sz w:val="21"/>
          <w:szCs w:val="21"/>
          <w:color w:val="auto"/>
        </w:rPr>
        <w:t>). This means considering all possible combinations of cluster parame‐ ters and cluster assignments.</w:t>
      </w:r>
    </w:p>
    <w:p>
      <w:pPr>
        <w:spacing w:after="0" w:line="237" w:lineRule="exact"/>
        <w:rPr>
          <w:sz w:val="20"/>
          <w:szCs w:val="20"/>
          <w:color w:val="auto"/>
        </w:rPr>
      </w:pPr>
    </w:p>
    <w:p>
      <w:pPr>
        <w:ind w:left="320" w:right="2700" w:hanging="13"/>
        <w:spacing w:after="0"/>
        <w:rPr>
          <w:sz w:val="20"/>
          <w:szCs w:val="20"/>
          <w:color w:val="auto"/>
        </w:rPr>
      </w:pPr>
      <w:r>
        <w:rPr>
          <w:rFonts w:ascii="Minion Pro" w:cs="Minion Pro" w:eastAsia="Minion Pro" w:hAnsi="Minion Pro"/>
          <w:sz w:val="21"/>
          <w:szCs w:val="21"/>
          <w:i w:val="1"/>
          <w:iCs w:val="1"/>
          <w:color w:val="auto"/>
        </w:rPr>
        <w:t>Equation 9-3. The evidence p(</w:t>
      </w:r>
      <w:r>
        <w:rPr>
          <w:rFonts w:ascii="Minion Pro" w:cs="Minion Pro" w:eastAsia="Minion Pro" w:hAnsi="Minion Pro"/>
          <w:sz w:val="21"/>
          <w:szCs w:val="21"/>
          <w:b w:val="1"/>
          <w:bCs w:val="1"/>
          <w:i w:val="1"/>
          <w:iCs w:val="1"/>
          <w:color w:val="auto"/>
        </w:rPr>
        <w:t>X</w:t>
      </w:r>
      <w:r>
        <w:rPr>
          <w:rFonts w:ascii="Minion Pro" w:cs="Minion Pro" w:eastAsia="Minion Pro" w:hAnsi="Minion Pro"/>
          <w:sz w:val="21"/>
          <w:szCs w:val="21"/>
          <w:i w:val="1"/>
          <w:iCs w:val="1"/>
          <w:color w:val="auto"/>
        </w:rPr>
        <w:t xml:space="preserve">) is o•en intractable </w:t>
      </w:r>
      <w:r>
        <w:rPr>
          <w:rFonts w:ascii="Minion Pro" w:cs="Minion Pro" w:eastAsia="Minion Pro" w:hAnsi="Minion Pro"/>
          <w:sz w:val="20"/>
          <w:szCs w:val="20"/>
          <w:i w:val="1"/>
          <w:iCs w:val="1"/>
          <w:color w:val="auto"/>
        </w:rPr>
        <w:t>p</w:t>
      </w:r>
      <w:r>
        <w:rPr>
          <w:sz w:val="20"/>
          <w:szCs w:val="20"/>
          <w:color w:val="auto"/>
        </w:rPr>
        <w:drawing>
          <wp:inline distT="0" distB="0" distL="0" distR="0">
            <wp:extent cx="53975" cy="2952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9">
                      <a:extLst>
                        <a:ext uri="{28A0092B-C50C-407E-A947-70E740481C1C}"/>
                      </a:extLst>
                    </a:blip>
                    <a:srcRect/>
                    <a:stretch>
                      <a:fillRect/>
                    </a:stretch>
                  </pic:blipFill>
                  <pic:spPr bwMode="auto">
                    <a:xfrm>
                      <a:off x="0" y="0"/>
                      <a:ext cx="53975" cy="295275"/>
                    </a:xfrm>
                    <a:prstGeom prst="rect">
                      <a:avLst/>
                    </a:prstGeom>
                    <a:noFill/>
                    <a:ln>
                      <a:noFill/>
                    </a:ln>
                  </pic:spPr>
                </pic:pic>
              </a:graphicData>
            </a:graphic>
          </wp:inline>
        </w:drawing>
      </w:r>
      <w:r>
        <w:rPr>
          <w:rFonts w:ascii="Minion Pro" w:cs="Minion Pro" w:eastAsia="Minion Pro" w:hAnsi="Minion Pro"/>
          <w:sz w:val="20"/>
          <w:szCs w:val="20"/>
          <w:b w:val="1"/>
          <w:bCs w:val="1"/>
          <w:color w:val="auto"/>
        </w:rPr>
        <w:t>X</w:t>
      </w:r>
      <w:r>
        <w:rPr>
          <w:sz w:val="20"/>
          <w:szCs w:val="20"/>
          <w:color w:val="auto"/>
        </w:rPr>
        <w:drawing>
          <wp:inline distT="0" distB="0" distL="0" distR="0">
            <wp:extent cx="53975" cy="2952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0">
                      <a:extLst>
                        <a:ext uri="{28A0092B-C50C-407E-A947-70E740481C1C}"/>
                      </a:extLst>
                    </a:blip>
                    <a:srcRect/>
                    <a:stretch>
                      <a:fillRect/>
                    </a:stretch>
                  </pic:blipFill>
                  <pic:spPr bwMode="auto">
                    <a:xfrm>
                      <a:off x="0" y="0"/>
                      <a:ext cx="53975" cy="295275"/>
                    </a:xfrm>
                    <a:prstGeom prst="rect">
                      <a:avLst/>
                    </a:prstGeom>
                    <a:noFill/>
                    <a:ln>
                      <a:noFill/>
                    </a:ln>
                  </pic:spPr>
                </pic:pic>
              </a:graphicData>
            </a:graphic>
          </wp:inline>
        </w:drawing>
      </w:r>
      <w:r>
        <w:rPr>
          <w:rFonts w:ascii="Minion Pro" w:cs="Minion Pro" w:eastAsia="Minion Pro" w:hAnsi="Minion Pro"/>
          <w:sz w:val="20"/>
          <w:szCs w:val="20"/>
          <w:color w:val="auto"/>
        </w:rPr>
        <w:t xml:space="preserve"> = </w:t>
      </w:r>
      <w:r>
        <w:rPr>
          <w:rFonts w:ascii="Minion Pro" w:cs="Minion Pro" w:eastAsia="Minion Pro" w:hAnsi="Minion Pro"/>
          <w:sz w:val="40"/>
          <w:szCs w:val="40"/>
          <w:color w:val="auto"/>
        </w:rPr>
        <w:t>∫</w:t>
      </w:r>
      <w:r>
        <w:rPr>
          <w:rFonts w:ascii="Minion Pro" w:cs="Minion Pro" w:eastAsia="Minion Pro" w:hAnsi="Minion Pro"/>
          <w:sz w:val="20"/>
          <w:szCs w:val="20"/>
          <w:i w:val="1"/>
          <w:iCs w:val="1"/>
          <w:color w:val="auto"/>
        </w:rPr>
        <w:t>p</w:t>
      </w:r>
      <w:r>
        <w:rPr>
          <w:sz w:val="20"/>
          <w:szCs w:val="20"/>
          <w:color w:val="auto"/>
        </w:rPr>
        <w:drawing>
          <wp:inline distT="0" distB="0" distL="0" distR="0">
            <wp:extent cx="53975" cy="14795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1">
                      <a:extLst>
                        <a:ext uri="{28A0092B-C50C-407E-A947-70E740481C1C}"/>
                      </a:extLst>
                    </a:blip>
                    <a:srcRect/>
                    <a:stretch>
                      <a:fillRect/>
                    </a:stretch>
                  </pic:blipFill>
                  <pic:spPr bwMode="auto">
                    <a:xfrm>
                      <a:off x="0" y="0"/>
                      <a:ext cx="53975" cy="147955"/>
                    </a:xfrm>
                    <a:prstGeom prst="rect">
                      <a:avLst/>
                    </a:prstGeom>
                    <a:noFill/>
                    <a:ln>
                      <a:noFill/>
                    </a:ln>
                  </pic:spPr>
                </pic:pic>
              </a:graphicData>
            </a:graphic>
          </wp:inline>
        </w:drawing>
      </w:r>
      <w:r>
        <w:rPr>
          <w:rFonts w:ascii="Minion Pro" w:cs="Minion Pro" w:eastAsia="Minion Pro" w:hAnsi="Minion Pro"/>
          <w:sz w:val="20"/>
          <w:szCs w:val="20"/>
          <w:b w:val="1"/>
          <w:bCs w:val="1"/>
          <w:color w:val="auto"/>
        </w:rPr>
        <w:t>X z</w:t>
      </w:r>
      <w:r>
        <w:rPr>
          <w:sz w:val="20"/>
          <w:szCs w:val="20"/>
          <w:color w:val="auto"/>
        </w:rPr>
        <w:drawing>
          <wp:inline distT="0" distB="0" distL="0" distR="0">
            <wp:extent cx="53975" cy="1479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2">
                      <a:extLst>
                        <a:ext uri="{28A0092B-C50C-407E-A947-70E740481C1C}"/>
                      </a:extLst>
                    </a:blip>
                    <a:srcRect/>
                    <a:stretch>
                      <a:fillRect/>
                    </a:stretch>
                  </pic:blipFill>
                  <pic:spPr bwMode="auto">
                    <a:xfrm>
                      <a:off x="0" y="0"/>
                      <a:ext cx="53975" cy="147955"/>
                    </a:xfrm>
                    <a:prstGeom prst="rect">
                      <a:avLst/>
                    </a:prstGeom>
                    <a:noFill/>
                    <a:ln>
                      <a:noFill/>
                    </a:ln>
                  </pic:spPr>
                </pic:pic>
              </a:graphicData>
            </a:graphic>
          </wp:inline>
        </w:drawing>
      </w:r>
      <w:r>
        <w:rPr>
          <w:rFonts w:ascii="Minion Pro" w:cs="Minion Pro" w:eastAsia="Minion Pro" w:hAnsi="Minion Pro"/>
          <w:sz w:val="20"/>
          <w:szCs w:val="20"/>
          <w:i w:val="1"/>
          <w:iCs w:val="1"/>
          <w:color w:val="auto"/>
        </w:rPr>
        <w:t>p</w:t>
      </w:r>
      <w:r>
        <w:rPr>
          <w:sz w:val="20"/>
          <w:szCs w:val="20"/>
          <w:color w:val="auto"/>
        </w:rPr>
        <w:drawing>
          <wp:inline distT="0" distB="0" distL="0" distR="0">
            <wp:extent cx="53975" cy="1479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3">
                      <a:extLst>
                        <a:ext uri="{28A0092B-C50C-407E-A947-70E740481C1C}"/>
                      </a:extLst>
                    </a:blip>
                    <a:srcRect/>
                    <a:stretch>
                      <a:fillRect/>
                    </a:stretch>
                  </pic:blipFill>
                  <pic:spPr bwMode="auto">
                    <a:xfrm>
                      <a:off x="0" y="0"/>
                      <a:ext cx="53975" cy="147955"/>
                    </a:xfrm>
                    <a:prstGeom prst="rect">
                      <a:avLst/>
                    </a:prstGeom>
                    <a:noFill/>
                    <a:ln>
                      <a:noFill/>
                    </a:ln>
                  </pic:spPr>
                </pic:pic>
              </a:graphicData>
            </a:graphic>
          </wp:inline>
        </w:drawing>
      </w:r>
      <w:r>
        <w:rPr>
          <w:rFonts w:ascii="Minion Pro" w:cs="Minion Pro" w:eastAsia="Minion Pro" w:hAnsi="Minion Pro"/>
          <w:sz w:val="20"/>
          <w:szCs w:val="20"/>
          <w:b w:val="1"/>
          <w:bCs w:val="1"/>
          <w:color w:val="auto"/>
        </w:rPr>
        <w:t>z</w:t>
      </w:r>
      <w:r>
        <w:rPr>
          <w:sz w:val="20"/>
          <w:szCs w:val="20"/>
          <w:color w:val="auto"/>
        </w:rPr>
        <w:drawing>
          <wp:inline distT="0" distB="0" distL="0" distR="0">
            <wp:extent cx="53975" cy="14795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4">
                      <a:extLst>
                        <a:ext uri="{28A0092B-C50C-407E-A947-70E740481C1C}"/>
                      </a:extLst>
                    </a:blip>
                    <a:srcRect/>
                    <a:stretch>
                      <a:fillRect/>
                    </a:stretch>
                  </pic:blipFill>
                  <pic:spPr bwMode="auto">
                    <a:xfrm>
                      <a:off x="0" y="0"/>
                      <a:ext cx="53975" cy="147955"/>
                    </a:xfrm>
                    <a:prstGeom prst="rect">
                      <a:avLst/>
                    </a:prstGeom>
                    <a:noFill/>
                    <a:ln>
                      <a:noFill/>
                    </a:ln>
                  </pic:spPr>
                </pic:pic>
              </a:graphicData>
            </a:graphic>
          </wp:inline>
        </w:drawing>
      </w:r>
      <w:r>
        <w:rPr>
          <w:rFonts w:ascii="Minion Pro" w:cs="Minion Pro" w:eastAsia="Minion Pro" w:hAnsi="Minion Pro"/>
          <w:sz w:val="20"/>
          <w:szCs w:val="20"/>
          <w:i w:val="1"/>
          <w:iCs w:val="1"/>
          <w:color w:val="auto"/>
        </w:rPr>
        <w:t>d</w:t>
      </w:r>
      <w:r>
        <w:rPr>
          <w:rFonts w:ascii="Minion Pro" w:cs="Minion Pro" w:eastAsia="Minion Pro" w:hAnsi="Minion Pro"/>
          <w:sz w:val="20"/>
          <w:szCs w:val="20"/>
          <w:b w:val="1"/>
          <w:bCs w:val="1"/>
          <w:color w:val="auto"/>
        </w:rPr>
        <w:t>z</w:t>
      </w:r>
    </w:p>
    <w:p>
      <w:pPr>
        <w:spacing w:after="0" w:line="24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916305</wp:posOffset>
                </wp:positionH>
                <wp:positionV relativeFrom="paragraph">
                  <wp:posOffset>-217170</wp:posOffset>
                </wp:positionV>
                <wp:extent cx="0" cy="123825"/>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23825"/>
                        </a:xfrm>
                        <a:prstGeom prst="line">
                          <a:avLst/>
                        </a:prstGeom>
                        <a:solidFill>
                          <a:srgbClr val="FFFFFF"/>
                        </a:solidFill>
                        <a:ln w="8127">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2.15pt,-17.0999pt" to="72.15pt,-7.3499pt" o:allowincell="f" strokecolor="#000000" strokeweight="0.6399pt"/>
            </w:pict>
          </mc:Fallback>
        </mc:AlternateContent>
      </w:r>
    </w:p>
    <w:p>
      <w:pPr>
        <w:jc w:val="both"/>
        <w:spacing w:after="0" w:line="210"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This is one of the central problems in Bayesian statistics, and there are several approaches to solving it. One of them is </w:t>
      </w:r>
      <w:r>
        <w:rPr>
          <w:rFonts w:ascii="Minion Pro" w:cs="Minion Pro" w:eastAsia="Minion Pro" w:hAnsi="Minion Pro"/>
          <w:sz w:val="21"/>
          <w:szCs w:val="21"/>
          <w:i w:val="1"/>
          <w:iCs w:val="1"/>
          <w:color w:val="auto"/>
        </w:rPr>
        <w:t>variational inference</w:t>
      </w:r>
      <w:r>
        <w:rPr>
          <w:rFonts w:ascii="Minion Pro" w:cs="Minion Pro" w:eastAsia="Minion Pro" w:hAnsi="Minion Pro"/>
          <w:sz w:val="21"/>
          <w:szCs w:val="21"/>
          <w:color w:val="auto"/>
        </w:rPr>
        <w:t xml:space="preserve">, which picks a family of distributions </w:t>
      </w:r>
      <w:r>
        <w:rPr>
          <w:rFonts w:ascii="Minion Pro" w:cs="Minion Pro" w:eastAsia="Minion Pro" w:hAnsi="Minion Pro"/>
          <w:sz w:val="21"/>
          <w:szCs w:val="21"/>
          <w:i w:val="1"/>
          <w:iCs w:val="1"/>
          <w:color w:val="auto"/>
        </w:rPr>
        <w:t>q</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λ</w:t>
      </w:r>
      <w:r>
        <w:rPr>
          <w:rFonts w:ascii="Minion Pro" w:cs="Minion Pro" w:eastAsia="Minion Pro" w:hAnsi="Minion Pro"/>
          <w:sz w:val="21"/>
          <w:szCs w:val="21"/>
          <w:color w:val="auto"/>
        </w:rPr>
        <w:t xml:space="preserve">) with its own </w:t>
      </w:r>
      <w:r>
        <w:rPr>
          <w:rFonts w:ascii="Minion Pro" w:cs="Minion Pro" w:eastAsia="Minion Pro" w:hAnsi="Minion Pro"/>
          <w:sz w:val="21"/>
          <w:szCs w:val="21"/>
          <w:i w:val="1"/>
          <w:iCs w:val="1"/>
          <w:color w:val="auto"/>
        </w:rPr>
        <w:t>variational parameters</w:t>
      </w:r>
      <w:r>
        <w:rPr>
          <w:rFonts w:ascii="Minion Pro" w:cs="Minion Pro" w:eastAsia="Minion Pro" w:hAnsi="Minion Pro"/>
          <w:sz w:val="21"/>
          <w:szCs w:val="21"/>
          <w:color w:val="auto"/>
        </w:rPr>
        <w:t xml:space="preserve"> </w:t>
      </w:r>
      <w:r>
        <w:rPr>
          <w:rFonts w:ascii="Minion Pro" w:cs="Minion Pro" w:eastAsia="Minion Pro" w:hAnsi="Minion Pro"/>
          <w:sz w:val="21"/>
          <w:szCs w:val="21"/>
          <w:b w:val="1"/>
          <w:bCs w:val="1"/>
          <w:color w:val="auto"/>
        </w:rPr>
        <w:t>λ</w:t>
      </w:r>
      <w:r>
        <w:rPr>
          <w:rFonts w:ascii="Minion Pro" w:cs="Minion Pro" w:eastAsia="Minion Pro" w:hAnsi="Minion Pro"/>
          <w:sz w:val="21"/>
          <w:szCs w:val="21"/>
          <w:color w:val="auto"/>
        </w:rPr>
        <w:t xml:space="preserve"> (lambda), then it optimizes these parameters to make </w:t>
      </w:r>
      <w:r>
        <w:rPr>
          <w:rFonts w:ascii="Minion Pro" w:cs="Minion Pro" w:eastAsia="Minion Pro" w:hAnsi="Minion Pro"/>
          <w:sz w:val="21"/>
          <w:szCs w:val="21"/>
          <w:i w:val="1"/>
          <w:iCs w:val="1"/>
          <w:color w:val="auto"/>
        </w:rPr>
        <w:t>q</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 xml:space="preserve">) a good approximation of </w:t>
      </w:r>
      <w:r>
        <w:rPr>
          <w:rFonts w:ascii="Minion Pro" w:cs="Minion Pro" w:eastAsia="Minion Pro" w:hAnsi="Minion Pro"/>
          <w:sz w:val="21"/>
          <w:szCs w:val="21"/>
          <w:i w:val="1"/>
          <w:iCs w:val="1"/>
          <w:color w:val="auto"/>
        </w:rPr>
        <w:t>p</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This is achieved by finding the value of </w:t>
      </w:r>
      <w:r>
        <w:rPr>
          <w:rFonts w:ascii="Minion Pro" w:cs="Minion Pro" w:eastAsia="Minion Pro" w:hAnsi="Minion Pro"/>
          <w:sz w:val="21"/>
          <w:szCs w:val="21"/>
          <w:b w:val="1"/>
          <w:bCs w:val="1"/>
          <w:color w:val="auto"/>
        </w:rPr>
        <w:t>λ</w:t>
      </w:r>
      <w:r>
        <w:rPr>
          <w:rFonts w:ascii="Minion Pro" w:cs="Minion Pro" w:eastAsia="Minion Pro" w:hAnsi="Minion Pro"/>
          <w:sz w:val="21"/>
          <w:szCs w:val="21"/>
          <w:color w:val="auto"/>
        </w:rPr>
        <w:t xml:space="preserve"> that minimizes the KL divergence from </w:t>
      </w:r>
      <w:r>
        <w:rPr>
          <w:rFonts w:ascii="Minion Pro" w:cs="Minion Pro" w:eastAsia="Minion Pro" w:hAnsi="Minion Pro"/>
          <w:sz w:val="21"/>
          <w:szCs w:val="21"/>
          <w:i w:val="1"/>
          <w:iCs w:val="1"/>
          <w:color w:val="auto"/>
        </w:rPr>
        <w:t>q</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 xml:space="preserve">) to </w:t>
      </w:r>
      <w:r>
        <w:rPr>
          <w:rFonts w:ascii="Minion Pro" w:cs="Minion Pro" w:eastAsia="Minion Pro" w:hAnsi="Minion Pro"/>
          <w:sz w:val="21"/>
          <w:szCs w:val="21"/>
          <w:i w:val="1"/>
          <w:iCs w:val="1"/>
          <w:color w:val="auto"/>
        </w:rPr>
        <w:t>p</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noted D</w:t>
      </w:r>
      <w:r>
        <w:rPr>
          <w:rFonts w:ascii="Minion Pro" w:cs="Minion Pro" w:eastAsia="Minion Pro" w:hAnsi="Minion Pro"/>
          <w:sz w:val="25"/>
          <w:szCs w:val="25"/>
          <w:color w:val="auto"/>
          <w:vertAlign w:val="subscript"/>
        </w:rPr>
        <w:t>KL</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q</w:t>
      </w:r>
      <w:r>
        <w:rPr>
          <w:rFonts w:ascii="Arial" w:cs="Arial" w:eastAsia="Arial" w:hAnsi="Arial"/>
          <w:sz w:val="21"/>
          <w:szCs w:val="21"/>
          <w:color w:val="auto"/>
        </w:rPr>
        <w:t>‖</w:t>
      </w:r>
      <w:r>
        <w:rPr>
          <w:rFonts w:ascii="Minion Pro" w:cs="Minion Pro" w:eastAsia="Minion Pro" w:hAnsi="Minion Pro"/>
          <w:sz w:val="21"/>
          <w:szCs w:val="21"/>
          <w:i w:val="1"/>
          <w:iCs w:val="1"/>
          <w:color w:val="auto"/>
        </w:rPr>
        <w:t>p</w:t>
      </w:r>
      <w:r>
        <w:rPr>
          <w:rFonts w:ascii="Minion Pro" w:cs="Minion Pro" w:eastAsia="Minion Pro" w:hAnsi="Minion Pro"/>
          <w:sz w:val="21"/>
          <w:szCs w:val="21"/>
          <w:color w:val="auto"/>
        </w:rPr>
        <w:t xml:space="preserve">). The KL divergence equation is shown in (see </w:t>
      </w:r>
      <w:hyperlink w:anchor="page36">
        <w:r>
          <w:rPr>
            <w:rFonts w:ascii="Minion Pro" w:cs="Minion Pro" w:eastAsia="Minion Pro" w:hAnsi="Minion Pro"/>
            <w:sz w:val="21"/>
            <w:szCs w:val="21"/>
            <w:color w:val="990000"/>
          </w:rPr>
          <w:t>Equation 9-4</w:t>
        </w:r>
      </w:hyperlink>
      <w:r>
        <w:rPr>
          <w:rFonts w:ascii="Minion Pro" w:cs="Minion Pro" w:eastAsia="Minion Pro" w:hAnsi="Minion Pro"/>
          <w:sz w:val="21"/>
          <w:szCs w:val="21"/>
          <w:color w:val="auto"/>
        </w:rPr>
        <w:t xml:space="preserve">), and it can be rewritten as the log of the evidence (log </w:t>
      </w:r>
      <w:r>
        <w:rPr>
          <w:rFonts w:ascii="Minion Pro" w:cs="Minion Pro" w:eastAsia="Minion Pro" w:hAnsi="Minion Pro"/>
          <w:sz w:val="21"/>
          <w:szCs w:val="21"/>
          <w:i w:val="1"/>
          <w:iCs w:val="1"/>
          <w:color w:val="auto"/>
        </w:rPr>
        <w:t>p</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X</w:t>
      </w:r>
      <w:r>
        <w:rPr>
          <w:rFonts w:ascii="Minion Pro" w:cs="Minion Pro" w:eastAsia="Minion Pro" w:hAnsi="Minion Pro"/>
          <w:sz w:val="21"/>
          <w:szCs w:val="21"/>
          <w:color w:val="auto"/>
        </w:rPr>
        <w:t xml:space="preserve">)) minus the </w:t>
      </w:r>
      <w:r>
        <w:rPr>
          <w:rFonts w:ascii="Minion Pro" w:cs="Minion Pro" w:eastAsia="Minion Pro" w:hAnsi="Minion Pro"/>
          <w:sz w:val="21"/>
          <w:szCs w:val="21"/>
          <w:i w:val="1"/>
          <w:iCs w:val="1"/>
          <w:color w:val="auto"/>
        </w:rPr>
        <w:t>evidence lower bound</w:t>
      </w:r>
      <w:r>
        <w:rPr>
          <w:rFonts w:ascii="Minion Pro" w:cs="Minion Pro" w:eastAsia="Minion Pro" w:hAnsi="Minion Pro"/>
          <w:sz w:val="21"/>
          <w:szCs w:val="21"/>
          <w:color w:val="auto"/>
        </w:rPr>
        <w:t xml:space="preserve"> (ELBO). Since the log of the evidence does not depend on </w:t>
      </w:r>
      <w:r>
        <w:rPr>
          <w:rFonts w:ascii="Minion Pro" w:cs="Minion Pro" w:eastAsia="Minion Pro" w:hAnsi="Minion Pro"/>
          <w:sz w:val="21"/>
          <w:szCs w:val="21"/>
          <w:i w:val="1"/>
          <w:iCs w:val="1"/>
          <w:color w:val="auto"/>
        </w:rPr>
        <w:t>q</w:t>
      </w:r>
      <w:r>
        <w:rPr>
          <w:rFonts w:ascii="Minion Pro" w:cs="Minion Pro" w:eastAsia="Minion Pro" w:hAnsi="Minion Pro"/>
          <w:sz w:val="21"/>
          <w:szCs w:val="21"/>
          <w:color w:val="auto"/>
        </w:rPr>
        <w:t>, it is a constant term, so minimizing the KL divergence just requires maximizing the ELBO.</w:t>
      </w:r>
    </w:p>
    <w:p>
      <w:pPr>
        <w:spacing w:after="0" w:line="236" w:lineRule="exact"/>
        <w:rPr>
          <w:sz w:val="20"/>
          <w:szCs w:val="20"/>
          <w:color w:val="auto"/>
        </w:rPr>
      </w:pPr>
    </w:p>
    <w:p>
      <w:pPr>
        <w:ind w:left="300"/>
        <w:spacing w:after="0"/>
        <w:rPr>
          <w:sz w:val="20"/>
          <w:szCs w:val="20"/>
          <w:color w:val="auto"/>
        </w:rPr>
      </w:pPr>
      <w:r>
        <w:rPr>
          <w:rFonts w:ascii="Minion Pro" w:cs="Minion Pro" w:eastAsia="Minion Pro" w:hAnsi="Minion Pro"/>
          <w:sz w:val="21"/>
          <w:szCs w:val="21"/>
          <w:i w:val="1"/>
          <w:iCs w:val="1"/>
          <w:color w:val="auto"/>
        </w:rPr>
        <w:t>Equation 9-4. KL divergence from q(</w:t>
      </w:r>
      <w:r>
        <w:rPr>
          <w:rFonts w:ascii="Minion Pro" w:cs="Minion Pro" w:eastAsia="Minion Pro" w:hAnsi="Minion Pro"/>
          <w:sz w:val="21"/>
          <w:szCs w:val="21"/>
          <w:b w:val="1"/>
          <w:bCs w:val="1"/>
          <w:i w:val="1"/>
          <w:iCs w:val="1"/>
          <w:color w:val="auto"/>
        </w:rPr>
        <w:t>z</w:t>
      </w:r>
      <w:r>
        <w:rPr>
          <w:rFonts w:ascii="Minion Pro" w:cs="Minion Pro" w:eastAsia="Minion Pro" w:hAnsi="Minion Pro"/>
          <w:sz w:val="21"/>
          <w:szCs w:val="21"/>
          <w:i w:val="1"/>
          <w:iCs w:val="1"/>
          <w:color w:val="auto"/>
        </w:rPr>
        <w:t>) to p(</w:t>
      </w:r>
      <w:r>
        <w:rPr>
          <w:rFonts w:ascii="Minion Pro" w:cs="Minion Pro" w:eastAsia="Minion Pro" w:hAnsi="Minion Pro"/>
          <w:sz w:val="21"/>
          <w:szCs w:val="21"/>
          <w:b w:val="1"/>
          <w:bCs w:val="1"/>
          <w:i w:val="1"/>
          <w:iCs w:val="1"/>
          <w:color w:val="auto"/>
        </w:rPr>
        <w:t>z</w:t>
      </w:r>
      <w:r>
        <w:rPr>
          <w:rFonts w:ascii="Minion Pro" w:cs="Minion Pro" w:eastAsia="Minion Pro" w:hAnsi="Minion Pro"/>
          <w:sz w:val="21"/>
          <w:szCs w:val="21"/>
          <w:i w:val="1"/>
          <w:iCs w:val="1"/>
          <w:color w:val="auto"/>
        </w:rPr>
        <w:t>|</w:t>
      </w:r>
      <w:r>
        <w:rPr>
          <w:rFonts w:ascii="Minion Pro" w:cs="Minion Pro" w:eastAsia="Minion Pro" w:hAnsi="Minion Pro"/>
          <w:sz w:val="21"/>
          <w:szCs w:val="21"/>
          <w:b w:val="1"/>
          <w:bCs w:val="1"/>
          <w:i w:val="1"/>
          <w:iCs w:val="1"/>
          <w:color w:val="auto"/>
        </w:rPr>
        <w:t>X</w:t>
      </w:r>
      <w:r>
        <w:rPr>
          <w:rFonts w:ascii="Minion Pro" w:cs="Minion Pro" w:eastAsia="Minion Pro" w:hAnsi="Minion Pro"/>
          <w:sz w:val="21"/>
          <w:szCs w:val="21"/>
          <w:i w:val="1"/>
          <w:iCs w:val="1"/>
          <w:color w:val="auto"/>
        </w:rPr>
        <w:t>)</w:t>
      </w:r>
    </w:p>
    <w:p>
      <w:pPr>
        <w:sectPr>
          <w:pgSz w:w="10080" w:h="13230" w:orient="portrait"/>
          <w:cols w:equalWidth="0" w:num="1">
            <w:col w:w="7200"/>
          </w:cols>
          <w:pgMar w:left="1440" w:top="1045" w:right="1440" w:bottom="535" w:gutter="0" w:footer="0" w:header="0"/>
        </w:sectPr>
      </w:pPr>
    </w:p>
    <w:p>
      <w:pPr>
        <w:spacing w:after="0" w:line="76" w:lineRule="exact"/>
        <w:rPr>
          <w:sz w:val="20"/>
          <w:szCs w:val="20"/>
          <w:color w:val="auto"/>
        </w:rPr>
      </w:pPr>
    </w:p>
    <w:tbl>
      <w:tblPr>
        <w:tblLayout w:type="fixed"/>
        <w:tblInd w:w="0" w:type="dxa"/>
        <w:tblCellMar>
          <w:top w:w="0" w:type="dxa"/>
          <w:left w:w="0" w:type="dxa"/>
          <w:bottom w:w="0" w:type="dxa"/>
          <w:right w:w="0" w:type="dxa"/>
        </w:tblCellMar>
      </w:tblPr>
      <w:tr>
        <w:trPr>
          <w:trHeight w:val="457"/>
        </w:trPr>
        <w:tc>
          <w:tcPr>
            <w:tcW w:w="1200" w:type="dxa"/>
            <w:vAlign w:val="bottom"/>
          </w:tcPr>
          <w:p>
            <w:pPr>
              <w:jc w:val="right"/>
              <w:ind w:right="40"/>
              <w:spacing w:after="0"/>
              <w:rPr>
                <w:sz w:val="20"/>
                <w:szCs w:val="20"/>
                <w:color w:val="auto"/>
              </w:rPr>
            </w:pPr>
            <w:r>
              <w:rPr>
                <w:rFonts w:ascii="Minion Pro" w:cs="Minion Pro" w:eastAsia="Minion Pro" w:hAnsi="Minion Pro"/>
                <w:sz w:val="20"/>
                <w:szCs w:val="20"/>
                <w:i w:val="1"/>
                <w:iCs w:val="1"/>
                <w:color w:val="auto"/>
              </w:rPr>
              <w:t>D</w:t>
            </w:r>
            <w:r>
              <w:rPr>
                <w:rFonts w:ascii="Minion Pro" w:cs="Minion Pro" w:eastAsia="Minion Pro" w:hAnsi="Minion Pro"/>
                <w:sz w:val="32"/>
                <w:szCs w:val="32"/>
                <w:i w:val="1"/>
                <w:iCs w:val="1"/>
                <w:color w:val="auto"/>
                <w:vertAlign w:val="subscript"/>
              </w:rPr>
              <w:t>KL</w:t>
            </w:r>
            <w:r>
              <w:rPr>
                <w:rFonts w:ascii="Minion Pro" w:cs="Minion Pro" w:eastAsia="Minion Pro" w:hAnsi="Minion Pro"/>
                <w:sz w:val="20"/>
                <w:szCs w:val="20"/>
                <w:i w:val="1"/>
                <w:iCs w:val="1"/>
                <w:color w:val="auto"/>
              </w:rPr>
              <w:t xml:space="preserve"> q  p </w:t>
            </w:r>
            <w:r>
              <w:rPr>
                <w:rFonts w:ascii="Minion Pro" w:cs="Minion Pro" w:eastAsia="Minion Pro" w:hAnsi="Minion Pro"/>
                <w:sz w:val="20"/>
                <w:szCs w:val="20"/>
                <w:color w:val="auto"/>
              </w:rPr>
              <w:t>=</w:t>
            </w:r>
          </w:p>
        </w:tc>
        <w:tc>
          <w:tcPr>
            <w:tcW w:w="200" w:type="dxa"/>
            <w:vAlign w:val="bottom"/>
          </w:tcPr>
          <w:p>
            <w:pPr>
              <w:ind w:left="120"/>
              <w:spacing w:after="0"/>
              <w:rPr>
                <w:sz w:val="20"/>
                <w:szCs w:val="20"/>
                <w:color w:val="auto"/>
              </w:rPr>
            </w:pPr>
            <w:r>
              <w:rPr>
                <w:rFonts w:ascii="Minion Pro" w:cs="Minion Pro" w:eastAsia="Minion Pro" w:hAnsi="Minion Pro"/>
                <w:sz w:val="16"/>
                <w:szCs w:val="16"/>
                <w:i w:val="1"/>
                <w:iCs w:val="1"/>
                <w:color w:val="auto"/>
                <w:w w:val="79"/>
              </w:rPr>
              <w:t>q</w:t>
            </w:r>
          </w:p>
        </w:tc>
      </w:tr>
      <w:tr>
        <w:trPr>
          <w:trHeight w:val="404"/>
        </w:trPr>
        <w:tc>
          <w:tcPr>
            <w:tcW w:w="1200" w:type="dxa"/>
            <w:vAlign w:val="bottom"/>
          </w:tcPr>
          <w:p>
            <w:pPr>
              <w:jc w:val="right"/>
              <w:ind w:right="40"/>
              <w:spacing w:after="0"/>
              <w:rPr>
                <w:sz w:val="20"/>
                <w:szCs w:val="20"/>
                <w:color w:val="auto"/>
              </w:rPr>
            </w:pPr>
            <w:r>
              <w:rPr>
                <w:rFonts w:ascii="Minion Pro" w:cs="Minion Pro" w:eastAsia="Minion Pro" w:hAnsi="Minion Pro"/>
                <w:sz w:val="20"/>
                <w:szCs w:val="20"/>
                <w:color w:val="auto"/>
              </w:rPr>
              <w:t>=</w:t>
            </w:r>
          </w:p>
        </w:tc>
        <w:tc>
          <w:tcPr>
            <w:tcW w:w="200" w:type="dxa"/>
            <w:vAlign w:val="bottom"/>
          </w:tcPr>
          <w:p>
            <w:pPr>
              <w:ind w:left="120"/>
              <w:spacing w:after="0"/>
              <w:rPr>
                <w:sz w:val="20"/>
                <w:szCs w:val="20"/>
                <w:color w:val="auto"/>
              </w:rPr>
            </w:pPr>
            <w:r>
              <w:rPr>
                <w:rFonts w:ascii="Minion Pro" w:cs="Minion Pro" w:eastAsia="Minion Pro" w:hAnsi="Minion Pro"/>
                <w:sz w:val="16"/>
                <w:szCs w:val="16"/>
                <w:i w:val="1"/>
                <w:iCs w:val="1"/>
                <w:color w:val="auto"/>
                <w:w w:val="79"/>
              </w:rPr>
              <w:t>q</w:t>
            </w:r>
          </w:p>
        </w:tc>
      </w:tr>
      <w:tr>
        <w:trPr>
          <w:trHeight w:val="453"/>
        </w:trPr>
        <w:tc>
          <w:tcPr>
            <w:tcW w:w="1200" w:type="dxa"/>
            <w:vAlign w:val="bottom"/>
          </w:tcPr>
          <w:p>
            <w:pPr>
              <w:jc w:val="right"/>
              <w:ind w:right="40"/>
              <w:spacing w:after="0"/>
              <w:rPr>
                <w:sz w:val="20"/>
                <w:szCs w:val="20"/>
                <w:color w:val="auto"/>
              </w:rPr>
            </w:pPr>
            <w:r>
              <w:rPr>
                <w:rFonts w:ascii="Minion Pro" w:cs="Minion Pro" w:eastAsia="Minion Pro" w:hAnsi="Minion Pro"/>
                <w:sz w:val="20"/>
                <w:szCs w:val="20"/>
                <w:color w:val="auto"/>
              </w:rPr>
              <w:t>=</w:t>
            </w:r>
          </w:p>
        </w:tc>
        <w:tc>
          <w:tcPr>
            <w:tcW w:w="200" w:type="dxa"/>
            <w:vAlign w:val="bottom"/>
          </w:tcPr>
          <w:p>
            <w:pPr>
              <w:ind w:left="120"/>
              <w:spacing w:after="0"/>
              <w:rPr>
                <w:sz w:val="20"/>
                <w:szCs w:val="20"/>
                <w:color w:val="auto"/>
              </w:rPr>
            </w:pPr>
            <w:r>
              <w:rPr>
                <w:rFonts w:ascii="Minion Pro" w:cs="Minion Pro" w:eastAsia="Minion Pro" w:hAnsi="Minion Pro"/>
                <w:sz w:val="16"/>
                <w:szCs w:val="16"/>
                <w:i w:val="1"/>
                <w:iCs w:val="1"/>
                <w:color w:val="auto"/>
                <w:w w:val="79"/>
              </w:rPr>
              <w:t>q</w:t>
            </w:r>
          </w:p>
        </w:tc>
      </w:tr>
      <w:tr>
        <w:trPr>
          <w:trHeight w:val="416"/>
        </w:trPr>
        <w:tc>
          <w:tcPr>
            <w:tcW w:w="1200" w:type="dxa"/>
            <w:vAlign w:val="bottom"/>
          </w:tcPr>
          <w:p>
            <w:pPr>
              <w:jc w:val="right"/>
              <w:ind w:right="40"/>
              <w:spacing w:after="0"/>
              <w:rPr>
                <w:sz w:val="20"/>
                <w:szCs w:val="20"/>
                <w:color w:val="auto"/>
              </w:rPr>
            </w:pPr>
            <w:r>
              <w:rPr>
                <w:rFonts w:ascii="Minion Pro" w:cs="Minion Pro" w:eastAsia="Minion Pro" w:hAnsi="Minion Pro"/>
                <w:sz w:val="20"/>
                <w:szCs w:val="20"/>
                <w:color w:val="auto"/>
              </w:rPr>
              <w:t>=</w:t>
            </w:r>
          </w:p>
        </w:tc>
        <w:tc>
          <w:tcPr>
            <w:tcW w:w="200" w:type="dxa"/>
            <w:vAlign w:val="bottom"/>
          </w:tcPr>
          <w:p>
            <w:pPr>
              <w:ind w:left="120"/>
              <w:spacing w:after="0"/>
              <w:rPr>
                <w:sz w:val="20"/>
                <w:szCs w:val="20"/>
                <w:color w:val="auto"/>
              </w:rPr>
            </w:pPr>
            <w:r>
              <w:rPr>
                <w:rFonts w:ascii="Minion Pro" w:cs="Minion Pro" w:eastAsia="Minion Pro" w:hAnsi="Minion Pro"/>
                <w:sz w:val="16"/>
                <w:szCs w:val="16"/>
                <w:i w:val="1"/>
                <w:iCs w:val="1"/>
                <w:color w:val="auto"/>
                <w:w w:val="79"/>
              </w:rPr>
              <w:t>q</w:t>
            </w:r>
          </w:p>
        </w:tc>
      </w:tr>
      <w:tr>
        <w:trPr>
          <w:trHeight w:val="348"/>
        </w:trPr>
        <w:tc>
          <w:tcPr>
            <w:tcW w:w="1200" w:type="dxa"/>
            <w:vAlign w:val="bottom"/>
          </w:tcPr>
          <w:p>
            <w:pPr>
              <w:jc w:val="right"/>
              <w:ind w:right="40"/>
              <w:spacing w:after="0"/>
              <w:rPr>
                <w:sz w:val="20"/>
                <w:szCs w:val="20"/>
                <w:color w:val="auto"/>
              </w:rPr>
            </w:pPr>
            <w:r>
              <w:rPr>
                <w:rFonts w:ascii="Minion Pro" w:cs="Minion Pro" w:eastAsia="Minion Pro" w:hAnsi="Minion Pro"/>
                <w:sz w:val="20"/>
                <w:szCs w:val="20"/>
                <w:color w:val="auto"/>
              </w:rPr>
              <w:t>=</w:t>
            </w:r>
          </w:p>
        </w:tc>
        <w:tc>
          <w:tcPr>
            <w:tcW w:w="200" w:type="dxa"/>
            <w:vAlign w:val="bottom"/>
          </w:tcPr>
          <w:p>
            <w:pPr>
              <w:ind w:left="120"/>
              <w:spacing w:after="0"/>
              <w:rPr>
                <w:sz w:val="20"/>
                <w:szCs w:val="20"/>
                <w:color w:val="auto"/>
              </w:rPr>
            </w:pPr>
            <w:r>
              <w:rPr>
                <w:rFonts w:ascii="Minion Pro" w:cs="Minion Pro" w:eastAsia="Minion Pro" w:hAnsi="Minion Pro"/>
                <w:sz w:val="16"/>
                <w:szCs w:val="16"/>
                <w:i w:val="1"/>
                <w:iCs w:val="1"/>
                <w:color w:val="auto"/>
                <w:w w:val="79"/>
              </w:rPr>
              <w:t>q</w:t>
            </w:r>
          </w:p>
        </w:tc>
      </w:tr>
    </w:tbl>
    <w:p>
      <w:pPr>
        <w:spacing w:after="0" w:line="8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211455</wp:posOffset>
            </wp:positionH>
            <wp:positionV relativeFrom="paragraph">
              <wp:posOffset>-1221105</wp:posOffset>
            </wp:positionV>
            <wp:extent cx="53975" cy="167005"/>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5">
                      <a:extLst>
                        <a:ext uri="{28A0092B-C50C-407E-A947-70E740481C1C}"/>
                      </a:extLst>
                    </a:blip>
                    <a:srcRect/>
                    <a:stretch>
                      <a:fillRect/>
                    </a:stretch>
                  </pic:blipFill>
                  <pic:spPr bwMode="auto">
                    <a:xfrm>
                      <a:off x="0" y="0"/>
                      <a:ext cx="53975" cy="167005"/>
                    </a:xfrm>
                    <a:prstGeom prst="rect">
                      <a:avLst/>
                    </a:prstGeom>
                    <a:noFill/>
                  </pic:spPr>
                </pic:pic>
              </a:graphicData>
            </a:graphic>
          </wp:anchor>
        </w:drawing>
        <w:drawing>
          <wp:anchor simplePos="0" relativeHeight="251657728" behindDoc="1" locked="0" layoutInCell="0" allowOverlap="1">
            <wp:simplePos x="0" y="0"/>
            <wp:positionH relativeFrom="column">
              <wp:posOffset>518160</wp:posOffset>
            </wp:positionH>
            <wp:positionV relativeFrom="paragraph">
              <wp:posOffset>-1221105</wp:posOffset>
            </wp:positionV>
            <wp:extent cx="53975" cy="16700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6">
                      <a:extLst>
                        <a:ext uri="{28A0092B-C50C-407E-A947-70E740481C1C}"/>
                      </a:extLst>
                    </a:blip>
                    <a:srcRect/>
                    <a:stretch>
                      <a:fillRect/>
                    </a:stretch>
                  </pic:blipFill>
                  <pic:spPr bwMode="auto">
                    <a:xfrm>
                      <a:off x="0" y="0"/>
                      <a:ext cx="53975" cy="167005"/>
                    </a:xfrm>
                    <a:prstGeom prst="rect">
                      <a:avLst/>
                    </a:prstGeom>
                    <a:noFill/>
                  </pic:spPr>
                </pic:pic>
              </a:graphicData>
            </a:graphic>
          </wp:anchor>
        </w:drawing>
        <w:drawing>
          <wp:anchor simplePos="0" relativeHeight="251657728" behindDoc="1" locked="0" layoutInCell="0" allowOverlap="1">
            <wp:simplePos x="0" y="0"/>
            <wp:positionH relativeFrom="column">
              <wp:posOffset>895350</wp:posOffset>
            </wp:positionH>
            <wp:positionV relativeFrom="paragraph">
              <wp:posOffset>-1286510</wp:posOffset>
            </wp:positionV>
            <wp:extent cx="46355" cy="125920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7">
                      <a:extLst>
                        <a:ext uri="{28A0092B-C50C-407E-A947-70E740481C1C}"/>
                      </a:extLst>
                    </a:blip>
                    <a:srcRect/>
                    <a:stretch>
                      <a:fillRect/>
                    </a:stretch>
                  </pic:blipFill>
                  <pic:spPr bwMode="auto">
                    <a:xfrm>
                      <a:off x="0" y="0"/>
                      <a:ext cx="46355" cy="1259205"/>
                    </a:xfrm>
                    <a:prstGeom prst="rect">
                      <a:avLst/>
                    </a:prstGeom>
                    <a:noFill/>
                  </pic:spPr>
                </pic:pic>
              </a:graphicData>
            </a:graphic>
          </wp:anchor>
        </w:drawing>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71"/>
        </w:trPr>
        <w:tc>
          <w:tcPr>
            <w:tcW w:w="300" w:type="dxa"/>
            <w:vAlign w:val="bottom"/>
            <w:vMerge w:val="restart"/>
          </w:tcPr>
          <w:p>
            <w:pPr>
              <w:spacing w:after="0"/>
              <w:rPr>
                <w:sz w:val="20"/>
                <w:szCs w:val="20"/>
                <w:color w:val="auto"/>
              </w:rPr>
            </w:pPr>
            <w:r>
              <w:rPr>
                <w:rFonts w:ascii="Minion Pro" w:cs="Minion Pro" w:eastAsia="Minion Pro" w:hAnsi="Minion Pro"/>
                <w:sz w:val="20"/>
                <w:szCs w:val="20"/>
                <w:color w:val="auto"/>
              </w:rPr>
              <w:t>log</w:t>
            </w:r>
          </w:p>
        </w:tc>
        <w:tc>
          <w:tcPr>
            <w:tcW w:w="560" w:type="dxa"/>
            <w:vAlign w:val="bottom"/>
            <w:tcBorders>
              <w:bottom w:val="single" w:sz="8" w:color="auto"/>
            </w:tcBorders>
            <w:gridSpan w:val="2"/>
          </w:tcPr>
          <w:p>
            <w:pPr>
              <w:ind w:left="180"/>
              <w:spacing w:after="0"/>
              <w:rPr>
                <w:sz w:val="20"/>
                <w:szCs w:val="20"/>
                <w:color w:val="auto"/>
              </w:rPr>
            </w:pPr>
            <w:r>
              <w:rPr>
                <w:rFonts w:ascii="Minion Pro" w:cs="Minion Pro" w:eastAsia="Minion Pro" w:hAnsi="Minion Pro"/>
                <w:sz w:val="20"/>
                <w:szCs w:val="20"/>
                <w:i w:val="1"/>
                <w:iCs w:val="1"/>
                <w:color w:val="auto"/>
              </w:rPr>
              <w:t xml:space="preserve">q </w:t>
            </w:r>
            <w:r>
              <w:rPr>
                <w:rFonts w:ascii="Minion Pro" w:cs="Minion Pro" w:eastAsia="Minion Pro" w:hAnsi="Minion Pro"/>
                <w:sz w:val="20"/>
                <w:szCs w:val="20"/>
                <w:b w:val="1"/>
                <w:bCs w:val="1"/>
                <w:color w:val="auto"/>
              </w:rPr>
              <w:t>z</w:t>
            </w:r>
          </w:p>
        </w:tc>
        <w:tc>
          <w:tcPr>
            <w:tcW w:w="100" w:type="dxa"/>
            <w:vAlign w:val="bottom"/>
            <w:tcBorders>
              <w:bottom w:val="single" w:sz="8" w:color="auto"/>
            </w:tcBorders>
          </w:tcPr>
          <w:p>
            <w:pPr>
              <w:spacing w:after="0"/>
              <w:rPr>
                <w:sz w:val="23"/>
                <w:szCs w:val="23"/>
                <w:color w:val="auto"/>
              </w:rPr>
            </w:pPr>
          </w:p>
        </w:tc>
        <w:tc>
          <w:tcPr>
            <w:tcW w:w="240" w:type="dxa"/>
            <w:vAlign w:val="bottom"/>
          </w:tcPr>
          <w:p>
            <w:pPr>
              <w:spacing w:after="0"/>
              <w:rPr>
                <w:sz w:val="23"/>
                <w:szCs w:val="23"/>
                <w:color w:val="auto"/>
              </w:rPr>
            </w:pPr>
          </w:p>
        </w:tc>
        <w:tc>
          <w:tcPr>
            <w:tcW w:w="3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15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00"/>
        </w:trPr>
        <w:tc>
          <w:tcPr>
            <w:tcW w:w="300" w:type="dxa"/>
            <w:vAlign w:val="bottom"/>
            <w:vMerge w:val="continue"/>
          </w:tcPr>
          <w:p>
            <w:pPr>
              <w:spacing w:after="0"/>
              <w:rPr>
                <w:sz w:val="17"/>
                <w:szCs w:val="17"/>
                <w:color w:val="auto"/>
              </w:rPr>
            </w:pPr>
          </w:p>
        </w:tc>
        <w:tc>
          <w:tcPr>
            <w:tcW w:w="380" w:type="dxa"/>
            <w:vAlign w:val="bottom"/>
            <w:tcBorders>
              <w:right w:val="single" w:sz="8" w:color="auto"/>
            </w:tcBorders>
          </w:tcPr>
          <w:p>
            <w:pPr>
              <w:ind w:left="20"/>
              <w:spacing w:after="0" w:line="200" w:lineRule="exact"/>
              <w:rPr>
                <w:sz w:val="20"/>
                <w:szCs w:val="20"/>
                <w:color w:val="auto"/>
              </w:rPr>
            </w:pPr>
            <w:r>
              <w:rPr>
                <w:rFonts w:ascii="Minion Pro" w:cs="Minion Pro" w:eastAsia="Minion Pro" w:hAnsi="Minion Pro"/>
                <w:sz w:val="18"/>
                <w:szCs w:val="18"/>
                <w:i w:val="1"/>
                <w:iCs w:val="1"/>
                <w:color w:val="auto"/>
              </w:rPr>
              <w:t xml:space="preserve">p </w:t>
            </w:r>
            <w:r>
              <w:rPr>
                <w:rFonts w:ascii="Minion Pro" w:cs="Minion Pro" w:eastAsia="Minion Pro" w:hAnsi="Minion Pro"/>
                <w:sz w:val="18"/>
                <w:szCs w:val="18"/>
                <w:b w:val="1"/>
                <w:bCs w:val="1"/>
                <w:color w:val="auto"/>
              </w:rPr>
              <w:t>z</w:t>
            </w:r>
          </w:p>
        </w:tc>
        <w:tc>
          <w:tcPr>
            <w:tcW w:w="280" w:type="dxa"/>
            <w:vAlign w:val="bottom"/>
            <w:gridSpan w:val="2"/>
          </w:tcPr>
          <w:p>
            <w:pPr>
              <w:ind w:left="60"/>
              <w:spacing w:after="0" w:line="200" w:lineRule="exact"/>
              <w:rPr>
                <w:sz w:val="20"/>
                <w:szCs w:val="20"/>
                <w:color w:val="auto"/>
              </w:rPr>
            </w:pPr>
            <w:r>
              <w:rPr>
                <w:rFonts w:ascii="Minion Pro" w:cs="Minion Pro" w:eastAsia="Minion Pro" w:hAnsi="Minion Pro"/>
                <w:sz w:val="18"/>
                <w:szCs w:val="18"/>
                <w:b w:val="1"/>
                <w:bCs w:val="1"/>
                <w:color w:val="auto"/>
              </w:rPr>
              <w:t>X</w:t>
            </w:r>
          </w:p>
        </w:tc>
        <w:tc>
          <w:tcPr>
            <w:tcW w:w="2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20" w:type="dxa"/>
            <w:vAlign w:val="bottom"/>
          </w:tcPr>
          <w:p>
            <w:pPr>
              <w:spacing w:after="0"/>
              <w:rPr>
                <w:sz w:val="17"/>
                <w:szCs w:val="17"/>
                <w:color w:val="auto"/>
              </w:rPr>
            </w:pPr>
          </w:p>
        </w:tc>
        <w:tc>
          <w:tcPr>
            <w:tcW w:w="15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04"/>
        </w:trPr>
        <w:tc>
          <w:tcPr>
            <w:tcW w:w="860" w:type="dxa"/>
            <w:vAlign w:val="bottom"/>
            <w:gridSpan w:val="3"/>
            <w:vMerge w:val="restart"/>
          </w:tcPr>
          <w:p>
            <w:pPr>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rPr>
              <w:t>q</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r>
              <w:rPr>
                <w:rFonts w:ascii="Minion Pro" w:cs="Minion Pro" w:eastAsia="Minion Pro" w:hAnsi="Minion Pro"/>
                <w:sz w:val="20"/>
                <w:szCs w:val="20"/>
                <w:color w:val="auto"/>
              </w:rPr>
              <w:t xml:space="preserve"> −</w:t>
            </w:r>
          </w:p>
        </w:tc>
        <w:tc>
          <w:tcPr>
            <w:tcW w:w="660" w:type="dxa"/>
            <w:vAlign w:val="bottom"/>
            <w:gridSpan w:val="3"/>
            <w:vMerge w:val="restart"/>
          </w:tcPr>
          <w:p>
            <w:pPr>
              <w:ind w:left="20"/>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rPr>
              <w:t>p</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p>
        </w:tc>
        <w:tc>
          <w:tcPr>
            <w:tcW w:w="20" w:type="dxa"/>
            <w:vAlign w:val="bottom"/>
          </w:tcPr>
          <w:p>
            <w:pPr>
              <w:spacing w:after="0"/>
              <w:rPr>
                <w:sz w:val="9"/>
                <w:szCs w:val="9"/>
                <w:color w:val="auto"/>
              </w:rPr>
            </w:pPr>
          </w:p>
        </w:tc>
        <w:tc>
          <w:tcPr>
            <w:tcW w:w="1780" w:type="dxa"/>
            <w:vAlign w:val="bottom"/>
            <w:gridSpan w:val="2"/>
            <w:vMerge w:val="restart"/>
          </w:tcPr>
          <w:p>
            <w:pPr>
              <w:ind w:left="80"/>
              <w:spacing w:after="0"/>
              <w:rPr>
                <w:sz w:val="20"/>
                <w:szCs w:val="20"/>
                <w:color w:val="auto"/>
              </w:rPr>
            </w:pPr>
            <w:r>
              <w:rPr>
                <w:rFonts w:ascii="Minion Pro" w:cs="Minion Pro" w:eastAsia="Minion Pro" w:hAnsi="Minion Pro"/>
                <w:sz w:val="20"/>
                <w:szCs w:val="20"/>
                <w:b w:val="1"/>
                <w:bCs w:val="1"/>
                <w:color w:val="auto"/>
              </w:rPr>
              <w:t>X</w:t>
            </w:r>
          </w:p>
        </w:tc>
        <w:tc>
          <w:tcPr>
            <w:tcW w:w="0" w:type="dxa"/>
            <w:vAlign w:val="bottom"/>
          </w:tcPr>
          <w:p>
            <w:pPr>
              <w:spacing w:after="0"/>
              <w:rPr>
                <w:sz w:val="1"/>
                <w:szCs w:val="1"/>
                <w:color w:val="auto"/>
              </w:rPr>
            </w:pPr>
          </w:p>
        </w:tc>
      </w:tr>
      <w:tr>
        <w:trPr>
          <w:trHeight w:val="195"/>
        </w:trPr>
        <w:tc>
          <w:tcPr>
            <w:tcW w:w="860" w:type="dxa"/>
            <w:vAlign w:val="bottom"/>
            <w:gridSpan w:val="3"/>
            <w:vMerge w:val="continue"/>
          </w:tcPr>
          <w:p>
            <w:pPr>
              <w:spacing w:after="0"/>
              <w:rPr>
                <w:sz w:val="17"/>
                <w:szCs w:val="17"/>
                <w:color w:val="auto"/>
              </w:rPr>
            </w:pPr>
          </w:p>
        </w:tc>
        <w:tc>
          <w:tcPr>
            <w:tcW w:w="660" w:type="dxa"/>
            <w:vAlign w:val="bottom"/>
            <w:gridSpan w:val="3"/>
            <w:vMerge w:val="continue"/>
          </w:tcPr>
          <w:p>
            <w:pPr>
              <w:spacing w:after="0"/>
              <w:rPr>
                <w:sz w:val="17"/>
                <w:szCs w:val="17"/>
                <w:color w:val="auto"/>
              </w:rPr>
            </w:pPr>
          </w:p>
        </w:tc>
        <w:tc>
          <w:tcPr>
            <w:tcW w:w="20" w:type="dxa"/>
            <w:vAlign w:val="bottom"/>
            <w:shd w:val="clear" w:color="auto" w:fill="000000"/>
          </w:tcPr>
          <w:p>
            <w:pPr>
              <w:spacing w:after="0"/>
              <w:rPr>
                <w:sz w:val="17"/>
                <w:szCs w:val="17"/>
                <w:color w:val="auto"/>
              </w:rPr>
            </w:pPr>
          </w:p>
        </w:tc>
        <w:tc>
          <w:tcPr>
            <w:tcW w:w="1780" w:type="dxa"/>
            <w:vAlign w:val="bottom"/>
            <w:gridSpan w:val="2"/>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350"/>
        </w:trPr>
        <w:tc>
          <w:tcPr>
            <w:tcW w:w="860" w:type="dxa"/>
            <w:vAlign w:val="bottom"/>
            <w:gridSpan w:val="3"/>
            <w:vMerge w:val="restart"/>
          </w:tcPr>
          <w:p>
            <w:pPr>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rPr>
              <w:t>q</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r>
              <w:rPr>
                <w:rFonts w:ascii="Minion Pro" w:cs="Minion Pro" w:eastAsia="Minion Pro" w:hAnsi="Minion Pro"/>
                <w:sz w:val="20"/>
                <w:szCs w:val="20"/>
                <w:color w:val="auto"/>
              </w:rPr>
              <w:t xml:space="preserve"> −</w:t>
            </w:r>
          </w:p>
        </w:tc>
        <w:tc>
          <w:tcPr>
            <w:tcW w:w="340" w:type="dxa"/>
            <w:vAlign w:val="bottom"/>
            <w:gridSpan w:val="2"/>
            <w:vMerge w:val="restart"/>
          </w:tcPr>
          <w:p>
            <w:pPr>
              <w:ind w:left="20"/>
              <w:spacing w:after="0"/>
              <w:rPr>
                <w:sz w:val="20"/>
                <w:szCs w:val="20"/>
                <w:color w:val="auto"/>
              </w:rPr>
            </w:pPr>
            <w:r>
              <w:rPr>
                <w:rFonts w:ascii="Minion Pro" w:cs="Minion Pro" w:eastAsia="Minion Pro" w:hAnsi="Minion Pro"/>
                <w:sz w:val="20"/>
                <w:szCs w:val="20"/>
                <w:color w:val="auto"/>
              </w:rPr>
              <w:t>log</w:t>
            </w:r>
          </w:p>
        </w:tc>
        <w:tc>
          <w:tcPr>
            <w:tcW w:w="2120" w:type="dxa"/>
            <w:vAlign w:val="bottom"/>
            <w:gridSpan w:val="4"/>
          </w:tcPr>
          <w:p>
            <w:pPr>
              <w:ind w:left="20"/>
              <w:spacing w:after="0"/>
              <w:rPr>
                <w:sz w:val="20"/>
                <w:szCs w:val="20"/>
                <w:color w:val="auto"/>
              </w:rPr>
            </w:pPr>
            <w:r>
              <w:rPr>
                <w:rFonts w:ascii="Minion Pro" w:cs="Minion Pro" w:eastAsia="Minion Pro" w:hAnsi="Minion Pro"/>
                <w:sz w:val="20"/>
                <w:szCs w:val="20"/>
                <w:i w:val="1"/>
                <w:iCs w:val="1"/>
                <w:color w:val="auto"/>
              </w:rPr>
              <w:t xml:space="preserve">p </w:t>
            </w:r>
            <w:r>
              <w:rPr>
                <w:rFonts w:ascii="Minion Pro" w:cs="Minion Pro" w:eastAsia="Minion Pro" w:hAnsi="Minion Pro"/>
                <w:sz w:val="20"/>
                <w:szCs w:val="20"/>
                <w:b w:val="1"/>
                <w:bCs w:val="1"/>
                <w:color w:val="auto"/>
              </w:rPr>
              <w:t>z</w:t>
            </w:r>
            <w:r>
              <w:rPr>
                <w:rFonts w:ascii="Minion Pro" w:cs="Minion Pro" w:eastAsia="Minion Pro" w:hAnsi="Minion Pro"/>
                <w:sz w:val="20"/>
                <w:szCs w:val="20"/>
                <w:color w:val="auto"/>
              </w:rPr>
              <w:t>,</w:t>
            </w:r>
            <w:r>
              <w:rPr>
                <w:rFonts w:ascii="Minion Pro" w:cs="Minion Pro" w:eastAsia="Minion Pro" w:hAnsi="Minion Pro"/>
                <w:sz w:val="20"/>
                <w:szCs w:val="20"/>
                <w:i w:val="1"/>
                <w:iCs w:val="1"/>
                <w:color w:val="auto"/>
              </w:rPr>
              <w:t xml:space="preserve"> </w:t>
            </w:r>
            <w:r>
              <w:rPr>
                <w:rFonts w:ascii="Minion Pro" w:cs="Minion Pro" w:eastAsia="Minion Pro" w:hAnsi="Minion Pro"/>
                <w:sz w:val="20"/>
                <w:szCs w:val="20"/>
                <w:b w:val="1"/>
                <w:bCs w:val="1"/>
                <w:color w:val="auto"/>
              </w:rPr>
              <w:t>X</w:t>
            </w:r>
          </w:p>
        </w:tc>
        <w:tc>
          <w:tcPr>
            <w:tcW w:w="0" w:type="dxa"/>
            <w:vAlign w:val="bottom"/>
          </w:tcPr>
          <w:p>
            <w:pPr>
              <w:spacing w:after="0"/>
              <w:rPr>
                <w:sz w:val="1"/>
                <w:szCs w:val="1"/>
                <w:color w:val="auto"/>
              </w:rPr>
            </w:pPr>
          </w:p>
        </w:tc>
      </w:tr>
      <w:tr>
        <w:trPr>
          <w:trHeight w:val="242"/>
        </w:trPr>
        <w:tc>
          <w:tcPr>
            <w:tcW w:w="860" w:type="dxa"/>
            <w:vAlign w:val="bottom"/>
            <w:gridSpan w:val="3"/>
            <w:vMerge w:val="continue"/>
          </w:tcPr>
          <w:p>
            <w:pPr>
              <w:spacing w:after="0"/>
              <w:rPr>
                <w:sz w:val="21"/>
                <w:szCs w:val="21"/>
                <w:color w:val="auto"/>
              </w:rPr>
            </w:pPr>
          </w:p>
        </w:tc>
        <w:tc>
          <w:tcPr>
            <w:tcW w:w="340" w:type="dxa"/>
            <w:vAlign w:val="bottom"/>
            <w:gridSpan w:val="2"/>
            <w:vMerge w:val="continue"/>
          </w:tcPr>
          <w:p>
            <w:pPr>
              <w:spacing w:after="0"/>
              <w:rPr>
                <w:sz w:val="21"/>
                <w:szCs w:val="21"/>
                <w:color w:val="auto"/>
              </w:rPr>
            </w:pPr>
          </w:p>
        </w:tc>
        <w:tc>
          <w:tcPr>
            <w:tcW w:w="560" w:type="dxa"/>
            <w:vAlign w:val="bottom"/>
            <w:tcBorders>
              <w:top w:val="single" w:sz="8" w:color="auto"/>
            </w:tcBorders>
            <w:gridSpan w:val="3"/>
          </w:tcPr>
          <w:p>
            <w:pPr>
              <w:ind w:left="100"/>
              <w:spacing w:after="0" w:line="241" w:lineRule="exact"/>
              <w:rPr>
                <w:sz w:val="20"/>
                <w:szCs w:val="20"/>
                <w:color w:val="auto"/>
              </w:rPr>
            </w:pPr>
            <w:r>
              <w:rPr>
                <w:rFonts w:ascii="Minion Pro" w:cs="Minion Pro" w:eastAsia="Minion Pro" w:hAnsi="Minion Pro"/>
                <w:sz w:val="20"/>
                <w:szCs w:val="20"/>
                <w:i w:val="1"/>
                <w:iCs w:val="1"/>
                <w:color w:val="auto"/>
              </w:rPr>
              <w:t xml:space="preserve">p </w:t>
            </w:r>
            <w:r>
              <w:rPr>
                <w:rFonts w:ascii="Minion Pro" w:cs="Minion Pro" w:eastAsia="Minion Pro" w:hAnsi="Minion Pro"/>
                <w:sz w:val="20"/>
                <w:szCs w:val="20"/>
                <w:b w:val="1"/>
                <w:bCs w:val="1"/>
                <w:color w:val="auto"/>
              </w:rPr>
              <w:t>X</w:t>
            </w:r>
          </w:p>
        </w:tc>
        <w:tc>
          <w:tcPr>
            <w:tcW w:w="15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77"/>
        </w:trPr>
        <w:tc>
          <w:tcPr>
            <w:tcW w:w="860" w:type="dxa"/>
            <w:vAlign w:val="bottom"/>
            <w:gridSpan w:val="3"/>
          </w:tcPr>
          <w:p>
            <w:pPr>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rPr>
              <w:t>q</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r>
              <w:rPr>
                <w:rFonts w:ascii="Minion Pro" w:cs="Minion Pro" w:eastAsia="Minion Pro" w:hAnsi="Minion Pro"/>
                <w:sz w:val="20"/>
                <w:szCs w:val="20"/>
                <w:color w:val="auto"/>
              </w:rPr>
              <w:t xml:space="preserve"> −</w:t>
            </w:r>
          </w:p>
        </w:tc>
        <w:tc>
          <w:tcPr>
            <w:tcW w:w="2460" w:type="dxa"/>
            <w:vAlign w:val="bottom"/>
            <w:gridSpan w:val="6"/>
          </w:tcPr>
          <w:p>
            <w:pPr>
              <w:ind w:left="20"/>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rPr>
              <w:t>p</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 log </w:t>
            </w:r>
            <w:r>
              <w:rPr>
                <w:rFonts w:ascii="Minion Pro" w:cs="Minion Pro" w:eastAsia="Minion Pro" w:hAnsi="Minion Pro"/>
                <w:sz w:val="20"/>
                <w:szCs w:val="20"/>
                <w:i w:val="1"/>
                <w:iCs w:val="1"/>
                <w:color w:val="auto"/>
              </w:rPr>
              <w:t>p</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X</w:t>
            </w:r>
          </w:p>
        </w:tc>
        <w:tc>
          <w:tcPr>
            <w:tcW w:w="0" w:type="dxa"/>
            <w:vAlign w:val="bottom"/>
          </w:tcPr>
          <w:p>
            <w:pPr>
              <w:spacing w:after="0"/>
              <w:rPr>
                <w:sz w:val="1"/>
                <w:szCs w:val="1"/>
                <w:color w:val="auto"/>
              </w:rPr>
            </w:pPr>
          </w:p>
        </w:tc>
      </w:tr>
      <w:tr>
        <w:trPr>
          <w:trHeight w:val="446"/>
        </w:trPr>
        <w:tc>
          <w:tcPr>
            <w:tcW w:w="860" w:type="dxa"/>
            <w:vAlign w:val="bottom"/>
            <w:gridSpan w:val="3"/>
          </w:tcPr>
          <w:p>
            <w:pPr>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rPr>
              <w:t>q</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r>
              <w:rPr>
                <w:rFonts w:ascii="Minion Pro" w:cs="Minion Pro" w:eastAsia="Minion Pro" w:hAnsi="Minion Pro"/>
                <w:sz w:val="20"/>
                <w:szCs w:val="20"/>
                <w:color w:val="auto"/>
              </w:rPr>
              <w:t xml:space="preserve">  −</w:t>
            </w:r>
          </w:p>
        </w:tc>
        <w:tc>
          <w:tcPr>
            <w:tcW w:w="100" w:type="dxa"/>
            <w:vAlign w:val="bottom"/>
          </w:tcPr>
          <w:p>
            <w:pPr>
              <w:spacing w:after="0"/>
              <w:rPr>
                <w:sz w:val="24"/>
                <w:szCs w:val="24"/>
                <w:color w:val="auto"/>
              </w:rPr>
            </w:pPr>
          </w:p>
        </w:tc>
        <w:tc>
          <w:tcPr>
            <w:tcW w:w="240" w:type="dxa"/>
            <w:vAlign w:val="bottom"/>
          </w:tcPr>
          <w:p>
            <w:pPr>
              <w:ind w:left="80"/>
              <w:spacing w:after="0"/>
              <w:rPr>
                <w:sz w:val="20"/>
                <w:szCs w:val="20"/>
                <w:color w:val="auto"/>
              </w:rPr>
            </w:pPr>
            <w:r>
              <w:rPr>
                <w:rFonts w:ascii="Minion Pro" w:cs="Minion Pro" w:eastAsia="Minion Pro" w:hAnsi="Minion Pro"/>
                <w:sz w:val="16"/>
                <w:szCs w:val="16"/>
                <w:i w:val="1"/>
                <w:iCs w:val="1"/>
                <w:color w:val="auto"/>
              </w:rPr>
              <w:t>q</w:t>
            </w:r>
          </w:p>
        </w:tc>
        <w:tc>
          <w:tcPr>
            <w:tcW w:w="2120" w:type="dxa"/>
            <w:vAlign w:val="bottom"/>
            <w:gridSpan w:val="4"/>
          </w:tcPr>
          <w:p>
            <w:pPr>
              <w:ind w:left="40"/>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rPr>
              <w:t>p</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  </w:t>
            </w:r>
            <w:r>
              <w:rPr>
                <w:rFonts w:ascii="Minion Pro" w:cs="Minion Pro" w:eastAsia="Minion Pro" w:hAnsi="Minion Pro"/>
                <w:sz w:val="32"/>
                <w:szCs w:val="32"/>
                <w:i w:val="1"/>
                <w:iCs w:val="1"/>
                <w:color w:val="auto"/>
                <w:vertAlign w:val="subscript"/>
              </w:rPr>
              <w:t>q</w:t>
            </w:r>
            <w:r>
              <w:rPr>
                <w:rFonts w:ascii="Minion Pro" w:cs="Minion Pro" w:eastAsia="Minion Pro" w:hAnsi="Minion Pro"/>
                <w:sz w:val="20"/>
                <w:szCs w:val="20"/>
                <w:color w:val="auto"/>
              </w:rPr>
              <w:t xml:space="preserve">  log </w:t>
            </w:r>
            <w:r>
              <w:rPr>
                <w:rFonts w:ascii="Minion Pro" w:cs="Minion Pro" w:eastAsia="Minion Pro" w:hAnsi="Minion Pro"/>
                <w:sz w:val="20"/>
                <w:szCs w:val="20"/>
                <w:i w:val="1"/>
                <w:iCs w:val="1"/>
                <w:color w:val="auto"/>
              </w:rPr>
              <w:t>p</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X</w:t>
            </w:r>
          </w:p>
        </w:tc>
        <w:tc>
          <w:tcPr>
            <w:tcW w:w="0" w:type="dxa"/>
            <w:vAlign w:val="bottom"/>
          </w:tcPr>
          <w:p>
            <w:pPr>
              <w:spacing w:after="0"/>
              <w:rPr>
                <w:sz w:val="1"/>
                <w:szCs w:val="1"/>
                <w:color w:val="auto"/>
              </w:rPr>
            </w:pPr>
          </w:p>
        </w:tc>
      </w:tr>
    </w:tbl>
    <w:p>
      <w:pPr>
        <w:spacing w:after="0"/>
        <w:rPr>
          <w:sz w:val="20"/>
          <w:szCs w:val="20"/>
          <w:color w:val="auto"/>
        </w:rPr>
        <w:sectPr>
          <w:pgSz w:w="10080" w:h="13230" w:orient="portrait"/>
          <w:cols w:equalWidth="0" w:num="2">
            <w:col w:w="1400" w:space="140"/>
            <w:col w:w="3320"/>
          </w:cols>
          <w:pgMar w:left="1740" w:top="1045" w:right="3480" w:bottom="535" w:gutter="0" w:footer="0" w:header="0"/>
          <w:type w:val="continuous"/>
        </w:sectPr>
      </w:pPr>
      <w:r>
        <w:rPr>
          <w:sz w:val="20"/>
          <w:szCs w:val="20"/>
          <w:color w:val="auto"/>
        </w:rPr>
        <w:drawing>
          <wp:anchor simplePos="0" relativeHeight="251657728" behindDoc="1" locked="0" layoutInCell="0" allowOverlap="1">
            <wp:simplePos x="0" y="0"/>
            <wp:positionH relativeFrom="column">
              <wp:posOffset>243840</wp:posOffset>
            </wp:positionH>
            <wp:positionV relativeFrom="paragraph">
              <wp:posOffset>-1321435</wp:posOffset>
            </wp:positionV>
            <wp:extent cx="2111375" cy="153162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8">
                      <a:extLst>
                        <a:ext uri="{28A0092B-C50C-407E-A947-70E740481C1C}"/>
                      </a:extLst>
                    </a:blip>
                    <a:srcRect/>
                    <a:stretch>
                      <a:fillRect/>
                    </a:stretch>
                  </pic:blipFill>
                  <pic:spPr bwMode="auto">
                    <a:xfrm>
                      <a:off x="0" y="0"/>
                      <a:ext cx="2111375" cy="1531620"/>
                    </a:xfrm>
                    <a:prstGeom prst="rect">
                      <a:avLst/>
                    </a:prstGeom>
                    <a:noFill/>
                  </pic:spPr>
                </pic:pic>
              </a:graphicData>
            </a:graphic>
          </wp:anchor>
        </w:drawing>
      </w:r>
    </w:p>
    <w:tbl>
      <w:tblPr>
        <w:tblLayout w:type="fixed"/>
        <w:tblInd w:w="0" w:type="dxa"/>
        <w:tblCellMar>
          <w:top w:w="0" w:type="dxa"/>
          <w:left w:w="0" w:type="dxa"/>
          <w:bottom w:w="0" w:type="dxa"/>
          <w:right w:w="0" w:type="dxa"/>
        </w:tblCellMar>
      </w:tblPr>
      <w:tr>
        <w:trPr>
          <w:trHeight w:val="341"/>
        </w:trPr>
        <w:tc>
          <w:tcPr>
            <w:tcW w:w="160" w:type="dxa"/>
            <w:vAlign w:val="bottom"/>
          </w:tcPr>
          <w:p>
            <w:pPr>
              <w:jc w:val="right"/>
              <w:spacing w:after="0"/>
              <w:rPr>
                <w:sz w:val="20"/>
                <w:szCs w:val="20"/>
                <w:color w:val="auto"/>
              </w:rPr>
            </w:pPr>
            <w:r>
              <w:rPr>
                <w:rFonts w:ascii="Minion Pro" w:cs="Minion Pro" w:eastAsia="Minion Pro" w:hAnsi="Minion Pro"/>
                <w:sz w:val="18"/>
                <w:szCs w:val="18"/>
                <w:color w:val="auto"/>
                <w:w w:val="75"/>
              </w:rPr>
              <w:t>=</w:t>
            </w:r>
          </w:p>
        </w:tc>
        <w:tc>
          <w:tcPr>
            <w:tcW w:w="1580" w:type="dxa"/>
            <w:vAlign w:val="bottom"/>
          </w:tcPr>
          <w:p>
            <w:pPr>
              <w:jc w:val="right"/>
              <w:ind w:right="120"/>
              <w:spacing w:after="0" w:line="341" w:lineRule="exact"/>
              <w:rPr>
                <w:sz w:val="20"/>
                <w:szCs w:val="20"/>
                <w:color w:val="auto"/>
              </w:rPr>
            </w:pPr>
            <w:r>
              <w:rPr>
                <w:rFonts w:ascii="Minion Pro" w:cs="Minion Pro" w:eastAsia="Minion Pro" w:hAnsi="Minion Pro"/>
                <w:sz w:val="32"/>
                <w:szCs w:val="32"/>
                <w:i w:val="1"/>
                <w:iCs w:val="1"/>
                <w:color w:val="auto"/>
                <w:vertAlign w:val="subscript"/>
              </w:rPr>
              <w:t>q</w:t>
            </w:r>
            <w:r>
              <w:rPr>
                <w:rFonts w:ascii="Minion Pro" w:cs="Minion Pro" w:eastAsia="Minion Pro" w:hAnsi="Minion Pro"/>
                <w:sz w:val="20"/>
                <w:szCs w:val="20"/>
                <w:color w:val="auto"/>
              </w:rPr>
              <w:t xml:space="preserve">  log </w:t>
            </w:r>
            <w:r>
              <w:rPr>
                <w:rFonts w:ascii="Minion Pro" w:cs="Minion Pro" w:eastAsia="Minion Pro" w:hAnsi="Minion Pro"/>
                <w:sz w:val="20"/>
                <w:szCs w:val="20"/>
                <w:i w:val="1"/>
                <w:iCs w:val="1"/>
                <w:color w:val="auto"/>
              </w:rPr>
              <w:t>p</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w:t>
            </w:r>
          </w:p>
        </w:tc>
        <w:tc>
          <w:tcPr>
            <w:tcW w:w="1080" w:type="dxa"/>
            <w:vAlign w:val="bottom"/>
          </w:tcPr>
          <w:p>
            <w:pPr>
              <w:ind w:left="40"/>
              <w:spacing w:after="0" w:line="341" w:lineRule="exact"/>
              <w:rPr>
                <w:sz w:val="20"/>
                <w:szCs w:val="20"/>
                <w:color w:val="auto"/>
              </w:rPr>
            </w:pPr>
            <w:r>
              <w:rPr>
                <w:rFonts w:ascii="Minion Pro" w:cs="Minion Pro" w:eastAsia="Minion Pro" w:hAnsi="Minion Pro"/>
                <w:sz w:val="32"/>
                <w:szCs w:val="32"/>
                <w:i w:val="1"/>
                <w:iCs w:val="1"/>
                <w:color w:val="auto"/>
                <w:vertAlign w:val="subscript"/>
              </w:rPr>
              <w:t>q</w:t>
            </w:r>
            <w:r>
              <w:rPr>
                <w:rFonts w:ascii="Minion Pro" w:cs="Minion Pro" w:eastAsia="Minion Pro" w:hAnsi="Minion Pro"/>
                <w:sz w:val="20"/>
                <w:szCs w:val="20"/>
                <w:color w:val="auto"/>
              </w:rPr>
              <w:t xml:space="preserve">  log </w:t>
            </w:r>
            <w:r>
              <w:rPr>
                <w:rFonts w:ascii="Minion Pro" w:cs="Minion Pro" w:eastAsia="Minion Pro" w:hAnsi="Minion Pro"/>
                <w:sz w:val="20"/>
                <w:szCs w:val="20"/>
                <w:i w:val="1"/>
                <w:iCs w:val="1"/>
                <w:color w:val="auto"/>
              </w:rPr>
              <w:t>p</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X</w:t>
            </w:r>
          </w:p>
        </w:tc>
        <w:tc>
          <w:tcPr>
            <w:tcW w:w="300" w:type="dxa"/>
            <w:vAlign w:val="bottom"/>
          </w:tcPr>
          <w:p>
            <w:pPr>
              <w:ind w:left="160"/>
              <w:spacing w:after="0"/>
              <w:rPr>
                <w:sz w:val="20"/>
                <w:szCs w:val="20"/>
                <w:color w:val="auto"/>
              </w:rPr>
            </w:pPr>
            <w:r>
              <w:rPr>
                <w:rFonts w:ascii="Minion Pro" w:cs="Minion Pro" w:eastAsia="Minion Pro" w:hAnsi="Minion Pro"/>
                <w:sz w:val="20"/>
                <w:szCs w:val="20"/>
                <w:color w:val="auto"/>
                <w:w w:val="99"/>
              </w:rPr>
              <w:t>−</w:t>
            </w:r>
          </w:p>
        </w:tc>
        <w:tc>
          <w:tcPr>
            <w:tcW w:w="960" w:type="dxa"/>
            <w:vAlign w:val="bottom"/>
          </w:tcPr>
          <w:p>
            <w:pPr>
              <w:ind w:left="160"/>
              <w:spacing w:after="0" w:line="341" w:lineRule="exact"/>
              <w:rPr>
                <w:sz w:val="20"/>
                <w:szCs w:val="20"/>
                <w:color w:val="auto"/>
              </w:rPr>
            </w:pPr>
            <w:r>
              <w:rPr>
                <w:rFonts w:ascii="Minion Pro" w:cs="Minion Pro" w:eastAsia="Minion Pro" w:hAnsi="Minion Pro"/>
                <w:sz w:val="32"/>
                <w:szCs w:val="32"/>
                <w:i w:val="1"/>
                <w:iCs w:val="1"/>
                <w:color w:val="auto"/>
                <w:vertAlign w:val="subscript"/>
              </w:rPr>
              <w:t>q</w:t>
            </w:r>
            <w:r>
              <w:rPr>
                <w:rFonts w:ascii="Minion Pro" w:cs="Minion Pro" w:eastAsia="Minion Pro" w:hAnsi="Minion Pro"/>
                <w:sz w:val="20"/>
                <w:szCs w:val="20"/>
                <w:color w:val="auto"/>
              </w:rPr>
              <w:t xml:space="preserve">  log </w:t>
            </w:r>
            <w:r>
              <w:rPr>
                <w:rFonts w:ascii="Minion Pro" w:cs="Minion Pro" w:eastAsia="Minion Pro" w:hAnsi="Minion Pro"/>
                <w:sz w:val="20"/>
                <w:szCs w:val="20"/>
                <w:i w:val="1"/>
                <w:iCs w:val="1"/>
                <w:color w:val="auto"/>
              </w:rPr>
              <w:t>q</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p>
        </w:tc>
      </w:tr>
      <w:tr>
        <w:trPr>
          <w:trHeight w:val="275"/>
        </w:trPr>
        <w:tc>
          <w:tcPr>
            <w:tcW w:w="160" w:type="dxa"/>
            <w:vAlign w:val="bottom"/>
          </w:tcPr>
          <w:p>
            <w:pPr>
              <w:jc w:val="right"/>
              <w:spacing w:after="0"/>
              <w:rPr>
                <w:sz w:val="20"/>
                <w:szCs w:val="20"/>
                <w:color w:val="auto"/>
              </w:rPr>
            </w:pPr>
            <w:r>
              <w:rPr>
                <w:rFonts w:ascii="Minion Pro" w:cs="Minion Pro" w:eastAsia="Minion Pro" w:hAnsi="Minion Pro"/>
                <w:sz w:val="18"/>
                <w:szCs w:val="18"/>
                <w:color w:val="auto"/>
                <w:w w:val="75"/>
              </w:rPr>
              <w:t>=</w:t>
            </w:r>
          </w:p>
        </w:tc>
        <w:tc>
          <w:tcPr>
            <w:tcW w:w="1580" w:type="dxa"/>
            <w:vAlign w:val="bottom"/>
          </w:tcPr>
          <w:p>
            <w:pPr>
              <w:jc w:val="right"/>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rPr>
              <w:t>p</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X</w:t>
            </w:r>
            <w:r>
              <w:rPr>
                <w:rFonts w:ascii="Minion Pro" w:cs="Minion Pro" w:eastAsia="Minion Pro" w:hAnsi="Minion Pro"/>
                <w:sz w:val="20"/>
                <w:szCs w:val="20"/>
                <w:color w:val="auto"/>
              </w:rPr>
              <w:t xml:space="preserve"> − ELBO</w:t>
            </w:r>
          </w:p>
        </w:tc>
        <w:tc>
          <w:tcPr>
            <w:tcW w:w="108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960" w:type="dxa"/>
            <w:vAlign w:val="bottom"/>
          </w:tcPr>
          <w:p>
            <w:pPr>
              <w:spacing w:after="0"/>
              <w:rPr>
                <w:sz w:val="23"/>
                <w:szCs w:val="23"/>
                <w:color w:val="auto"/>
              </w:rPr>
            </w:pPr>
          </w:p>
        </w:tc>
      </w:tr>
      <w:tr>
        <w:trPr>
          <w:trHeight w:val="457"/>
        </w:trPr>
        <w:tc>
          <w:tcPr>
            <w:tcW w:w="160" w:type="dxa"/>
            <w:vAlign w:val="bottom"/>
          </w:tcPr>
          <w:p>
            <w:pPr>
              <w:spacing w:after="0"/>
              <w:rPr>
                <w:sz w:val="24"/>
                <w:szCs w:val="24"/>
                <w:color w:val="auto"/>
              </w:rPr>
            </w:pPr>
          </w:p>
        </w:tc>
        <w:tc>
          <w:tcPr>
            <w:tcW w:w="1580" w:type="dxa"/>
            <w:vAlign w:val="bottom"/>
          </w:tcPr>
          <w:p>
            <w:pPr>
              <w:jc w:val="right"/>
              <w:spacing w:after="0"/>
              <w:rPr>
                <w:sz w:val="20"/>
                <w:szCs w:val="20"/>
                <w:color w:val="auto"/>
              </w:rPr>
            </w:pPr>
            <w:r>
              <w:rPr>
                <w:rFonts w:ascii="Minion Pro" w:cs="Minion Pro" w:eastAsia="Minion Pro" w:hAnsi="Minion Pro"/>
                <w:sz w:val="20"/>
                <w:szCs w:val="20"/>
                <w:color w:val="auto"/>
              </w:rPr>
              <w:t xml:space="preserve">where ELBO =  </w:t>
            </w:r>
            <w:r>
              <w:rPr>
                <w:rFonts w:ascii="Minion Pro" w:cs="Minion Pro" w:eastAsia="Minion Pro" w:hAnsi="Minion Pro"/>
                <w:sz w:val="32"/>
                <w:szCs w:val="32"/>
                <w:i w:val="1"/>
                <w:iCs w:val="1"/>
                <w:color w:val="auto"/>
                <w:vertAlign w:val="subscript"/>
              </w:rPr>
              <w:t>q</w:t>
            </w:r>
          </w:p>
        </w:tc>
        <w:tc>
          <w:tcPr>
            <w:tcW w:w="1080" w:type="dxa"/>
            <w:vAlign w:val="bottom"/>
          </w:tcPr>
          <w:p>
            <w:pPr>
              <w:ind w:left="80"/>
              <w:spacing w:after="0"/>
              <w:rPr>
                <w:sz w:val="20"/>
                <w:szCs w:val="20"/>
                <w:color w:val="auto"/>
              </w:rPr>
            </w:pPr>
            <w:r>
              <w:rPr>
                <w:rFonts w:ascii="Minion Pro" w:cs="Minion Pro" w:eastAsia="Minion Pro" w:hAnsi="Minion Pro"/>
                <w:sz w:val="20"/>
                <w:szCs w:val="20"/>
                <w:color w:val="auto"/>
              </w:rPr>
              <w:t xml:space="preserve">log </w:t>
            </w:r>
            <w:r>
              <w:rPr>
                <w:rFonts w:ascii="Minion Pro" w:cs="Minion Pro" w:eastAsia="Minion Pro" w:hAnsi="Minion Pro"/>
                <w:sz w:val="20"/>
                <w:szCs w:val="20"/>
                <w:i w:val="1"/>
                <w:iCs w:val="1"/>
                <w:color w:val="auto"/>
              </w:rPr>
              <w:t>p</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X</w:t>
            </w:r>
          </w:p>
        </w:tc>
        <w:tc>
          <w:tcPr>
            <w:tcW w:w="300" w:type="dxa"/>
            <w:vAlign w:val="bottom"/>
          </w:tcPr>
          <w:p>
            <w:pPr>
              <w:spacing w:after="0"/>
              <w:rPr>
                <w:sz w:val="20"/>
                <w:szCs w:val="20"/>
                <w:color w:val="auto"/>
              </w:rPr>
            </w:pPr>
            <w:r>
              <w:rPr>
                <w:rFonts w:ascii="Minion Pro" w:cs="Minion Pro" w:eastAsia="Minion Pro" w:hAnsi="Minion Pro"/>
                <w:sz w:val="20"/>
                <w:szCs w:val="20"/>
                <w:color w:val="auto"/>
              </w:rPr>
              <w:t>−</w:t>
            </w:r>
          </w:p>
        </w:tc>
        <w:tc>
          <w:tcPr>
            <w:tcW w:w="960" w:type="dxa"/>
            <w:vAlign w:val="bottom"/>
          </w:tcPr>
          <w:p>
            <w:pPr>
              <w:spacing w:after="0"/>
              <w:rPr>
                <w:sz w:val="20"/>
                <w:szCs w:val="20"/>
                <w:color w:val="auto"/>
              </w:rPr>
            </w:pPr>
            <w:r>
              <w:rPr>
                <w:rFonts w:ascii="Minion Pro" w:cs="Minion Pro" w:eastAsia="Minion Pro" w:hAnsi="Minion Pro"/>
                <w:sz w:val="32"/>
                <w:szCs w:val="32"/>
                <w:i w:val="1"/>
                <w:iCs w:val="1"/>
                <w:color w:val="auto"/>
                <w:vertAlign w:val="subscript"/>
              </w:rPr>
              <w:t>q</w:t>
            </w:r>
            <w:r>
              <w:rPr>
                <w:rFonts w:ascii="Minion Pro" w:cs="Minion Pro" w:eastAsia="Minion Pro" w:hAnsi="Minion Pro"/>
                <w:sz w:val="20"/>
                <w:szCs w:val="20"/>
                <w:color w:val="auto"/>
              </w:rPr>
              <w:t xml:space="preserve">  log </w:t>
            </w:r>
            <w:r>
              <w:rPr>
                <w:rFonts w:ascii="Minion Pro" w:cs="Minion Pro" w:eastAsia="Minion Pro" w:hAnsi="Minion Pro"/>
                <w:sz w:val="20"/>
                <w:szCs w:val="20"/>
                <w:i w:val="1"/>
                <w:iCs w:val="1"/>
                <w:color w:val="auto"/>
              </w:rPr>
              <w:t>q</w:t>
            </w:r>
            <w:r>
              <w:rPr>
                <w:rFonts w:ascii="Minion Pro" w:cs="Minion Pro" w:eastAsia="Minion Pro" w:hAnsi="Minion Pro"/>
                <w:sz w:val="20"/>
                <w:szCs w:val="20"/>
                <w:color w:val="auto"/>
              </w:rPr>
              <w:t xml:space="preserve"> </w:t>
            </w:r>
            <w:r>
              <w:rPr>
                <w:rFonts w:ascii="Minion Pro" w:cs="Minion Pro" w:eastAsia="Minion Pro" w:hAnsi="Minion Pro"/>
                <w:sz w:val="20"/>
                <w:szCs w:val="20"/>
                <w:b w:val="1"/>
                <w:bCs w:val="1"/>
                <w:color w:val="auto"/>
              </w:rPr>
              <w:t>z</w:t>
            </w:r>
          </w:p>
        </w:tc>
      </w:tr>
    </w:tbl>
    <w:p>
      <w:pPr>
        <w:spacing w:after="0"/>
        <w:rPr>
          <w:sz w:val="20"/>
          <w:szCs w:val="20"/>
          <w:color w:val="auto"/>
        </w:rPr>
        <w:sectPr>
          <w:pgSz w:w="10080" w:h="13230" w:orient="portrait"/>
          <w:cols w:equalWidth="0" w:num="1">
            <w:col w:w="4080"/>
          </w:cols>
          <w:pgMar w:left="2700" w:top="1045" w:right="3300" w:bottom="535" w:gutter="0" w:footer="0" w:header="0"/>
          <w:type w:val="continuous"/>
        </w:sectPr>
      </w:pPr>
      <w:r>
        <w:rPr>
          <w:sz w:val="20"/>
          <w:szCs w:val="20"/>
          <w:color w:val="auto"/>
        </w:rPr>
        <w:drawing>
          <wp:anchor simplePos="0" relativeHeight="251657728" behindDoc="1" locked="0" layoutInCell="0" allowOverlap="1">
            <wp:simplePos x="0" y="0"/>
            <wp:positionH relativeFrom="column">
              <wp:posOffset>-799465</wp:posOffset>
            </wp:positionH>
            <wp:positionV relativeFrom="paragraph">
              <wp:posOffset>273685</wp:posOffset>
            </wp:positionV>
            <wp:extent cx="4572000" cy="317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9">
                      <a:extLst>
                        <a:ext uri="{28A0092B-C50C-407E-A947-70E740481C1C}"/>
                      </a:extLst>
                    </a:blip>
                    <a:srcRect/>
                    <a:stretch>
                      <a:fillRect/>
                    </a:stretch>
                  </pic:blipFill>
                  <pic:spPr bwMode="auto">
                    <a:xfrm>
                      <a:off x="0" y="0"/>
                      <a:ext cx="4572000" cy="3175"/>
                    </a:xfrm>
                    <a:prstGeom prst="rect">
                      <a:avLst/>
                    </a:prstGeom>
                    <a:noFill/>
                  </pic:spPr>
                </pic:pic>
              </a:graphicData>
            </a:graphic>
          </wp:anchor>
        </w:drawing>
        <w:drawing>
          <wp:anchor simplePos="0" relativeHeight="251657728" behindDoc="1" locked="0" layoutInCell="0" allowOverlap="1">
            <wp:simplePos x="0" y="0"/>
            <wp:positionH relativeFrom="column">
              <wp:posOffset>285750</wp:posOffset>
            </wp:positionH>
            <wp:positionV relativeFrom="paragraph">
              <wp:posOffset>-650240</wp:posOffset>
            </wp:positionV>
            <wp:extent cx="46355" cy="14795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0">
                      <a:extLst>
                        <a:ext uri="{28A0092B-C50C-407E-A947-70E740481C1C}"/>
                      </a:extLst>
                    </a:blip>
                    <a:srcRect/>
                    <a:stretch>
                      <a:fillRect/>
                    </a:stretch>
                  </pic:blipFill>
                  <pic:spPr bwMode="auto">
                    <a:xfrm>
                      <a:off x="0" y="0"/>
                      <a:ext cx="46355" cy="147955"/>
                    </a:xfrm>
                    <a:prstGeom prst="rect">
                      <a:avLst/>
                    </a:prstGeom>
                    <a:noFill/>
                  </pic:spPr>
                </pic:pic>
              </a:graphicData>
            </a:graphic>
          </wp:anchor>
        </w:drawing>
        <w:drawing>
          <wp:anchor simplePos="0" relativeHeight="251657728" behindDoc="1" locked="0" layoutInCell="0" allowOverlap="1">
            <wp:simplePos x="0" y="0"/>
            <wp:positionH relativeFrom="column">
              <wp:posOffset>642620</wp:posOffset>
            </wp:positionH>
            <wp:positionV relativeFrom="paragraph">
              <wp:posOffset>-650240</wp:posOffset>
            </wp:positionV>
            <wp:extent cx="53975" cy="14795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1">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770890</wp:posOffset>
            </wp:positionH>
            <wp:positionV relativeFrom="paragraph">
              <wp:posOffset>-650240</wp:posOffset>
            </wp:positionV>
            <wp:extent cx="91440" cy="14795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2">
                      <a:extLst>
                        <a:ext uri="{28A0092B-C50C-407E-A947-70E740481C1C}"/>
                      </a:extLst>
                    </a:blip>
                    <a:srcRect/>
                    <a:stretch>
                      <a:fillRect/>
                    </a:stretch>
                  </pic:blipFill>
                  <pic:spPr bwMode="auto">
                    <a:xfrm>
                      <a:off x="0" y="0"/>
                      <a:ext cx="91440" cy="147955"/>
                    </a:xfrm>
                    <a:prstGeom prst="rect">
                      <a:avLst/>
                    </a:prstGeom>
                    <a:noFill/>
                  </pic:spPr>
                </pic:pic>
              </a:graphicData>
            </a:graphic>
          </wp:anchor>
        </w:drawing>
        <w:drawing>
          <wp:anchor simplePos="0" relativeHeight="251657728" behindDoc="1" locked="0" layoutInCell="0" allowOverlap="1">
            <wp:simplePos x="0" y="0"/>
            <wp:positionH relativeFrom="column">
              <wp:posOffset>1179830</wp:posOffset>
            </wp:positionH>
            <wp:positionV relativeFrom="paragraph">
              <wp:posOffset>-650240</wp:posOffset>
            </wp:positionV>
            <wp:extent cx="46355" cy="14795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3">
                      <a:extLst>
                        <a:ext uri="{28A0092B-C50C-407E-A947-70E740481C1C}"/>
                      </a:extLst>
                    </a:blip>
                    <a:srcRect/>
                    <a:stretch>
                      <a:fillRect/>
                    </a:stretch>
                  </pic:blipFill>
                  <pic:spPr bwMode="auto">
                    <a:xfrm>
                      <a:off x="0" y="0"/>
                      <a:ext cx="46355" cy="147955"/>
                    </a:xfrm>
                    <a:prstGeom prst="rect">
                      <a:avLst/>
                    </a:prstGeom>
                    <a:noFill/>
                  </pic:spPr>
                </pic:pic>
              </a:graphicData>
            </a:graphic>
          </wp:anchor>
        </w:drawing>
        <w:drawing>
          <wp:anchor simplePos="0" relativeHeight="251657728" behindDoc="1" locked="0" layoutInCell="0" allowOverlap="1">
            <wp:simplePos x="0" y="0"/>
            <wp:positionH relativeFrom="column">
              <wp:posOffset>1536700</wp:posOffset>
            </wp:positionH>
            <wp:positionV relativeFrom="paragraph">
              <wp:posOffset>-650240</wp:posOffset>
            </wp:positionV>
            <wp:extent cx="53975" cy="147955"/>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4">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1772285</wp:posOffset>
            </wp:positionH>
            <wp:positionV relativeFrom="paragraph">
              <wp:posOffset>-650240</wp:posOffset>
            </wp:positionV>
            <wp:extent cx="91440" cy="147955"/>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5">
                      <a:extLst>
                        <a:ext uri="{28A0092B-C50C-407E-A947-70E740481C1C}"/>
                      </a:extLst>
                    </a:blip>
                    <a:srcRect/>
                    <a:stretch>
                      <a:fillRect/>
                    </a:stretch>
                  </pic:blipFill>
                  <pic:spPr bwMode="auto">
                    <a:xfrm>
                      <a:off x="0" y="0"/>
                      <a:ext cx="91440" cy="147955"/>
                    </a:xfrm>
                    <a:prstGeom prst="rect">
                      <a:avLst/>
                    </a:prstGeom>
                    <a:noFill/>
                  </pic:spPr>
                </pic:pic>
              </a:graphicData>
            </a:graphic>
          </wp:anchor>
        </w:drawing>
        <w:drawing>
          <wp:anchor simplePos="0" relativeHeight="251657728" behindDoc="1" locked="0" layoutInCell="0" allowOverlap="1">
            <wp:simplePos x="0" y="0"/>
            <wp:positionH relativeFrom="column">
              <wp:posOffset>2136775</wp:posOffset>
            </wp:positionH>
            <wp:positionV relativeFrom="paragraph">
              <wp:posOffset>-650240</wp:posOffset>
            </wp:positionV>
            <wp:extent cx="46355" cy="14795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6">
                      <a:extLst>
                        <a:ext uri="{28A0092B-C50C-407E-A947-70E740481C1C}"/>
                      </a:extLst>
                    </a:blip>
                    <a:srcRect/>
                    <a:stretch>
                      <a:fillRect/>
                    </a:stretch>
                  </pic:blipFill>
                  <pic:spPr bwMode="auto">
                    <a:xfrm>
                      <a:off x="0" y="0"/>
                      <a:ext cx="46355" cy="147955"/>
                    </a:xfrm>
                    <a:prstGeom prst="rect">
                      <a:avLst/>
                    </a:prstGeom>
                    <a:noFill/>
                  </pic:spPr>
                </pic:pic>
              </a:graphicData>
            </a:graphic>
          </wp:anchor>
        </w:drawing>
        <w:drawing>
          <wp:anchor simplePos="0" relativeHeight="251657728" behindDoc="1" locked="0" layoutInCell="0" allowOverlap="1">
            <wp:simplePos x="0" y="0"/>
            <wp:positionH relativeFrom="column">
              <wp:posOffset>2484755</wp:posOffset>
            </wp:positionH>
            <wp:positionV relativeFrom="paragraph">
              <wp:posOffset>-650240</wp:posOffset>
            </wp:positionV>
            <wp:extent cx="53975" cy="14795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7">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460375</wp:posOffset>
            </wp:positionH>
            <wp:positionV relativeFrom="paragraph">
              <wp:posOffset>-436880</wp:posOffset>
            </wp:positionV>
            <wp:extent cx="53975" cy="14795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8">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589280</wp:posOffset>
            </wp:positionH>
            <wp:positionV relativeFrom="paragraph">
              <wp:posOffset>-436880</wp:posOffset>
            </wp:positionV>
            <wp:extent cx="53975" cy="14795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9">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1079500</wp:posOffset>
            </wp:positionH>
            <wp:positionV relativeFrom="paragraph">
              <wp:posOffset>-247015</wp:posOffset>
            </wp:positionV>
            <wp:extent cx="46355" cy="14795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0">
                      <a:extLst>
                        <a:ext uri="{28A0092B-C50C-407E-A947-70E740481C1C}"/>
                      </a:extLst>
                    </a:blip>
                    <a:srcRect/>
                    <a:stretch>
                      <a:fillRect/>
                    </a:stretch>
                  </pic:blipFill>
                  <pic:spPr bwMode="auto">
                    <a:xfrm>
                      <a:off x="0" y="0"/>
                      <a:ext cx="46355" cy="147955"/>
                    </a:xfrm>
                    <a:prstGeom prst="rect">
                      <a:avLst/>
                    </a:prstGeom>
                    <a:noFill/>
                  </pic:spPr>
                </pic:pic>
              </a:graphicData>
            </a:graphic>
          </wp:anchor>
        </w:drawing>
        <w:drawing>
          <wp:anchor simplePos="0" relativeHeight="251657728" behindDoc="1" locked="0" layoutInCell="0" allowOverlap="1">
            <wp:simplePos x="0" y="0"/>
            <wp:positionH relativeFrom="column">
              <wp:posOffset>1436370</wp:posOffset>
            </wp:positionH>
            <wp:positionV relativeFrom="paragraph">
              <wp:posOffset>-247015</wp:posOffset>
            </wp:positionV>
            <wp:extent cx="53975" cy="147955"/>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1">
                      <a:extLst>
                        <a:ext uri="{28A0092B-C50C-407E-A947-70E740481C1C}"/>
                      </a:extLst>
                    </a:blip>
                    <a:srcRect/>
                    <a:stretch>
                      <a:fillRect/>
                    </a:stretch>
                  </pic:blipFill>
                  <pic:spPr bwMode="auto">
                    <a:xfrm>
                      <a:off x="0" y="0"/>
                      <a:ext cx="53975" cy="147955"/>
                    </a:xfrm>
                    <a:prstGeom prst="rect">
                      <a:avLst/>
                    </a:prstGeom>
                    <a:noFill/>
                  </pic:spPr>
                </pic:pic>
              </a:graphicData>
            </a:graphic>
          </wp:anchor>
        </w:drawing>
        <w:drawing>
          <wp:anchor simplePos="0" relativeHeight="251657728" behindDoc="1" locked="0" layoutInCell="0" allowOverlap="1">
            <wp:simplePos x="0" y="0"/>
            <wp:positionH relativeFrom="column">
              <wp:posOffset>1671320</wp:posOffset>
            </wp:positionH>
            <wp:positionV relativeFrom="paragraph">
              <wp:posOffset>-247015</wp:posOffset>
            </wp:positionV>
            <wp:extent cx="91440" cy="1479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2">
                      <a:extLst>
                        <a:ext uri="{28A0092B-C50C-407E-A947-70E740481C1C}"/>
                      </a:extLst>
                    </a:blip>
                    <a:srcRect/>
                    <a:stretch>
                      <a:fillRect/>
                    </a:stretch>
                  </pic:blipFill>
                  <pic:spPr bwMode="auto">
                    <a:xfrm>
                      <a:off x="0" y="0"/>
                      <a:ext cx="91440" cy="147955"/>
                    </a:xfrm>
                    <a:prstGeom prst="rect">
                      <a:avLst/>
                    </a:prstGeom>
                    <a:noFill/>
                  </pic:spPr>
                </pic:pic>
              </a:graphicData>
            </a:graphic>
          </wp:anchor>
        </w:drawing>
        <w:drawing>
          <wp:anchor simplePos="0" relativeHeight="251657728" behindDoc="1" locked="0" layoutInCell="0" allowOverlap="1">
            <wp:simplePos x="0" y="0"/>
            <wp:positionH relativeFrom="column">
              <wp:posOffset>2036445</wp:posOffset>
            </wp:positionH>
            <wp:positionV relativeFrom="paragraph">
              <wp:posOffset>-247015</wp:posOffset>
            </wp:positionV>
            <wp:extent cx="46355" cy="14795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3">
                      <a:extLst>
                        <a:ext uri="{28A0092B-C50C-407E-A947-70E740481C1C}"/>
                      </a:extLst>
                    </a:blip>
                    <a:srcRect/>
                    <a:stretch>
                      <a:fillRect/>
                    </a:stretch>
                  </pic:blipFill>
                  <pic:spPr bwMode="auto">
                    <a:xfrm>
                      <a:off x="0" y="0"/>
                      <a:ext cx="46355" cy="147955"/>
                    </a:xfrm>
                    <a:prstGeom prst="rect">
                      <a:avLst/>
                    </a:prstGeom>
                    <a:noFill/>
                  </pic:spPr>
                </pic:pic>
              </a:graphicData>
            </a:graphic>
          </wp:anchor>
        </w:drawing>
        <w:drawing>
          <wp:anchor simplePos="0" relativeHeight="251657728" behindDoc="1" locked="0" layoutInCell="0" allowOverlap="1">
            <wp:simplePos x="0" y="0"/>
            <wp:positionH relativeFrom="column">
              <wp:posOffset>2383790</wp:posOffset>
            </wp:positionH>
            <wp:positionV relativeFrom="paragraph">
              <wp:posOffset>-247015</wp:posOffset>
            </wp:positionV>
            <wp:extent cx="188595" cy="14795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4">
                      <a:extLst>
                        <a:ext uri="{28A0092B-C50C-407E-A947-70E740481C1C}"/>
                      </a:extLst>
                    </a:blip>
                    <a:srcRect/>
                    <a:stretch>
                      <a:fillRect/>
                    </a:stretch>
                  </pic:blipFill>
                  <pic:spPr bwMode="auto">
                    <a:xfrm>
                      <a:off x="0" y="0"/>
                      <a:ext cx="188595" cy="147955"/>
                    </a:xfrm>
                    <a:prstGeom prst="rect">
                      <a:avLst/>
                    </a:prstGeom>
                    <a:noFill/>
                  </pic:spPr>
                </pic:pic>
              </a:graphicData>
            </a:graphic>
          </wp:anchor>
        </w:drawing>
      </w:r>
    </w:p>
    <w:p>
      <w:pPr>
        <w:spacing w:after="0" w:line="200" w:lineRule="exact"/>
        <w:rPr>
          <w:sz w:val="20"/>
          <w:szCs w:val="20"/>
          <w:color w:val="auto"/>
        </w:rPr>
      </w:pPr>
    </w:p>
    <w:p>
      <w:pPr>
        <w:spacing w:after="0" w:line="28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272</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p>
      <w:pPr>
        <w:sectPr>
          <w:pgSz w:w="10080" w:h="13230" w:orient="portrait"/>
          <w:cols w:equalWidth="0" w:num="1">
            <w:col w:w="3300"/>
          </w:cols>
          <w:pgMar w:left="1440" w:top="1045" w:right="5340" w:bottom="535" w:gutter="0" w:footer="0" w:header="0"/>
          <w:type w:val="continuous"/>
        </w:sectPr>
      </w:pPr>
    </w:p>
    <w:bookmarkStart w:id="36" w:name="page37"/>
    <w:bookmarkEnd w:id="36"/>
    <w:p>
      <w:pPr>
        <w:jc w:val="both"/>
        <w:spacing w:after="0" w:line="215"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In practice, there are different techniques to maximize the ELBO. In </w:t>
      </w:r>
      <w:r>
        <w:rPr>
          <w:rFonts w:ascii="Minion Pro" w:cs="Minion Pro" w:eastAsia="Minion Pro" w:hAnsi="Minion Pro"/>
          <w:sz w:val="21"/>
          <w:szCs w:val="21"/>
          <w:i w:val="1"/>
          <w:iCs w:val="1"/>
          <w:color w:val="auto"/>
        </w:rPr>
        <w:t>mean field varia‐</w:t>
      </w:r>
      <w:r>
        <w:rPr>
          <w:rFonts w:ascii="Minion Pro" w:cs="Minion Pro" w:eastAsia="Minion Pro" w:hAnsi="Minion Pro"/>
          <w:sz w:val="21"/>
          <w:szCs w:val="21"/>
          <w:color w:val="auto"/>
        </w:rPr>
        <w:t xml:space="preserve"> </w:t>
      </w:r>
      <w:r>
        <w:rPr>
          <w:rFonts w:ascii="Minion Pro" w:cs="Minion Pro" w:eastAsia="Minion Pro" w:hAnsi="Minion Pro"/>
          <w:sz w:val="21"/>
          <w:szCs w:val="21"/>
          <w:i w:val="1"/>
          <w:iCs w:val="1"/>
          <w:color w:val="auto"/>
        </w:rPr>
        <w:t>tional inference</w:t>
      </w:r>
      <w:r>
        <w:rPr>
          <w:rFonts w:ascii="Minion Pro" w:cs="Minion Pro" w:eastAsia="Minion Pro" w:hAnsi="Minion Pro"/>
          <w:sz w:val="21"/>
          <w:szCs w:val="21"/>
          <w:color w:val="auto"/>
        </w:rPr>
        <w:t>, it is necessary to pick the family of distributions</w:t>
      </w:r>
      <w:r>
        <w:rPr>
          <w:rFonts w:ascii="Minion Pro" w:cs="Minion Pro" w:eastAsia="Minion Pro" w:hAnsi="Minion Pro"/>
          <w:sz w:val="21"/>
          <w:szCs w:val="21"/>
          <w:i w:val="1"/>
          <w:iCs w:val="1"/>
          <w:color w:val="auto"/>
        </w:rPr>
        <w:t xml:space="preserve"> q</w:t>
      </w:r>
      <w:r>
        <w:rPr>
          <w:rFonts w:ascii="Minion Pro" w:cs="Minion Pro" w:eastAsia="Minion Pro" w:hAnsi="Minion Pro"/>
          <w:sz w:val="21"/>
          <w:szCs w:val="21"/>
          <w:color w:val="auto"/>
        </w:rPr>
        <w:t>(</w:t>
      </w:r>
      <w:r>
        <w:rPr>
          <w:rFonts w:ascii="Minion Pro" w:cs="Minion Pro" w:eastAsia="Minion Pro" w:hAnsi="Minion Pro"/>
          <w:sz w:val="21"/>
          <w:szCs w:val="21"/>
          <w:b w:val="1"/>
          <w:bCs w:val="1"/>
          <w:color w:val="auto"/>
        </w:rPr>
        <w:t>z</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b w:val="1"/>
          <w:bCs w:val="1"/>
          <w:color w:val="auto"/>
        </w:rPr>
        <w:t>λ</w:t>
      </w:r>
      <w:r>
        <w:rPr>
          <w:rFonts w:ascii="Minion Pro" w:cs="Minion Pro" w:eastAsia="Minion Pro" w:hAnsi="Minion Pro"/>
          <w:sz w:val="21"/>
          <w:szCs w:val="21"/>
          <w:color w:val="auto"/>
        </w:rPr>
        <w:t>) and the prior</w:t>
      </w:r>
      <w:r>
        <w:rPr>
          <w:rFonts w:ascii="Minion Pro" w:cs="Minion Pro" w:eastAsia="Minion Pro" w:hAnsi="Minion Pro"/>
          <w:sz w:val="21"/>
          <w:szCs w:val="21"/>
          <w:i w:val="1"/>
          <w:iCs w:val="1"/>
          <w:color w:val="auto"/>
        </w:rPr>
        <w:t xml:space="preserve"> p</w:t>
      </w:r>
      <w:r>
        <w:rPr>
          <w:rFonts w:ascii="Minion Pro" w:cs="Minion Pro" w:eastAsia="Minion Pro" w:hAnsi="Minion Pro"/>
          <w:sz w:val="21"/>
          <w:szCs w:val="21"/>
          <w:color w:val="auto"/>
        </w:rPr>
        <w:t>(</w:t>
      </w:r>
      <w:r>
        <w:rPr>
          <w:rFonts w:ascii="Minion Pro" w:cs="Minion Pro" w:eastAsia="Minion Pro" w:hAnsi="Minion Pro"/>
          <w:sz w:val="21"/>
          <w:szCs w:val="21"/>
          <w:i w:val="1"/>
          <w:iCs w:val="1"/>
          <w:color w:val="auto"/>
        </w:rPr>
        <w:t>z</w:t>
      </w:r>
      <w:r>
        <w:rPr>
          <w:rFonts w:ascii="Minion Pro" w:cs="Minion Pro" w:eastAsia="Minion Pro" w:hAnsi="Minion Pro"/>
          <w:sz w:val="21"/>
          <w:szCs w:val="21"/>
          <w:color w:val="auto"/>
        </w:rPr>
        <w:t>) very carefully to ensure that the equation for the ELBO simplifies to a form that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can actually be computed. Unfortunately, there is no general way to do this, it depends on the task and requires some mathematical skills. For example, the distribu‐ tions and lower bound equations used in Scikit-Learn’s </w:t>
      </w:r>
      <w:r>
        <w:rPr>
          <w:rFonts w:ascii="Courier New" w:cs="Courier New" w:eastAsia="Courier New" w:hAnsi="Courier New"/>
          <w:sz w:val="19"/>
          <w:szCs w:val="19"/>
          <w:color w:val="auto"/>
        </w:rPr>
        <w:t>BayesianGaussianMixture</w:t>
      </w:r>
      <w:r>
        <w:rPr>
          <w:rFonts w:ascii="Minion Pro" w:cs="Minion Pro" w:eastAsia="Minion Pro" w:hAnsi="Minion Pro"/>
          <w:sz w:val="21"/>
          <w:szCs w:val="21"/>
          <w:color w:val="auto"/>
        </w:rPr>
        <w:t xml:space="preserve"> class are presented in the </w:t>
      </w:r>
      <w:hyperlink r:id="rId145">
        <w:r>
          <w:rPr>
            <w:rFonts w:ascii="Minion Pro" w:cs="Minion Pro" w:eastAsia="Minion Pro" w:hAnsi="Minion Pro"/>
            <w:sz w:val="21"/>
            <w:szCs w:val="21"/>
            <w:color w:val="990000"/>
          </w:rPr>
          <w:t>documentation</w:t>
        </w:r>
      </w:hyperlink>
      <w:r>
        <w:rPr>
          <w:rFonts w:ascii="Minion Pro" w:cs="Minion Pro" w:eastAsia="Minion Pro" w:hAnsi="Minion Pro"/>
          <w:sz w:val="21"/>
          <w:szCs w:val="21"/>
          <w:color w:val="auto"/>
        </w:rPr>
        <w:t xml:space="preserve">. From these equations it is possible to derive update equations for the cluster parameters and assignment variables: these are then used very much like in the Expectation-Maximization algorithm. In fact, the compu‐ tational complexity of the </w:t>
      </w:r>
      <w:r>
        <w:rPr>
          <w:rFonts w:ascii="Courier New" w:cs="Courier New" w:eastAsia="Courier New" w:hAnsi="Courier New"/>
          <w:sz w:val="19"/>
          <w:szCs w:val="19"/>
          <w:color w:val="auto"/>
        </w:rPr>
        <w:t>BayesianGaussianMixture</w:t>
      </w:r>
      <w:r>
        <w:rPr>
          <w:rFonts w:ascii="Minion Pro" w:cs="Minion Pro" w:eastAsia="Minion Pro" w:hAnsi="Minion Pro"/>
          <w:sz w:val="21"/>
          <w:szCs w:val="21"/>
          <w:color w:val="auto"/>
        </w:rPr>
        <w:t xml:space="preserve"> class is similar to that of the </w:t>
      </w:r>
      <w:r>
        <w:rPr>
          <w:rFonts w:ascii="Courier New" w:cs="Courier New" w:eastAsia="Courier New" w:hAnsi="Courier New"/>
          <w:sz w:val="19"/>
          <w:szCs w:val="19"/>
          <w:color w:val="auto"/>
        </w:rPr>
        <w:t xml:space="preserve">GaussianMixture </w:t>
      </w:r>
      <w:r>
        <w:rPr>
          <w:rFonts w:ascii="Minion Pro" w:cs="Minion Pro" w:eastAsia="Minion Pro" w:hAnsi="Minion Pro"/>
          <w:sz w:val="21"/>
          <w:szCs w:val="21"/>
          <w:color w:val="auto"/>
        </w:rPr>
        <w:t>class (but generally significantly slower). A simpler approach to</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 xml:space="preserve">maximizing the ELBO is called </w:t>
      </w:r>
      <w:r>
        <w:rPr>
          <w:rFonts w:ascii="Minion Pro" w:cs="Minion Pro" w:eastAsia="Minion Pro" w:hAnsi="Minion Pro"/>
          <w:sz w:val="21"/>
          <w:szCs w:val="21"/>
          <w:i w:val="1"/>
          <w:iCs w:val="1"/>
          <w:color w:val="auto"/>
        </w:rPr>
        <w:t>black box stochastic variational inference</w:t>
      </w:r>
      <w:r>
        <w:rPr>
          <w:rFonts w:ascii="Minion Pro" w:cs="Minion Pro" w:eastAsia="Minion Pro" w:hAnsi="Minion Pro"/>
          <w:sz w:val="21"/>
          <w:szCs w:val="21"/>
          <w:color w:val="auto"/>
        </w:rPr>
        <w:t xml:space="preserve"> (BBSVI): at each iteration, a few samples are drawn from </w:t>
      </w:r>
      <w:r>
        <w:rPr>
          <w:rFonts w:ascii="Minion Pro" w:cs="Minion Pro" w:eastAsia="Minion Pro" w:hAnsi="Minion Pro"/>
          <w:sz w:val="21"/>
          <w:szCs w:val="21"/>
          <w:i w:val="1"/>
          <w:iCs w:val="1"/>
          <w:color w:val="auto"/>
        </w:rPr>
        <w:t>q</w:t>
      </w:r>
      <w:r>
        <w:rPr>
          <w:rFonts w:ascii="Minion Pro" w:cs="Minion Pro" w:eastAsia="Minion Pro" w:hAnsi="Minion Pro"/>
          <w:sz w:val="21"/>
          <w:szCs w:val="21"/>
          <w:color w:val="auto"/>
        </w:rPr>
        <w:t xml:space="preserve"> and they are used to estimate the gra‐ dients of the ELBO with regards to the variational parameters </w:t>
      </w:r>
      <w:r>
        <w:rPr>
          <w:rFonts w:ascii="Minion Pro" w:cs="Minion Pro" w:eastAsia="Minion Pro" w:hAnsi="Minion Pro"/>
          <w:sz w:val="21"/>
          <w:szCs w:val="21"/>
          <w:b w:val="1"/>
          <w:bCs w:val="1"/>
          <w:color w:val="auto"/>
        </w:rPr>
        <w:t>λ</w:t>
      </w:r>
      <w:r>
        <w:rPr>
          <w:rFonts w:ascii="Minion Pro" w:cs="Minion Pro" w:eastAsia="Minion Pro" w:hAnsi="Minion Pro"/>
          <w:sz w:val="21"/>
          <w:szCs w:val="21"/>
          <w:color w:val="auto"/>
        </w:rPr>
        <w:t>, which are then used in a gradient ascent step. This approach makes it possible to use Bayesian inference with any kind of model (provided it is differentiable), even deep neural networks: this is called Bayesian deep learning.</w:t>
      </w:r>
    </w:p>
    <w:p>
      <w:pPr>
        <w:spacing w:after="0" w:line="243"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165100</wp:posOffset>
            </wp:positionH>
            <wp:positionV relativeFrom="paragraph">
              <wp:posOffset>149860</wp:posOffset>
            </wp:positionV>
            <wp:extent cx="530225" cy="70866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6">
                      <a:extLst>
                        <a:ext uri="{28A0092B-C50C-407E-A947-70E740481C1C}"/>
                      </a:extLst>
                    </a:blip>
                    <a:srcRect/>
                    <a:stretch>
                      <a:fillRect/>
                    </a:stretch>
                  </pic:blipFill>
                  <pic:spPr bwMode="auto">
                    <a:xfrm>
                      <a:off x="0" y="0"/>
                      <a:ext cx="530225" cy="708660"/>
                    </a:xfrm>
                    <a:prstGeom prst="rect">
                      <a:avLst/>
                    </a:prstGeom>
                    <a:noFill/>
                  </pic:spPr>
                </pic:pic>
              </a:graphicData>
            </a:graphic>
          </wp:anchor>
        </w:drawing>
      </w:r>
    </w:p>
    <w:p>
      <w:pPr>
        <w:ind w:left="1300"/>
        <w:spacing w:after="0"/>
        <w:rPr>
          <w:sz w:val="20"/>
          <w:szCs w:val="20"/>
          <w:color w:val="auto"/>
        </w:rPr>
      </w:pPr>
      <w:r>
        <w:rPr>
          <w:rFonts w:ascii="Minion Pro" w:cs="Minion Pro" w:eastAsia="Minion Pro" w:hAnsi="Minion Pro"/>
          <w:sz w:val="19"/>
          <w:szCs w:val="19"/>
          <w:color w:val="auto"/>
        </w:rPr>
        <w:t>If you want to dive deeper into Bayesian statistics, check out the</w:t>
      </w:r>
    </w:p>
    <w:p>
      <w:pPr>
        <w:ind w:left="1300"/>
        <w:spacing w:after="0" w:line="207" w:lineRule="auto"/>
        <w:rPr>
          <w:rFonts w:ascii="Minion Pro" w:cs="Minion Pro" w:eastAsia="Minion Pro" w:hAnsi="Minion Pro"/>
          <w:sz w:val="19"/>
          <w:szCs w:val="19"/>
          <w:i w:val="1"/>
          <w:iCs w:val="1"/>
          <w:color w:val="990000"/>
        </w:rPr>
      </w:pPr>
      <w:hyperlink r:id="rId147">
        <w:r>
          <w:rPr>
            <w:rFonts w:ascii="Minion Pro" w:cs="Minion Pro" w:eastAsia="Minion Pro" w:hAnsi="Minion Pro"/>
            <w:sz w:val="19"/>
            <w:szCs w:val="19"/>
            <w:i w:val="1"/>
            <w:iCs w:val="1"/>
            <w:color w:val="990000"/>
          </w:rPr>
          <w:t xml:space="preserve">Bayesian Data Analysis </w:t>
        </w:r>
        <w:r>
          <w:rPr>
            <w:rFonts w:ascii="Minion Pro" w:cs="Minion Pro" w:eastAsia="Minion Pro" w:hAnsi="Minion Pro"/>
            <w:sz w:val="19"/>
            <w:szCs w:val="19"/>
            <w:color w:val="990000"/>
          </w:rPr>
          <w:t>book</w:t>
        </w:r>
        <w:r>
          <w:rPr>
            <w:rFonts w:ascii="Minion Pro" w:cs="Minion Pro" w:eastAsia="Minion Pro" w:hAnsi="Minion Pro"/>
            <w:sz w:val="19"/>
            <w:szCs w:val="19"/>
            <w:i w:val="1"/>
            <w:iCs w:val="1"/>
            <w:color w:val="990000"/>
          </w:rPr>
          <w:t xml:space="preserve"> </w:t>
        </w:r>
      </w:hyperlink>
      <w:r>
        <w:rPr>
          <w:rFonts w:ascii="Minion Pro" w:cs="Minion Pro" w:eastAsia="Minion Pro" w:hAnsi="Minion Pro"/>
          <w:sz w:val="19"/>
          <w:szCs w:val="19"/>
          <w:color w:val="000000"/>
        </w:rPr>
        <w:t>by</w:t>
      </w:r>
      <w:r>
        <w:rPr>
          <w:rFonts w:ascii="Minion Pro" w:cs="Minion Pro" w:eastAsia="Minion Pro" w:hAnsi="Minion Pro"/>
          <w:sz w:val="19"/>
          <w:szCs w:val="19"/>
          <w:i w:val="1"/>
          <w:iCs w:val="1"/>
          <w:color w:val="990000"/>
        </w:rPr>
        <w:t xml:space="preserve"> </w:t>
      </w:r>
      <w:r>
        <w:rPr>
          <w:rFonts w:ascii="Minion Pro" w:cs="Minion Pro" w:eastAsia="Minion Pro" w:hAnsi="Minion Pro"/>
          <w:sz w:val="19"/>
          <w:szCs w:val="19"/>
          <w:color w:val="000000"/>
        </w:rPr>
        <w:t>Andrew Gelman, John Carlin, Hal</w:t>
      </w:r>
    </w:p>
    <w:p>
      <w:pPr>
        <w:ind w:left="1300"/>
        <w:spacing w:after="0" w:line="229" w:lineRule="auto"/>
        <w:rPr>
          <w:sz w:val="20"/>
          <w:szCs w:val="20"/>
          <w:color w:val="auto"/>
        </w:rPr>
      </w:pPr>
      <w:r>
        <w:rPr>
          <w:rFonts w:ascii="Minion Pro" w:cs="Minion Pro" w:eastAsia="Minion Pro" w:hAnsi="Minion Pro"/>
          <w:sz w:val="19"/>
          <w:szCs w:val="19"/>
          <w:color w:val="auto"/>
        </w:rPr>
        <w:t>Stern, David Dunson, Aki Vehtari, and Donald Rubin.</w:t>
      </w:r>
    </w:p>
    <w:p>
      <w:pPr>
        <w:spacing w:after="0" w:line="200" w:lineRule="exact"/>
        <w:rPr>
          <w:sz w:val="20"/>
          <w:szCs w:val="20"/>
          <w:color w:val="auto"/>
        </w:rPr>
      </w:pPr>
    </w:p>
    <w:p>
      <w:pPr>
        <w:spacing w:after="0" w:line="387" w:lineRule="exact"/>
        <w:rPr>
          <w:sz w:val="20"/>
          <w:szCs w:val="20"/>
          <w:color w:val="auto"/>
        </w:rPr>
      </w:pPr>
    </w:p>
    <w:p>
      <w:pPr>
        <w:jc w:val="both"/>
        <w:spacing w:after="0" w:line="218" w:lineRule="auto"/>
        <w:rPr>
          <w:rFonts w:ascii="Minion Pro" w:cs="Minion Pro" w:eastAsia="Minion Pro" w:hAnsi="Minion Pro"/>
          <w:sz w:val="21"/>
          <w:szCs w:val="21"/>
          <w:color w:val="auto"/>
        </w:rPr>
      </w:pPr>
      <w:r>
        <w:rPr>
          <w:rFonts w:ascii="Minion Pro" w:cs="Minion Pro" w:eastAsia="Minion Pro" w:hAnsi="Minion Pro"/>
          <w:sz w:val="21"/>
          <w:szCs w:val="21"/>
          <w:color w:val="auto"/>
        </w:rPr>
        <w:t xml:space="preserve">Gaussian mixture models work great on clusters with ellipsoidal shapes, but if you try to fit a dataset with different shapes, you may have bad surprises. For example, let’s see what happens if we use a Bayesian Gaussian mixture model to cluster the moons dataset (see </w:t>
      </w:r>
      <w:hyperlink w:anchor="page37">
        <w:r>
          <w:rPr>
            <w:rFonts w:ascii="Minion Pro" w:cs="Minion Pro" w:eastAsia="Minion Pro" w:hAnsi="Minion Pro"/>
            <w:sz w:val="21"/>
            <w:szCs w:val="21"/>
            <w:color w:val="990000"/>
          </w:rPr>
          <w:t>Figure 9-24</w:t>
        </w:r>
      </w:hyperlink>
      <w:r>
        <w:rPr>
          <w:rFonts w:ascii="Minion Pro" w:cs="Minion Pro" w:eastAsia="Minion Pro" w:hAnsi="Minion Pro"/>
          <w:sz w:val="21"/>
          <w:szCs w:val="21"/>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80645</wp:posOffset>
            </wp:positionV>
            <wp:extent cx="4578350" cy="1183005"/>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8">
                      <a:extLst>
                        <a:ext uri="{28A0092B-C50C-407E-A947-70E740481C1C}"/>
                      </a:extLst>
                    </a:blip>
                    <a:srcRect/>
                    <a:stretch>
                      <a:fillRect/>
                    </a:stretch>
                  </pic:blipFill>
                  <pic:spPr bwMode="auto">
                    <a:xfrm>
                      <a:off x="0" y="0"/>
                      <a:ext cx="4578350" cy="1183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Minion Pro" w:cs="Minion Pro" w:eastAsia="Minion Pro" w:hAnsi="Minion Pro"/>
          <w:sz w:val="21"/>
          <w:szCs w:val="21"/>
          <w:i w:val="1"/>
          <w:iCs w:val="1"/>
          <w:color w:val="auto"/>
        </w:rPr>
        <w:t>Figure 9-24. moons_vs_bgm_diagram</w:t>
      </w:r>
    </w:p>
    <w:p>
      <w:pPr>
        <w:spacing w:after="0" w:line="210" w:lineRule="exact"/>
        <w:rPr>
          <w:sz w:val="20"/>
          <w:szCs w:val="20"/>
          <w:color w:val="auto"/>
        </w:rPr>
      </w:pPr>
    </w:p>
    <w:p>
      <w:pPr>
        <w:jc w:val="both"/>
        <w:spacing w:after="0" w:line="218" w:lineRule="auto"/>
        <w:rPr>
          <w:sz w:val="20"/>
          <w:szCs w:val="20"/>
          <w:color w:val="auto"/>
        </w:rPr>
      </w:pPr>
      <w:r>
        <w:rPr>
          <w:rFonts w:ascii="Minion Pro" w:cs="Minion Pro" w:eastAsia="Minion Pro" w:hAnsi="Minion Pro"/>
          <w:sz w:val="21"/>
          <w:szCs w:val="21"/>
          <w:color w:val="auto"/>
        </w:rPr>
        <w:t>Oops, the algorithm desperately searched for ellipsoids, so it found 8 different clus‐ ters instead of 2. The density estimation is not too bad, so this model could perhaps be used for anomaly detection, but it failed to identify the two moons. Let’s now look at a few clustering algorithms capable of dealing with arbitrarily shaped clusters.</w:t>
      </w:r>
    </w:p>
    <w:p>
      <w:pPr>
        <w:jc w:val="both"/>
        <w:spacing w:after="0" w:line="218" w:lineRule="auto"/>
        <w:rPr>
          <w:sz w:val="20"/>
          <w:szCs w:val="20"/>
          <w:color w:val="auto"/>
        </w:rPr>
        <w:sectPr>
          <w:pgSz w:w="10080" w:h="13230" w:orient="portrait"/>
          <w:cols w:equalWidth="0" w:num="1">
            <w:col w:w="7200"/>
          </w:cols>
          <w:pgMar w:left="1440" w:top="1043"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368935</wp:posOffset>
            </wp:positionV>
            <wp:extent cx="4572000" cy="317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9">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tabs>
          <w:tab w:leader="none" w:pos="1240" w:val="left"/>
          <w:tab w:leader="none" w:pos="1460" w:val="left"/>
        </w:tabs>
        <w:rPr>
          <w:sz w:val="20"/>
          <w:szCs w:val="20"/>
          <w:color w:val="auto"/>
        </w:rPr>
      </w:pPr>
      <w:r>
        <w:rPr>
          <w:rFonts w:ascii="Myriad Pro" w:cs="Myriad Pro" w:eastAsia="Myriad Pro" w:hAnsi="Myriad Pro"/>
          <w:sz w:val="15"/>
          <w:szCs w:val="15"/>
          <w:b w:val="1"/>
          <w:bCs w:val="1"/>
          <w:color w:val="auto"/>
        </w:rPr>
        <w:t>Gaussian Mixtures</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273</w:t>
      </w:r>
    </w:p>
    <w:p>
      <w:pPr>
        <w:sectPr>
          <w:pgSz w:w="10080" w:h="13230" w:orient="portrait"/>
          <w:cols w:equalWidth="0" w:num="1">
            <w:col w:w="1700"/>
          </w:cols>
          <w:pgMar w:left="6940" w:top="1043" w:right="1440" w:bottom="535" w:gutter="0" w:footer="0" w:header="0"/>
          <w:type w:val="continuous"/>
        </w:sectPr>
      </w:pPr>
    </w:p>
    <w:bookmarkStart w:id="37" w:name="page38"/>
    <w:bookmarkEnd w:id="37"/>
    <w:p>
      <w:pPr>
        <w:spacing w:after="0"/>
        <w:rPr>
          <w:sz w:val="20"/>
          <w:szCs w:val="20"/>
          <w:color w:val="auto"/>
        </w:rPr>
      </w:pPr>
      <w:r>
        <w:rPr>
          <w:rFonts w:ascii="Myriad Pro" w:cs="Myriad Pro" w:eastAsia="Myriad Pro" w:hAnsi="Myriad Pro"/>
          <w:sz w:val="26"/>
          <w:szCs w:val="26"/>
          <w:b w:val="1"/>
          <w:bCs w:val="1"/>
          <w:color w:val="auto"/>
        </w:rPr>
        <w:t>Other Anomaly Detection and Novelty Detection Algorithms</w:t>
      </w:r>
    </w:p>
    <w:p>
      <w:pPr>
        <w:spacing w:after="0" w:line="141" w:lineRule="exact"/>
        <w:rPr>
          <w:sz w:val="20"/>
          <w:szCs w:val="20"/>
          <w:color w:val="auto"/>
        </w:rPr>
      </w:pPr>
    </w:p>
    <w:p>
      <w:pPr>
        <w:spacing w:after="0" w:line="224" w:lineRule="auto"/>
        <w:rPr>
          <w:sz w:val="20"/>
          <w:szCs w:val="20"/>
          <w:color w:val="auto"/>
        </w:rPr>
      </w:pPr>
      <w:r>
        <w:rPr>
          <w:rFonts w:ascii="Minion Pro" w:cs="Minion Pro" w:eastAsia="Minion Pro" w:hAnsi="Minion Pro"/>
          <w:sz w:val="21"/>
          <w:szCs w:val="21"/>
          <w:color w:val="auto"/>
        </w:rPr>
        <w:t>Scikit-Learn also implements a few algorithms dedicated to anomaly detection or novelty detection:</w:t>
      </w:r>
    </w:p>
    <w:p>
      <w:pPr>
        <w:spacing w:after="0" w:line="181" w:lineRule="exact"/>
        <w:rPr>
          <w:sz w:val="20"/>
          <w:szCs w:val="20"/>
          <w:color w:val="auto"/>
        </w:rPr>
      </w:pPr>
    </w:p>
    <w:p>
      <w:pPr>
        <w:jc w:val="both"/>
        <w:ind w:left="360" w:hanging="187"/>
        <w:spacing w:after="0" w:line="216" w:lineRule="auto"/>
        <w:tabs>
          <w:tab w:leader="none" w:pos="360" w:val="left"/>
        </w:tabs>
        <w:numPr>
          <w:ilvl w:val="0"/>
          <w:numId w:val="3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Fast-MCD </w:t>
      </w:r>
      <w:r>
        <w:rPr>
          <w:rFonts w:ascii="Minion Pro" w:cs="Minion Pro" w:eastAsia="Minion Pro" w:hAnsi="Minion Pro"/>
          <w:sz w:val="21"/>
          <w:szCs w:val="21"/>
          <w:color w:val="auto"/>
        </w:rPr>
        <w:t>(minimum covariance determinant), implemented by the</w:t>
      </w:r>
      <w:r>
        <w:rPr>
          <w:rFonts w:ascii="Minion Pro" w:cs="Minion Pro" w:eastAsia="Minion Pro" w:hAnsi="Minion Pro"/>
          <w:sz w:val="21"/>
          <w:szCs w:val="21"/>
          <w:i w:val="1"/>
          <w:iCs w:val="1"/>
          <w:color w:val="auto"/>
        </w:rPr>
        <w:t xml:space="preserve"> </w:t>
      </w:r>
      <w:r>
        <w:rPr>
          <w:rFonts w:ascii="Courier New" w:cs="Courier New" w:eastAsia="Courier New" w:hAnsi="Courier New"/>
          <w:sz w:val="19"/>
          <w:szCs w:val="19"/>
          <w:color w:val="auto"/>
        </w:rPr>
        <w:t>EllipticEn</w:t>
      </w:r>
      <w:r>
        <w:rPr>
          <w:rFonts w:ascii="Minion Pro" w:cs="Minion Pro" w:eastAsia="Minion Pro" w:hAnsi="Minion Pro"/>
          <w:sz w:val="21"/>
          <w:szCs w:val="21"/>
          <w:i w:val="1"/>
          <w:iCs w:val="1"/>
          <w:color w:val="auto"/>
        </w:rPr>
        <w:t xml:space="preserve"> </w:t>
      </w:r>
      <w:r>
        <w:rPr>
          <w:rFonts w:ascii="Courier New" w:cs="Courier New" w:eastAsia="Courier New" w:hAnsi="Courier New"/>
          <w:sz w:val="19"/>
          <w:szCs w:val="19"/>
          <w:color w:val="auto"/>
        </w:rPr>
        <w:t xml:space="preserve">velope </w:t>
      </w:r>
      <w:r>
        <w:rPr>
          <w:rFonts w:ascii="Minion Pro" w:cs="Minion Pro" w:eastAsia="Minion Pro" w:hAnsi="Minion Pro"/>
          <w:sz w:val="21"/>
          <w:szCs w:val="21"/>
          <w:color w:val="auto"/>
        </w:rPr>
        <w:t>class: this algorithm is useful for outlier detection, in particular to</w:t>
      </w:r>
      <w:r>
        <w:rPr>
          <w:rFonts w:ascii="Courier New" w:cs="Courier New" w:eastAsia="Courier New" w:hAnsi="Courier New"/>
          <w:sz w:val="19"/>
          <w:szCs w:val="19"/>
          <w:color w:val="auto"/>
        </w:rPr>
        <w:t xml:space="preserve"> </w:t>
      </w:r>
      <w:r>
        <w:rPr>
          <w:rFonts w:ascii="Minion Pro" w:cs="Minion Pro" w:eastAsia="Minion Pro" w:hAnsi="Minion Pro"/>
          <w:sz w:val="21"/>
          <w:szCs w:val="21"/>
          <w:color w:val="auto"/>
        </w:rPr>
        <w:t>cleanup a dataset. It assumes that the normal instances (inliers) are generated from a single Gaussian distribution (not a mixture), but it also assumes that the dataset is contaminated with outliers that were not generated from this Gaussian distribution. When it estimates the parameters of the Gaussian distribution (i.e., the shape of the elliptic envelope around the inliers), it is careful to ignore the instances that are most likely outliers. This gives a better estimation of the elliptic envelope, and thus makes it better at identifying the outliers.</w:t>
      </w:r>
    </w:p>
    <w:p>
      <w:pPr>
        <w:spacing w:after="0" w:line="51" w:lineRule="exact"/>
        <w:rPr>
          <w:rFonts w:ascii="Minion Pro" w:cs="Minion Pro" w:eastAsia="Minion Pro" w:hAnsi="Minion Pro"/>
          <w:sz w:val="21"/>
          <w:szCs w:val="21"/>
          <w:color w:val="auto"/>
        </w:rPr>
      </w:pPr>
    </w:p>
    <w:p>
      <w:pPr>
        <w:jc w:val="both"/>
        <w:ind w:left="360" w:hanging="187"/>
        <w:spacing w:after="0" w:line="215" w:lineRule="auto"/>
        <w:tabs>
          <w:tab w:leader="none" w:pos="360" w:val="left"/>
        </w:tabs>
        <w:numPr>
          <w:ilvl w:val="0"/>
          <w:numId w:val="3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Isolation forest</w:t>
      </w:r>
      <w:r>
        <w:rPr>
          <w:rFonts w:ascii="Minion Pro" w:cs="Minion Pro" w:eastAsia="Minion Pro" w:hAnsi="Minion Pro"/>
          <w:sz w:val="21"/>
          <w:szCs w:val="21"/>
          <w:color w:val="auto"/>
        </w:rPr>
        <w:t>: this is an efficient algorithm for outlier detection, especially in</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high-dimensional datasets. The algorithm builds a Random Forest in which each Decision Tree is grown randomly: at each node, it picks a feature randomly, then it picks a random threshold value (between the min and max value) to split the dataset in two. The dataset gradually gets chopped into pieces this way, until all instances end up isolated from the other instances. An anomaly is usually far from other instances, so on average (across all the Decision Trees) it tends to get isolated in less steps than normal instances.</w:t>
      </w:r>
    </w:p>
    <w:p>
      <w:pPr>
        <w:spacing w:after="0" w:line="53" w:lineRule="exact"/>
        <w:rPr>
          <w:rFonts w:ascii="Minion Pro" w:cs="Minion Pro" w:eastAsia="Minion Pro" w:hAnsi="Minion Pro"/>
          <w:sz w:val="21"/>
          <w:szCs w:val="21"/>
          <w:color w:val="auto"/>
        </w:rPr>
      </w:pPr>
    </w:p>
    <w:p>
      <w:pPr>
        <w:jc w:val="both"/>
        <w:ind w:left="360" w:hanging="187"/>
        <w:spacing w:after="0" w:line="221" w:lineRule="auto"/>
        <w:tabs>
          <w:tab w:leader="none" w:pos="360" w:val="left"/>
        </w:tabs>
        <w:numPr>
          <w:ilvl w:val="0"/>
          <w:numId w:val="3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 xml:space="preserve">Local outlier factor </w:t>
      </w:r>
      <w:r>
        <w:rPr>
          <w:rFonts w:ascii="Minion Pro" w:cs="Minion Pro" w:eastAsia="Minion Pro" w:hAnsi="Minion Pro"/>
          <w:sz w:val="21"/>
          <w:szCs w:val="21"/>
          <w:color w:val="auto"/>
        </w:rPr>
        <w:t>(LOF): this algorithm is also good for outlier detection. It</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compares the density of instances around a given instance to the density around its neighbors. An anomaly is often more isolated than its </w:t>
      </w:r>
      <w:r>
        <w:rPr>
          <w:rFonts w:ascii="Minion Pro" w:cs="Minion Pro" w:eastAsia="Minion Pro" w:hAnsi="Minion Pro"/>
          <w:sz w:val="21"/>
          <w:szCs w:val="21"/>
          <w:i w:val="1"/>
          <w:iCs w:val="1"/>
          <w:color w:val="auto"/>
        </w:rPr>
        <w:t>k</w:t>
      </w:r>
      <w:r>
        <w:rPr>
          <w:rFonts w:ascii="Minion Pro" w:cs="Minion Pro" w:eastAsia="Minion Pro" w:hAnsi="Minion Pro"/>
          <w:sz w:val="21"/>
          <w:szCs w:val="21"/>
          <w:color w:val="auto"/>
        </w:rPr>
        <w:t xml:space="preserve"> nearest neighbors.</w:t>
      </w:r>
    </w:p>
    <w:p>
      <w:pPr>
        <w:spacing w:after="0" w:line="48" w:lineRule="exact"/>
        <w:rPr>
          <w:rFonts w:ascii="Minion Pro" w:cs="Minion Pro" w:eastAsia="Minion Pro" w:hAnsi="Minion Pro"/>
          <w:sz w:val="21"/>
          <w:szCs w:val="21"/>
          <w:color w:val="auto"/>
        </w:rPr>
      </w:pPr>
    </w:p>
    <w:p>
      <w:pPr>
        <w:jc w:val="both"/>
        <w:ind w:left="360" w:hanging="187"/>
        <w:spacing w:after="0" w:line="214" w:lineRule="auto"/>
        <w:tabs>
          <w:tab w:leader="none" w:pos="360" w:val="left"/>
        </w:tabs>
        <w:numPr>
          <w:ilvl w:val="0"/>
          <w:numId w:val="34"/>
        </w:numPr>
        <w:rPr>
          <w:rFonts w:ascii="Minion Pro" w:cs="Minion Pro" w:eastAsia="Minion Pro" w:hAnsi="Minion Pro"/>
          <w:sz w:val="21"/>
          <w:szCs w:val="21"/>
          <w:color w:val="auto"/>
        </w:rPr>
      </w:pPr>
      <w:r>
        <w:rPr>
          <w:rFonts w:ascii="Minion Pro" w:cs="Minion Pro" w:eastAsia="Minion Pro" w:hAnsi="Minion Pro"/>
          <w:sz w:val="21"/>
          <w:szCs w:val="21"/>
          <w:i w:val="1"/>
          <w:iCs w:val="1"/>
          <w:color w:val="auto"/>
        </w:rPr>
        <w:t>One-class SVM</w:t>
      </w:r>
      <w:r>
        <w:rPr>
          <w:rFonts w:ascii="Minion Pro" w:cs="Minion Pro" w:eastAsia="Minion Pro" w:hAnsi="Minion Pro"/>
          <w:sz w:val="21"/>
          <w:szCs w:val="21"/>
          <w:color w:val="auto"/>
        </w:rPr>
        <w:t>: this algorithm is better suited for novelty detection. Recall that a</w:t>
      </w:r>
      <w:r>
        <w:rPr>
          <w:rFonts w:ascii="Minion Pro" w:cs="Minion Pro" w:eastAsia="Minion Pro" w:hAnsi="Minion Pro"/>
          <w:sz w:val="21"/>
          <w:szCs w:val="21"/>
          <w:i w:val="1"/>
          <w:iCs w:val="1"/>
          <w:color w:val="auto"/>
        </w:rPr>
        <w:t xml:space="preserve"> </w:t>
      </w:r>
      <w:r>
        <w:rPr>
          <w:rFonts w:ascii="Minion Pro" w:cs="Minion Pro" w:eastAsia="Minion Pro" w:hAnsi="Minion Pro"/>
          <w:sz w:val="21"/>
          <w:szCs w:val="21"/>
          <w:color w:val="auto"/>
        </w:rPr>
        <w:t xml:space="preserve">kernelized SVM classifier separates two classes by first (implicitly) mapping all the instances to a high-dimensional space, then separating the two classes using a linear SVM classifier within this high-dimensional space (see </w:t>
      </w:r>
      <w:r>
        <w:rPr>
          <w:rFonts w:ascii="Minion Pro" w:cs="Minion Pro" w:eastAsia="Minion Pro" w:hAnsi="Minion Pro"/>
          <w:sz w:val="21"/>
          <w:szCs w:val="21"/>
          <w:color w:val="990000"/>
        </w:rPr>
        <w:t>Chapter 5</w:t>
      </w:r>
      <w:r>
        <w:rPr>
          <w:rFonts w:ascii="Minion Pro" w:cs="Minion Pro" w:eastAsia="Minion Pro" w:hAnsi="Minion Pro"/>
          <w:sz w:val="21"/>
          <w:szCs w:val="21"/>
          <w:color w:val="auto"/>
        </w:rPr>
        <w:t>). Since we just have one class of instances, the one-class SVM algorithm instead tries to separate the instances in high-dimensional space from the origin. In the original space, this will correspond to finding a small region that encompasses all the instances. If a new instance does not fall within this region, it is an anomaly. There are a few hyperparameters to tweak: the usual ones for a kernelized SVM, plus a margin hyperparameter that corresponds to the probability of a new instance being mistakenly considered as novel, when it is in fact normal. It works great, especially with high-dimensional datasets, but just like all SVMs, it does not scale to large datasets.</w:t>
      </w:r>
    </w:p>
    <w:p>
      <w:pPr>
        <w:jc w:val="both"/>
        <w:ind w:left="360" w:hanging="187"/>
        <w:spacing w:after="0" w:line="214" w:lineRule="auto"/>
        <w:tabs>
          <w:tab w:leader="none" w:pos="360" w:val="left"/>
        </w:tabs>
        <w:rPr>
          <w:sz w:val="20"/>
          <w:szCs w:val="20"/>
          <w:color w:val="auto"/>
        </w:rPr>
        <w:sectPr>
          <w:pgSz w:w="10080" w:h="13230" w:orient="portrait"/>
          <w:cols w:equalWidth="0" w:num="1">
            <w:col w:w="7200"/>
          </w:cols>
          <w:pgMar w:left="1440" w:top="1009" w:right="1440" w:bottom="535" w:gutter="0" w:footer="0" w:header="0"/>
        </w:sect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870585</wp:posOffset>
            </wp:positionV>
            <wp:extent cx="4572000" cy="317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0">
                      <a:extLst>
                        <a:ext uri="{28A0092B-C50C-407E-A947-70E740481C1C}"/>
                      </a:extLst>
                    </a:blip>
                    <a:srcRect/>
                    <a:stretch>
                      <a:fillRect/>
                    </a:stretch>
                  </pic:blipFill>
                  <pic:spPr bwMode="auto">
                    <a:xfrm>
                      <a:off x="0" y="0"/>
                      <a:ext cx="4572000" cy="31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0" w:lineRule="exact"/>
        <w:rPr>
          <w:sz w:val="20"/>
          <w:szCs w:val="20"/>
          <w:color w:val="auto"/>
        </w:rPr>
      </w:pPr>
    </w:p>
    <w:p>
      <w:pPr>
        <w:spacing w:after="0"/>
        <w:tabs>
          <w:tab w:leader="none" w:pos="380" w:val="left"/>
          <w:tab w:leader="none" w:pos="600" w:val="left"/>
        </w:tabs>
        <w:rPr>
          <w:sz w:val="20"/>
          <w:szCs w:val="20"/>
          <w:color w:val="auto"/>
        </w:rPr>
      </w:pPr>
      <w:r>
        <w:rPr>
          <w:rFonts w:ascii="Myriad Pro" w:cs="Myriad Pro" w:eastAsia="Myriad Pro" w:hAnsi="Myriad Pro"/>
          <w:sz w:val="18"/>
          <w:szCs w:val="18"/>
          <w:b w:val="1"/>
          <w:bCs w:val="1"/>
          <w:color w:val="auto"/>
        </w:rPr>
        <w:t>274</w:t>
      </w:r>
      <w:r>
        <w:rPr>
          <w:sz w:val="20"/>
          <w:szCs w:val="20"/>
          <w:color w:val="auto"/>
        </w:rPr>
        <w:tab/>
      </w:r>
      <w:r>
        <w:rPr>
          <w:rFonts w:ascii="Myriad Pro" w:cs="Myriad Pro" w:eastAsia="Myriad Pro" w:hAnsi="Myriad Pro"/>
          <w:sz w:val="18"/>
          <w:szCs w:val="18"/>
          <w:b w:val="1"/>
          <w:bCs w:val="1"/>
          <w:color w:val="auto"/>
        </w:rPr>
        <w:t>|</w:t>
      </w:r>
      <w:r>
        <w:rPr>
          <w:sz w:val="20"/>
          <w:szCs w:val="20"/>
          <w:color w:val="auto"/>
        </w:rPr>
        <w:tab/>
      </w:r>
      <w:r>
        <w:rPr>
          <w:rFonts w:ascii="Myriad Pro" w:cs="Myriad Pro" w:eastAsia="Myriad Pro" w:hAnsi="Myriad Pro"/>
          <w:sz w:val="12"/>
          <w:szCs w:val="12"/>
          <w:b w:val="1"/>
          <w:bCs w:val="1"/>
          <w:color w:val="auto"/>
        </w:rPr>
        <w:t>Chapter 9: Unsupervised Learning Techniques</w:t>
      </w:r>
    </w:p>
    <w:sectPr>
      <w:pgSz w:w="10080" w:h="13230" w:orient="portrait"/>
      <w:cols w:equalWidth="0" w:num="1">
        <w:col w:w="3300"/>
      </w:cols>
      <w:pgMar w:left="1440" w:top="1009" w:right="5340" w:bottom="535"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400001FF" w:csb1="FFFF0000"/>
  </w:font>
  <w:font w:name="MS PGothic">
    <w:panose1 w:val="020B0600070205080204"/>
    <w:charset w:val="80"/>
    <w:family w:val="swiss"/>
    <w:pitch w:val="variable"/>
    <w:sig w:usb0="E00002FF" w:usb1="6AC7FDFB" w:usb2="08000012" w:usb3="00000000" w:csb0="4002009F" w:csb1="DFD70000"/>
  </w:font>
  <w:font w:name="Arial">
    <w:panose1 w:val="020B0604020202020204"/>
    <w:charset w:val="00"/>
    <w:family w:val="swiss"/>
    <w:pitch w:val="variable"/>
    <w:sig w:usb0="E0002EFF" w:usb1="C000785B" w:usb2="00000009" w:usb3="00000000" w:csb0="400001FF" w:csb1="FFFF0000"/>
  </w:font>
</w:fonts>
</file>

<file path=word/numbering.xml><?xml version="1.0" encoding="utf-8"?>
<w:numbering xmlns:w="http://schemas.openxmlformats.org/wordprocessingml/2006/main">
  <w:abstractNum w:abstractNumId="0">
    <w:nsid w:val="74D"/>
    <w:multiLevelType w:val="hybridMultilevel"/>
    <w:lvl w:ilvl="0">
      <w:lvlJc w:val="left"/>
      <w:lvlText w:val="•"/>
      <w:numFmt w:val="bullet"/>
      <w:start w:val="1"/>
    </w:lvl>
  </w:abstractNum>
  <w:abstractNum w:abstractNumId="1">
    <w:nsid w:val="4DC8"/>
    <w:multiLevelType w:val="hybridMultilevel"/>
    <w:lvl w:ilvl="0">
      <w:lvlJc w:val="left"/>
      <w:lvlText w:val="•"/>
      <w:numFmt w:val="bullet"/>
      <w:start w:val="1"/>
    </w:lvl>
  </w:abstractNum>
  <w:abstractNum w:abstractNumId="2">
    <w:nsid w:val="6443"/>
    <w:multiLevelType w:val="hybridMultilevel"/>
    <w:lvl w:ilvl="0">
      <w:lvlJc w:val="left"/>
      <w:lvlText w:val="•"/>
      <w:numFmt w:val="bullet"/>
      <w:start w:val="1"/>
    </w:lvl>
  </w:abstractNum>
  <w:abstractNum w:abstractNumId="3">
    <w:nsid w:val="66BB"/>
    <w:multiLevelType w:val="hybridMultilevel"/>
    <w:lvl w:ilvl="0">
      <w:lvlJc w:val="left"/>
      <w:lvlText w:val="&gt;&gt;&gt;"/>
      <w:numFmt w:val="bullet"/>
      <w:start w:val="1"/>
    </w:lvl>
  </w:abstractNum>
  <w:abstractNum w:abstractNumId="4">
    <w:nsid w:val="428B"/>
    <w:multiLevelType w:val="hybridMultilevel"/>
    <w:lvl w:ilvl="0">
      <w:lvlJc w:val="left"/>
      <w:lvlText w:val="%1"/>
      <w:numFmt w:val="decimal"/>
      <w:start w:val="2"/>
    </w:lvl>
  </w:abstractNum>
  <w:abstractNum w:abstractNumId="5">
    <w:nsid w:val="26A6"/>
    <w:multiLevelType w:val="hybridMultilevel"/>
    <w:lvl w:ilvl="0">
      <w:lvlJc w:val="left"/>
      <w:lvlText w:val="•"/>
      <w:numFmt w:val="bullet"/>
      <w:start w:val="1"/>
    </w:lvl>
  </w:abstractNum>
  <w:abstractNum w:abstractNumId="6">
    <w:nsid w:val="701F"/>
    <w:multiLevelType w:val="hybridMultilevel"/>
    <w:lvl w:ilvl="0">
      <w:lvlJc w:val="left"/>
      <w:lvlText w:val="%1"/>
      <w:numFmt w:val="decimal"/>
      <w:start w:val="3"/>
    </w:lvl>
  </w:abstractNum>
  <w:abstractNum w:abstractNumId="7">
    <w:nsid w:val="5D03"/>
    <w:multiLevelType w:val="hybridMultilevel"/>
    <w:lvl w:ilvl="0">
      <w:lvlJc w:val="left"/>
      <w:lvlText w:val="%1"/>
      <w:numFmt w:val="decimal"/>
      <w:start w:val="5"/>
    </w:lvl>
  </w:abstractNum>
  <w:abstractNum w:abstractNumId="8">
    <w:nsid w:val="7A5A"/>
    <w:multiLevelType w:val="hybridMultilevel"/>
    <w:lvl w:ilvl="0">
      <w:lvlJc w:val="left"/>
      <w:lvlText w:val="&gt;&gt;&gt;"/>
      <w:numFmt w:val="bullet"/>
      <w:start w:val="1"/>
    </w:lvl>
  </w:abstractNum>
  <w:abstractNum w:abstractNumId="9">
    <w:nsid w:val="767D"/>
    <w:multiLevelType w:val="hybridMultilevel"/>
    <w:lvl w:ilvl="0">
      <w:lvlJc w:val="left"/>
      <w:lvlText w:val="&gt;&gt;&gt;"/>
      <w:numFmt w:val="bullet"/>
      <w:start w:val="1"/>
    </w:lvl>
  </w:abstractNum>
  <w:abstractNum w:abstractNumId="10">
    <w:nsid w:val="4509"/>
    <w:multiLevelType w:val="hybridMultilevel"/>
    <w:lvl w:ilvl="0">
      <w:lvlJc w:val="left"/>
      <w:lvlText w:val="&gt;&gt;&gt;"/>
      <w:numFmt w:val="bullet"/>
      <w:start w:val="1"/>
    </w:lvl>
  </w:abstractNum>
  <w:abstractNum w:abstractNumId="11">
    <w:nsid w:val="1238"/>
    <w:multiLevelType w:val="hybridMultilevel"/>
    <w:lvl w:ilvl="0">
      <w:lvlJc w:val="left"/>
      <w:lvlText w:val="&gt;&gt;&gt;"/>
      <w:numFmt w:val="bullet"/>
      <w:start w:val="1"/>
    </w:lvl>
  </w:abstractNum>
  <w:abstractNum w:abstractNumId="12">
    <w:nsid w:val="3B25"/>
    <w:multiLevelType w:val="hybridMultilevel"/>
    <w:lvl w:ilvl="0">
      <w:lvlJc w:val="left"/>
      <w:lvlText w:val="&gt;&gt;&gt;"/>
      <w:numFmt w:val="bullet"/>
      <w:start w:val="1"/>
    </w:lvl>
  </w:abstractNum>
  <w:abstractNum w:abstractNumId="13">
    <w:nsid w:val="1E1F"/>
    <w:multiLevelType w:val="hybridMultilevel"/>
    <w:lvl w:ilvl="0">
      <w:lvlJc w:val="left"/>
      <w:lvlText w:val="&gt;&gt;&gt;"/>
      <w:numFmt w:val="bullet"/>
      <w:start w:val="1"/>
    </w:lvl>
  </w:abstractNum>
  <w:abstractNum w:abstractNumId="14">
    <w:nsid w:val="6E5D"/>
    <w:multiLevelType w:val="hybridMultilevel"/>
    <w:lvl w:ilvl="0">
      <w:lvlJc w:val="left"/>
      <w:lvlText w:val="•"/>
      <w:numFmt w:val="bullet"/>
      <w:start w:val="1"/>
    </w:lvl>
  </w:abstractNum>
  <w:abstractNum w:abstractNumId="15">
    <w:nsid w:val="1AD4"/>
    <w:multiLevelType w:val="hybridMultilevel"/>
    <w:lvl w:ilvl="0">
      <w:lvlJc w:val="left"/>
      <w:lvlText w:val="•"/>
      <w:numFmt w:val="bullet"/>
      <w:start w:val="1"/>
    </w:lvl>
  </w:abstractNum>
  <w:abstractNum w:abstractNumId="16">
    <w:nsid w:val="63CB"/>
    <w:multiLevelType w:val="hybridMultilevel"/>
    <w:lvl w:ilvl="0">
      <w:lvlJc w:val="left"/>
      <w:lvlText w:val="•"/>
      <w:numFmt w:val="bullet"/>
      <w:start w:val="1"/>
    </w:lvl>
  </w:abstractNum>
  <w:abstractNum w:abstractNumId="17">
    <w:nsid w:val="6BFC"/>
    <w:multiLevelType w:val="hybridMultilevel"/>
    <w:lvl w:ilvl="0">
      <w:lvlJc w:val="left"/>
      <w:lvlText w:val="&gt;&gt;&gt;"/>
      <w:numFmt w:val="bullet"/>
      <w:start w:val="1"/>
    </w:lvl>
  </w:abstractNum>
  <w:abstractNum w:abstractNumId="18">
    <w:nsid w:val="7F96"/>
    <w:multiLevelType w:val="hybridMultilevel"/>
    <w:lvl w:ilvl="0">
      <w:lvlJc w:val="left"/>
      <w:lvlText w:val="&gt;&gt;&gt;"/>
      <w:numFmt w:val="bullet"/>
      <w:start w:val="1"/>
    </w:lvl>
  </w:abstractNum>
  <w:abstractNum w:abstractNumId="19">
    <w:nsid w:val="7FF5"/>
    <w:multiLevelType w:val="hybridMultilevel"/>
    <w:lvl w:ilvl="0">
      <w:lvlJc w:val="left"/>
      <w:lvlText w:val="&gt;&gt;&gt;"/>
      <w:numFmt w:val="bullet"/>
      <w:start w:val="1"/>
    </w:lvl>
  </w:abstractNum>
  <w:abstractNum w:abstractNumId="20">
    <w:nsid w:val="4E45"/>
    <w:multiLevelType w:val="hybridMultilevel"/>
    <w:lvl w:ilvl="0">
      <w:lvlJc w:val="left"/>
      <w:lvlText w:val="•"/>
      <w:numFmt w:val="bullet"/>
      <w:start w:val="1"/>
    </w:lvl>
  </w:abstractNum>
  <w:abstractNum w:abstractNumId="21">
    <w:nsid w:val="323B"/>
    <w:multiLevelType w:val="hybridMultilevel"/>
    <w:lvl w:ilvl="0">
      <w:lvlJc w:val="left"/>
      <w:lvlText w:val="•"/>
      <w:numFmt w:val="bullet"/>
      <w:start w:val="1"/>
    </w:lvl>
  </w:abstractNum>
  <w:abstractNum w:abstractNumId="22">
    <w:nsid w:val="2213"/>
    <w:multiLevelType w:val="hybridMultilevel"/>
    <w:lvl w:ilvl="0">
      <w:lvlJc w:val="left"/>
      <w:lvlText w:val="•"/>
      <w:numFmt w:val="bullet"/>
      <w:start w:val="1"/>
    </w:lvl>
  </w:abstractNum>
  <w:abstractNum w:abstractNumId="23">
    <w:nsid w:val="260D"/>
    <w:multiLevelType w:val="hybridMultilevel"/>
    <w:lvl w:ilvl="0">
      <w:lvlJc w:val="left"/>
      <w:lvlText w:val="•"/>
      <w:numFmt w:val="bullet"/>
      <w:start w:val="1"/>
    </w:lvl>
  </w:abstractNum>
  <w:abstractNum w:abstractNumId="24">
    <w:nsid w:val="6B89"/>
    <w:multiLevelType w:val="hybridMultilevel"/>
    <w:lvl w:ilvl="0">
      <w:lvlJc w:val="left"/>
      <w:lvlText w:val="%1"/>
      <w:numFmt w:val="decimal"/>
      <w:start w:val="7"/>
    </w:lvl>
  </w:abstractNum>
  <w:abstractNum w:abstractNumId="25">
    <w:nsid w:val="30A"/>
    <w:multiLevelType w:val="hybridMultilevel"/>
    <w:lvl w:ilvl="0">
      <w:lvlJc w:val="left"/>
      <w:lvlText w:val="•"/>
      <w:numFmt w:val="bullet"/>
      <w:start w:val="1"/>
    </w:lvl>
  </w:abstractNum>
  <w:abstractNum w:abstractNumId="26">
    <w:nsid w:val="301C"/>
    <w:multiLevelType w:val="hybridMultilevel"/>
    <w:lvl w:ilvl="0">
      <w:lvlJc w:val="left"/>
      <w:lvlText w:val="•"/>
      <w:numFmt w:val="bullet"/>
      <w:start w:val="1"/>
    </w:lvl>
  </w:abstractNum>
  <w:abstractNum w:abstractNumId="27">
    <w:nsid w:val="BDB"/>
    <w:multiLevelType w:val="hybridMultilevel"/>
    <w:lvl w:ilvl="0">
      <w:lvlJc w:val="left"/>
      <w:lvlText w:val="&gt;&gt;&gt;"/>
      <w:numFmt w:val="bullet"/>
      <w:start w:val="1"/>
    </w:lvl>
  </w:abstractNum>
  <w:abstractNum w:abstractNumId="28">
    <w:nsid w:val="56AE"/>
    <w:multiLevelType w:val="hybridMultilevel"/>
    <w:lvl w:ilvl="0">
      <w:lvlJc w:val="left"/>
      <w:lvlText w:val="&gt;&gt;&gt;"/>
      <w:numFmt w:val="bullet"/>
      <w:start w:val="1"/>
    </w:lvl>
  </w:abstractNum>
  <w:abstractNum w:abstractNumId="29">
    <w:nsid w:val="732"/>
    <w:multiLevelType w:val="hybridMultilevel"/>
    <w:lvl w:ilvl="0">
      <w:lvlJc w:val="left"/>
      <w:lvlText w:val="•"/>
      <w:numFmt w:val="bullet"/>
      <w:start w:val="1"/>
    </w:lvl>
  </w:abstractNum>
  <w:abstractNum w:abstractNumId="30">
    <w:nsid w:val="120"/>
    <w:multiLevelType w:val="hybridMultilevel"/>
    <w:lvl w:ilvl="0">
      <w:lvlJc w:val="left"/>
      <w:lvlText w:val="•"/>
      <w:numFmt w:val="bullet"/>
      <w:start w:val="1"/>
    </w:lvl>
  </w:abstractNum>
  <w:abstractNum w:abstractNumId="31">
    <w:nsid w:val="759A"/>
    <w:multiLevelType w:val="hybridMultilevel"/>
    <w:lvl w:ilvl="0">
      <w:lvlJc w:val="left"/>
      <w:lvlText w:val="&gt;&gt;&gt;"/>
      <w:numFmt w:val="bullet"/>
      <w:start w:val="1"/>
    </w:lvl>
  </w:abstractNum>
  <w:abstractNum w:abstractNumId="32">
    <w:nsid w:val="2350"/>
    <w:multiLevelType w:val="hybridMultilevel"/>
    <w:lvl w:ilvl="0">
      <w:lvlJc w:val="left"/>
      <w:lvlText w:val="&gt;&gt;&gt;"/>
      <w:numFmt w:val="bullet"/>
      <w:start w:val="1"/>
    </w:lvl>
  </w:abstractNum>
  <w:abstractNum w:abstractNumId="33">
    <w:nsid w:val="22EE"/>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image" Target="media/image34.jpeg"/><Relationship Id="rId46" Type="http://schemas.openxmlformats.org/officeDocument/2006/relationships/image" Target="media/image35.jpeg"/><Relationship Id="rId47" Type="http://schemas.openxmlformats.org/officeDocument/2006/relationships/image" Target="media/image36.jpeg"/><Relationship Id="rId48" Type="http://schemas.openxmlformats.org/officeDocument/2006/relationships/image" Target="media/image37.jpeg"/><Relationship Id="rId49" Type="http://schemas.openxmlformats.org/officeDocument/2006/relationships/image" Target="media/image38.jpeg"/><Relationship Id="rId50" Type="http://schemas.openxmlformats.org/officeDocument/2006/relationships/image" Target="media/image39.jpeg"/><Relationship Id="rId51" Type="http://schemas.openxmlformats.org/officeDocument/2006/relationships/image" Target="media/image40.jpeg"/><Relationship Id="rId52" Type="http://schemas.openxmlformats.org/officeDocument/2006/relationships/image" Target="media/image41.jpeg"/><Relationship Id="rId53" Type="http://schemas.openxmlformats.org/officeDocument/2006/relationships/image" Target="media/image42.jpeg"/><Relationship Id="rId54" Type="http://schemas.openxmlformats.org/officeDocument/2006/relationships/image" Target="media/image43.jpeg"/><Relationship Id="rId55" Type="http://schemas.openxmlformats.org/officeDocument/2006/relationships/image" Target="media/image44.jpeg"/><Relationship Id="rId56" Type="http://schemas.openxmlformats.org/officeDocument/2006/relationships/image" Target="media/image45.jpeg"/><Relationship Id="rId57" Type="http://schemas.openxmlformats.org/officeDocument/2006/relationships/image" Target="media/image46.jpeg"/><Relationship Id="rId58" Type="http://schemas.openxmlformats.org/officeDocument/2006/relationships/image" Target="media/image47.jpeg"/><Relationship Id="rId59" Type="http://schemas.openxmlformats.org/officeDocument/2006/relationships/image" Target="media/image48.jpeg"/><Relationship Id="rId60" Type="http://schemas.openxmlformats.org/officeDocument/2006/relationships/image" Target="media/image49.jpeg"/><Relationship Id="rId61" Type="http://schemas.openxmlformats.org/officeDocument/2006/relationships/image" Target="media/image50.jpeg"/><Relationship Id="rId62" Type="http://schemas.openxmlformats.org/officeDocument/2006/relationships/image" Target="media/image51.jpeg"/><Relationship Id="rId63" Type="http://schemas.openxmlformats.org/officeDocument/2006/relationships/image" Target="media/image52.jpeg"/><Relationship Id="rId64" Type="http://schemas.openxmlformats.org/officeDocument/2006/relationships/image" Target="media/image53.jpeg"/><Relationship Id="rId65" Type="http://schemas.openxmlformats.org/officeDocument/2006/relationships/image" Target="media/image54.jpeg"/><Relationship Id="rId66" Type="http://schemas.openxmlformats.org/officeDocument/2006/relationships/image" Target="media/image55.jpeg"/><Relationship Id="rId67" Type="http://schemas.openxmlformats.org/officeDocument/2006/relationships/image" Target="media/image56.jpeg"/><Relationship Id="rId68" Type="http://schemas.openxmlformats.org/officeDocument/2006/relationships/image" Target="media/image57.jpeg"/><Relationship Id="rId69" Type="http://schemas.openxmlformats.org/officeDocument/2006/relationships/image" Target="media/image58.jpeg"/><Relationship Id="rId70" Type="http://schemas.openxmlformats.org/officeDocument/2006/relationships/image" Target="media/image59.jpeg"/><Relationship Id="rId71" Type="http://schemas.openxmlformats.org/officeDocument/2006/relationships/image" Target="media/image60.jpeg"/><Relationship Id="rId72" Type="http://schemas.openxmlformats.org/officeDocument/2006/relationships/image" Target="media/image61.jpeg"/><Relationship Id="rId73" Type="http://schemas.openxmlformats.org/officeDocument/2006/relationships/image" Target="media/image62.jpeg"/><Relationship Id="rId74" Type="http://schemas.openxmlformats.org/officeDocument/2006/relationships/image" Target="media/image63.jpeg"/><Relationship Id="rId75" Type="http://schemas.openxmlformats.org/officeDocument/2006/relationships/image" Target="media/image64.jpeg"/><Relationship Id="rId77" Type="http://schemas.openxmlformats.org/officeDocument/2006/relationships/image" Target="media/image65.jpeg"/><Relationship Id="rId78" Type="http://schemas.openxmlformats.org/officeDocument/2006/relationships/image" Target="media/image66.jpeg"/><Relationship Id="rId79" Type="http://schemas.openxmlformats.org/officeDocument/2006/relationships/image" Target="media/image67.jpeg"/><Relationship Id="rId80" Type="http://schemas.openxmlformats.org/officeDocument/2006/relationships/image" Target="media/image68.jpeg"/><Relationship Id="rId81" Type="http://schemas.openxmlformats.org/officeDocument/2006/relationships/image" Target="media/image69.jpeg"/><Relationship Id="rId82" Type="http://schemas.openxmlformats.org/officeDocument/2006/relationships/image" Target="media/image70.jpeg"/><Relationship Id="rId83" Type="http://schemas.openxmlformats.org/officeDocument/2006/relationships/image" Target="media/image71.jpeg"/><Relationship Id="rId84" Type="http://schemas.openxmlformats.org/officeDocument/2006/relationships/image" Target="media/image72.jpeg"/><Relationship Id="rId85" Type="http://schemas.openxmlformats.org/officeDocument/2006/relationships/image" Target="media/image73.jpeg"/><Relationship Id="rId86" Type="http://schemas.openxmlformats.org/officeDocument/2006/relationships/image" Target="media/image74.jpeg"/><Relationship Id="rId87" Type="http://schemas.openxmlformats.org/officeDocument/2006/relationships/image" Target="media/image75.jpeg"/><Relationship Id="rId88" Type="http://schemas.openxmlformats.org/officeDocument/2006/relationships/image" Target="media/image76.jpeg"/><Relationship Id="rId89" Type="http://schemas.openxmlformats.org/officeDocument/2006/relationships/image" Target="media/image77.jpeg"/><Relationship Id="rId90" Type="http://schemas.openxmlformats.org/officeDocument/2006/relationships/image" Target="media/image78.jpeg"/><Relationship Id="rId91" Type="http://schemas.openxmlformats.org/officeDocument/2006/relationships/image" Target="media/image79.jpeg"/><Relationship Id="rId92" Type="http://schemas.openxmlformats.org/officeDocument/2006/relationships/image" Target="media/image80.jpeg"/><Relationship Id="rId93" Type="http://schemas.openxmlformats.org/officeDocument/2006/relationships/image" Target="media/image81.jpeg"/><Relationship Id="rId94" Type="http://schemas.openxmlformats.org/officeDocument/2006/relationships/image" Target="media/image82.jpeg"/><Relationship Id="rId95" Type="http://schemas.openxmlformats.org/officeDocument/2006/relationships/image" Target="media/image83.jpeg"/><Relationship Id="rId96" Type="http://schemas.openxmlformats.org/officeDocument/2006/relationships/image" Target="media/image84.jpeg"/><Relationship Id="rId97" Type="http://schemas.openxmlformats.org/officeDocument/2006/relationships/image" Target="media/image85.jpeg"/><Relationship Id="rId98" Type="http://schemas.openxmlformats.org/officeDocument/2006/relationships/image" Target="media/image86.jpeg"/><Relationship Id="rId99" Type="http://schemas.openxmlformats.org/officeDocument/2006/relationships/image" Target="media/image87.jpeg"/><Relationship Id="rId100" Type="http://schemas.openxmlformats.org/officeDocument/2006/relationships/image" Target="media/image88.jpeg"/><Relationship Id="rId101" Type="http://schemas.openxmlformats.org/officeDocument/2006/relationships/image" Target="media/image89.jpeg"/><Relationship Id="rId102" Type="http://schemas.openxmlformats.org/officeDocument/2006/relationships/image" Target="media/image90.jpeg"/><Relationship Id="rId103" Type="http://schemas.openxmlformats.org/officeDocument/2006/relationships/image" Target="media/image91.jpeg"/><Relationship Id="rId104" Type="http://schemas.openxmlformats.org/officeDocument/2006/relationships/image" Target="media/image92.jpeg"/><Relationship Id="rId105" Type="http://schemas.openxmlformats.org/officeDocument/2006/relationships/image" Target="media/image93.jpeg"/><Relationship Id="rId106" Type="http://schemas.openxmlformats.org/officeDocument/2006/relationships/image" Target="media/image94.jpeg"/><Relationship Id="rId107" Type="http://schemas.openxmlformats.org/officeDocument/2006/relationships/image" Target="media/image95.jpeg"/><Relationship Id="rId108" Type="http://schemas.openxmlformats.org/officeDocument/2006/relationships/image" Target="media/image96.jpeg"/><Relationship Id="rId109" Type="http://schemas.openxmlformats.org/officeDocument/2006/relationships/image" Target="media/image97.jpeg"/><Relationship Id="rId110" Type="http://schemas.openxmlformats.org/officeDocument/2006/relationships/image" Target="media/image98.jpeg"/><Relationship Id="rId111" Type="http://schemas.openxmlformats.org/officeDocument/2006/relationships/image" Target="media/image99.jpeg"/><Relationship Id="rId112" Type="http://schemas.openxmlformats.org/officeDocument/2006/relationships/image" Target="media/image100.jpeg"/><Relationship Id="rId113" Type="http://schemas.openxmlformats.org/officeDocument/2006/relationships/image" Target="media/image101.jpeg"/><Relationship Id="rId114" Type="http://schemas.openxmlformats.org/officeDocument/2006/relationships/image" Target="media/image102.jpeg"/><Relationship Id="rId115" Type="http://schemas.openxmlformats.org/officeDocument/2006/relationships/image" Target="media/image103.jpeg"/><Relationship Id="rId116" Type="http://schemas.openxmlformats.org/officeDocument/2006/relationships/image" Target="media/image104.jpeg"/><Relationship Id="rId117" Type="http://schemas.openxmlformats.org/officeDocument/2006/relationships/image" Target="media/image105.jpeg"/><Relationship Id="rId118" Type="http://schemas.openxmlformats.org/officeDocument/2006/relationships/image" Target="media/image106.jpeg"/><Relationship Id="rId119" Type="http://schemas.openxmlformats.org/officeDocument/2006/relationships/image" Target="media/image107.jpeg"/><Relationship Id="rId120" Type="http://schemas.openxmlformats.org/officeDocument/2006/relationships/image" Target="media/image108.jpeg"/><Relationship Id="rId121" Type="http://schemas.openxmlformats.org/officeDocument/2006/relationships/image" Target="media/image109.jpeg"/><Relationship Id="rId122" Type="http://schemas.openxmlformats.org/officeDocument/2006/relationships/image" Target="media/image110.jpeg"/><Relationship Id="rId123" Type="http://schemas.openxmlformats.org/officeDocument/2006/relationships/image" Target="media/image111.jpeg"/><Relationship Id="rId124" Type="http://schemas.openxmlformats.org/officeDocument/2006/relationships/image" Target="media/image112.jpeg"/><Relationship Id="rId125" Type="http://schemas.openxmlformats.org/officeDocument/2006/relationships/image" Target="media/image113.jpeg"/><Relationship Id="rId126" Type="http://schemas.openxmlformats.org/officeDocument/2006/relationships/image" Target="media/image114.jpeg"/><Relationship Id="rId127" Type="http://schemas.openxmlformats.org/officeDocument/2006/relationships/image" Target="media/image115.jpeg"/><Relationship Id="rId128" Type="http://schemas.openxmlformats.org/officeDocument/2006/relationships/image" Target="media/image116.jpeg"/><Relationship Id="rId129" Type="http://schemas.openxmlformats.org/officeDocument/2006/relationships/image" Target="media/image117.jpeg"/><Relationship Id="rId130" Type="http://schemas.openxmlformats.org/officeDocument/2006/relationships/image" Target="media/image118.jpeg"/><Relationship Id="rId131" Type="http://schemas.openxmlformats.org/officeDocument/2006/relationships/image" Target="media/image119.jpeg"/><Relationship Id="rId132" Type="http://schemas.openxmlformats.org/officeDocument/2006/relationships/image" Target="media/image120.jpeg"/><Relationship Id="rId133" Type="http://schemas.openxmlformats.org/officeDocument/2006/relationships/image" Target="media/image121.jpeg"/><Relationship Id="rId134" Type="http://schemas.openxmlformats.org/officeDocument/2006/relationships/image" Target="media/image122.jpeg"/><Relationship Id="rId135" Type="http://schemas.openxmlformats.org/officeDocument/2006/relationships/image" Target="media/image123.jpeg"/><Relationship Id="rId136" Type="http://schemas.openxmlformats.org/officeDocument/2006/relationships/image" Target="media/image124.jpeg"/><Relationship Id="rId137" Type="http://schemas.openxmlformats.org/officeDocument/2006/relationships/image" Target="media/image125.jpeg"/><Relationship Id="rId138" Type="http://schemas.openxmlformats.org/officeDocument/2006/relationships/image" Target="media/image126.jpeg"/><Relationship Id="rId139" Type="http://schemas.openxmlformats.org/officeDocument/2006/relationships/image" Target="media/image127.jpeg"/><Relationship Id="rId140" Type="http://schemas.openxmlformats.org/officeDocument/2006/relationships/image" Target="media/image128.jpeg"/><Relationship Id="rId141" Type="http://schemas.openxmlformats.org/officeDocument/2006/relationships/image" Target="media/image129.jpeg"/><Relationship Id="rId142" Type="http://schemas.openxmlformats.org/officeDocument/2006/relationships/image" Target="media/image130.jpeg"/><Relationship Id="rId143" Type="http://schemas.openxmlformats.org/officeDocument/2006/relationships/image" Target="media/image131.jpeg"/><Relationship Id="rId144" Type="http://schemas.openxmlformats.org/officeDocument/2006/relationships/image" Target="media/image132.jpeg"/><Relationship Id="rId146" Type="http://schemas.openxmlformats.org/officeDocument/2006/relationships/image" Target="media/image133.jpeg"/><Relationship Id="rId148" Type="http://schemas.openxmlformats.org/officeDocument/2006/relationships/image" Target="media/image134.jpeg"/><Relationship Id="rId149" Type="http://schemas.openxmlformats.org/officeDocument/2006/relationships/image" Target="media/image135.jpeg"/><Relationship Id="rId150" Type="http://schemas.openxmlformats.org/officeDocument/2006/relationships/image" Target="media/image136.jpeg"/><Relationship Id="rId14" Type="http://schemas.openxmlformats.org/officeDocument/2006/relationships/hyperlink" Target="https://homl.info/36" TargetMode="External"/><Relationship Id="rId27" Type="http://schemas.openxmlformats.org/officeDocument/2006/relationships/hyperlink" Target="https://homl.info/37" TargetMode="External"/><Relationship Id="rId34" Type="http://schemas.openxmlformats.org/officeDocument/2006/relationships/hyperlink" Target="https://homl.info/38" TargetMode="External"/><Relationship Id="rId37" Type="http://schemas.openxmlformats.org/officeDocument/2006/relationships/hyperlink" Target="https://homl.info/39" TargetMode="External"/><Relationship Id="rId76" Type="http://schemas.openxmlformats.org/officeDocument/2006/relationships/hyperlink" Target="https://en.wikipedia.org/wiki/Plate_notation" TargetMode="External"/><Relationship Id="rId145" Type="http://schemas.openxmlformats.org/officeDocument/2006/relationships/hyperlink" Target="https://homl.info/40" TargetMode="External"/><Relationship Id="rId147" Type="http://schemas.openxmlformats.org/officeDocument/2006/relationships/hyperlink" Target="https://homl.info/bda"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2020-01-09T17:45:51Z</dcterms:created>
  <dcterms:modified xsi:type="dcterms:W3CDTF">2020-01-09T17:45:51Z</dcterms:modified>
</cp:coreProperties>
</file>