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yêu cầu StudyMate</w:t>
      </w:r>
    </w:p>
    <w:p>
      <w:r>
        <w:t>Phiên bản 2.0 • Ngày 11/10/2026 • Phạm vi triển khai trong 4 tuần</w:t>
      </w:r>
    </w:p>
    <w:p>
      <w:r>
        <w:t>StudyMate là website học tập với khóa học, bài học, quiz luyện tập và trợ lý AI theo nội dung bài. Phiên bản này chốt phạm vi và quy tắc để ba thành viên triển khai song song, nghiệm thu được và không phát sinh các chức năng ngoài kế hoạch.</w:t>
      </w:r>
    </w:p>
    <w:p>
      <w:pPr>
        <w:pStyle w:val="Heading2"/>
      </w:pPr>
      <w:r>
        <w:t>1  Cơ sở thực hiện và thẩm quyền</w:t>
      </w:r>
    </w:p>
    <w:p>
      <w:r>
        <w:t>Leader: Nguyễn Minh Quân. Công nghệ do nhóm xác nhận: React, Laravel và MySQL. Năng lực kế hoạch: 15–20 giờ/người/tuần; lập lịch theo mức 15 giờ để có dư địa. Bản 2.0 thay thế yêu cầu chưa rõ hoặc mâu thuẫn trong bản 1.0.</w:t>
      </w:r>
    </w:p>
    <w:tbl>
      <w:tblPr>
        <w:tblW w:type="auto" w:w="0"/>
        <w:tblLayout w:type="fixed"/>
        <w:tblLook w:firstColumn="1" w:firstRow="1" w:lastColumn="0" w:lastRow="0" w:noHBand="0" w:noVBand="1" w:val="04A0"/>
      </w:tblPr>
      <w:tblGrid>
        <w:gridCol w:w="2448"/>
        <w:gridCol w:w="1440"/>
        <w:gridCol w:w="6278"/>
      </w:tblGrid>
      <w:tr>
        <w:trPr>
          <w:cantSplit/>
          <w:tblHeader/>
        </w:trPr>
        <w:tc>
          <w:tcPr>
            <w:tcW w:type="dxa" w:w="2448"/>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Thành viên</w:t>
            </w:r>
          </w:p>
        </w:tc>
        <w:tc>
          <w:tcPr>
            <w:tcW w:type="dxa" w:w="1440"/>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MSSV</w:t>
            </w:r>
          </w:p>
        </w:tc>
        <w:tc>
          <w:tcPr>
            <w:tcW w:type="dxa" w:w="6278"/>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Trách nhiệm</w:t>
            </w:r>
          </w:p>
        </w:tc>
      </w:tr>
      <w:tr>
        <w:trPr>
          <w:cantSplit/>
        </w:trPr>
        <w:tc>
          <w:tcPr>
            <w:tcW w:type="dxa" w:w="2448"/>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Nguyễn Minh Quân</w:t>
            </w:r>
          </w:p>
        </w:tc>
        <w:tc>
          <w:tcPr>
            <w:tcW w:type="dxa" w:w="144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52400227</w:t>
            </w:r>
          </w:p>
        </w:tc>
        <w:tc>
          <w:tcPr>
            <w:tcW w:type="dxa" w:w="6278"/>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Leader; Instructor/Admin UI; backend quản trị và AI; điều phối release</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Lê Nguyễn Vạn An</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52400258</w:t>
            </w:r>
          </w:p>
        </w:tc>
        <w:tc>
          <w:tcPr>
            <w:tcW w:type="dxa" w:w="627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Frontend Student; design system; tích hợp và responsive</w:t>
            </w:r>
          </w:p>
        </w:tc>
      </w:tr>
      <w:tr>
        <w:trPr>
          <w:cantSplit/>
        </w:trPr>
        <w:tc>
          <w:tcPr>
            <w:tcW w:type="dxa" w:w="2448"/>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Phạm Văn Tú</w:t>
            </w:r>
          </w:p>
        </w:tc>
        <w:tc>
          <w:tcPr>
            <w:tcW w:type="dxa" w:w="144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52400252</w:t>
            </w:r>
          </w:p>
        </w:tc>
        <w:tc>
          <w:tcPr>
            <w:tcW w:type="dxa" w:w="6278"/>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Backend nền tảng và luồng học; quiz; DB; môi trường chạy</w:t>
            </w:r>
          </w:p>
        </w:tc>
      </w:tr>
    </w:tbl>
    <w:p>
      <w:pPr>
        <w:spacing w:after="0"/>
      </w:pPr>
    </w:p>
    <w:p>
      <w:r>
        <w:t>Phân công được cân bằng bằng cách Quân nhận trọn backend quản trị nội dung và AI; Tú giữ backend luồng học và quiz. Mỗi module có chủ sở hữu và reviewer trong Project Specification. Kiểm thử là trách nhiệm của cả nhóm.</w:t>
      </w:r>
    </w:p>
    <w:p>
      <w:pPr>
        <w:pStyle w:val="Heading2"/>
      </w:pPr>
      <w:r>
        <w:t>2  Thứ tự tài liệu</w:t>
      </w:r>
    </w:p>
    <w:p>
      <w:r>
        <w:t>SRS là nguồn chuẩn về hành vi, quyền, dữ liệu và nghiệm thu. Project Specification là nguồn chuẩn về kiến trúc triển khai, hợp đồng API, phân công và lịch. Khi phát hiện khác biệt, dừng phần bị ảnh hưởng, sửa hai tài liệu trong cùng PR trước khi merge code. Quân quyết định phạm vi; thay đổi kỹ thuật liên quan module nào phải được chủ module review.</w:t>
      </w:r>
    </w:p>
    <w:p>
      <w:r>
        <w:t>Không áp yêu cầu riêng của đề tài ghi chú trong FinalProject lên StudyMate. Các yêu cầu nộp bài thực tế từ giảng viên được Quân kiểm tra đầu tuần 1; không tự suy ra thang điểm hoặc hạn nộp chính thức từ kế hoạch nội bộ này.</w:t>
      </w:r>
    </w:p>
    <w:p>
      <w:pPr>
        <w:pStyle w:val="Heading2"/>
      </w:pPr>
      <w:r>
        <w:t>3  Kết quả cần bàn giao</w:t>
      </w:r>
    </w:p>
    <w:p>
      <w:r>
        <w:t>Một bản chạy trọn luồng tạo khóa học → đăng ký học → hoàn thành bài → làm quiz → xem kết quả → hỏi AI. Kèm mã nguồn, migrations/seed, hướng dẫn chạy, tài khoản demo, bằng chứng kiểm thử và tài liệu thuyết trình. Đích chạy chuẩn là Docker Compose trên máy chấm; không phụ thuộc hosting trả phí.</w:t>
      </w:r>
    </w:p>
    <w:p>
      <w:r>
        <w:br w:type="page"/>
      </w:r>
    </w:p>
    <w:p>
      <w:pPr>
        <w:pStyle w:val="Heading1"/>
      </w:pPr>
      <w:r>
        <w:t>4  Phạm vi được chốt</w:t>
      </w:r>
    </w:p>
    <w:tbl>
      <w:tblPr>
        <w:tblW w:type="auto" w:w="0"/>
        <w:tblLayout w:type="fixed"/>
        <w:tblLook w:firstColumn="1" w:firstRow="1" w:lastColumn="0" w:lastRow="0" w:noHBand="0" w:noVBand="1" w:val="04A0"/>
      </w:tblPr>
      <w:tblGrid>
        <w:gridCol w:w="1512"/>
        <w:gridCol w:w="8654"/>
      </w:tblGrid>
      <w:tr>
        <w:trPr>
          <w:cantSplit/>
          <w:tblHeader/>
        </w:trPr>
        <w:tc>
          <w:tcPr>
            <w:tcW w:type="dxa" w:w="1512"/>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Nhóm</w:t>
            </w:r>
          </w:p>
        </w:tc>
        <w:tc>
          <w:tcPr>
            <w:tcW w:type="dxa" w:w="8654"/>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Bắt buộc trong bản nộp</w:t>
            </w:r>
          </w:p>
        </w:tc>
      </w:tr>
      <w:tr>
        <w:trPr>
          <w:cantSplit/>
        </w:trPr>
        <w:tc>
          <w:tcPr>
            <w:tcW w:type="dxa" w:w="1512"/>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Tài khoản</w:t>
            </w:r>
          </w:p>
        </w:tc>
        <w:tc>
          <w:tcPr>
            <w:tcW w:type="dxa" w:w="865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Đăng ký Student, đăng nhập, đăng xuất, xem hồ sơ tối thiểu; ba role cố định; khóa/mở tài khoản.</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Khóa học</w:t>
            </w:r>
          </w:p>
        </w:tc>
        <w:tc>
          <w:tcPr>
            <w:tcW w:type="dxa" w:w="865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Danh sách công khai, tìm tên, lọc category, phân trang, chi tiết; quản lý khóa học của Instructor.</w:t>
            </w:r>
          </w:p>
        </w:tc>
      </w:tr>
      <w:tr>
        <w:trPr>
          <w:cantSplit/>
        </w:trPr>
        <w:tc>
          <w:tcPr>
            <w:tcW w:type="dxa" w:w="1512"/>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Nội dung</w:t>
            </w:r>
          </w:p>
        </w:tc>
        <w:tc>
          <w:tcPr>
            <w:tcW w:type="dxa" w:w="865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Course → Chapter → Lesson; Markdown thuần, code block và video YouTube qua ID; không upload.</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Học tập</w:t>
            </w:r>
          </w:p>
        </w:tc>
        <w:tc>
          <w:tcPr>
            <w:tcW w:type="dxa" w:w="865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Enrollment miễn phí; hoàn thành lesson; tiếp tục bài gần nhất; tiến độ và trạng thái hoàn thành.</w:t>
            </w:r>
          </w:p>
        </w:tc>
      </w:tr>
      <w:tr>
        <w:trPr>
          <w:cantSplit/>
        </w:trPr>
        <w:tc>
          <w:tcPr>
            <w:tcW w:type="dxa" w:w="1512"/>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Quiz</w:t>
            </w:r>
          </w:p>
        </w:tc>
        <w:tc>
          <w:tcPr>
            <w:tcW w:type="dxa" w:w="865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Một quiz cuối khóa; 5–20 câu; bốn lựa chọn/câu, một đáp án đúng; tự chấm và lưu từng lần nộp.</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Dashboard</w:t>
            </w:r>
          </w:p>
        </w:tc>
        <w:tc>
          <w:tcPr>
            <w:tcW w:type="dxa" w:w="865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Student: số khóa đã tham gia/hoàn thành và tiến độ. Instructor: khóa học của mình và học viên. Admin: ba số đếm và quản lý cơ bản.</w:t>
            </w:r>
          </w:p>
        </w:tc>
      </w:tr>
      <w:tr>
        <w:trPr>
          <w:cantSplit/>
        </w:trPr>
        <w:tc>
          <w:tcPr>
            <w:tcW w:type="dxa" w:w="1512"/>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AI</w:t>
            </w:r>
          </w:p>
        </w:tc>
        <w:tc>
          <w:tcPr>
            <w:tcW w:type="dxa" w:w="865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Hỏi đáp hoặc tóm tắt nội dung văn bản của lesson hiện tại; gọi qua backend; có quota và xử lý lỗi.</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Chất lượng</w:t>
            </w:r>
          </w:p>
        </w:tc>
        <w:tc>
          <w:tcPr>
            <w:tcW w:type="dxa" w:w="865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Phân quyền server, responsive, loading/empty/error, migration/seed, test và hướng dẫn chạy.</w:t>
            </w:r>
          </w:p>
        </w:tc>
      </w:tr>
    </w:tbl>
    <w:p>
      <w:pPr>
        <w:spacing w:after="0"/>
      </w:pPr>
    </w:p>
    <w:p>
      <w:pPr>
        <w:pStyle w:val="Heading2"/>
      </w:pPr>
      <w:r>
        <w:t>Ngoài phạm vi của bốn tuần</w:t>
      </w:r>
    </w:p>
    <w:p>
      <w:r>
        <w:t>Không làm thanh toán/checkout, chứng chỉ, đánh giá khóa học, wishlist, notifications, email xác thực/khôi phục mật khẩu, đổi role trên giao diện, upload ảnh/PDF/video, bài tập lập trình có thực thi, timer thi, ngân hàng đề, gamification, leaderboard, dark mode, PWA/offline sync, realtime, tìm kiếm ngữ nghĩa hoặc AI đọc file/video.</w:t>
      </w:r>
    </w:p>
    <w:p>
      <w:r>
        <w:t>Profile chỉ hiển thị tên, email và role; không có màn hình chỉnh sửa hay avatar upload. Admin không có dashboard báo cáo nâng cao. Không phát triển trang rỗng hay nút giả cho tính năng ngoài phạm vi.</w:t>
      </w:r>
    </w:p>
    <w:p>
      <w:pPr>
        <w:pStyle w:val="Heading2"/>
      </w:pPr>
      <w:r>
        <w:t>Giới hạn vận hành đã công bố</w:t>
      </w:r>
    </w:p>
    <w:p>
      <w:r>
        <w:t>Khóa học miễn phí, giao diện tiếng Việt, mỗi tài khoản một role. Quiz là luyện tập và cho làm lại; không được giới thiệu là kỳ thi chống gian lận. Tiến độ do người học đánh dấu, không chứng minh đã xem hết video. AI có thể sai và phụ thuộc mạng/quota; sự cố AI không chặn học hoặc quiz.</w:t>
      </w:r>
    </w:p>
    <w:p>
      <w:r>
        <w:t>Không bổ sung tính năng tùy chọn trong lịch cơ sở. Ý tưởng mới được đưa vào backlog sau bản nộp. Chỉ mở lại phạm vi khi Quân chấp nhận thay đổi có tác động và phần việc thay thế rõ ràng.</w:t>
      </w:r>
    </w:p>
    <w:p>
      <w:r>
        <w:br w:type="page"/>
      </w:r>
    </w:p>
    <w:p>
      <w:pPr>
        <w:pStyle w:val="Heading1"/>
      </w:pPr>
      <w:r>
        <w:t>5  Vai trò và kiểm soát truy cập</w:t>
      </w:r>
    </w:p>
    <w:tbl>
      <w:tblPr>
        <w:tblW w:type="auto" w:w="0"/>
        <w:tblLayout w:type="fixed"/>
        <w:tblLook w:firstColumn="1" w:firstRow="1" w:lastColumn="0" w:lastRow="0" w:noHBand="0" w:noVBand="1" w:val="04A0"/>
      </w:tblPr>
      <w:tblGrid>
        <w:gridCol w:w="4104"/>
        <w:gridCol w:w="792"/>
        <w:gridCol w:w="1296"/>
        <w:gridCol w:w="1944"/>
        <w:gridCol w:w="2030"/>
      </w:tblGrid>
      <w:tr>
        <w:trPr>
          <w:cantSplit/>
          <w:tblHeader/>
        </w:trPr>
        <w:tc>
          <w:tcPr>
            <w:tcW w:type="dxa" w:w="4104"/>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Hoạt động</w:t>
            </w:r>
          </w:p>
        </w:tc>
        <w:tc>
          <w:tcPr>
            <w:tcW w:type="dxa" w:w="792"/>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Khách</w:t>
            </w:r>
          </w:p>
        </w:tc>
        <w:tc>
          <w:tcPr>
            <w:tcW w:type="dxa" w:w="1296"/>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Student</w:t>
            </w:r>
          </w:p>
        </w:tc>
        <w:tc>
          <w:tcPr>
            <w:tcW w:type="dxa" w:w="1944"/>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Instructor</w:t>
            </w:r>
          </w:p>
        </w:tc>
        <w:tc>
          <w:tcPr>
            <w:tcW w:type="dxa" w:w="2030"/>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Admin</w:t>
            </w:r>
          </w:p>
        </w:tc>
      </w:tr>
      <w:tr>
        <w:trPr>
          <w:cantSplit/>
        </w:trPr>
        <w:tc>
          <w:tcPr>
            <w:tcW w:type="dxa" w:w="410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Xem catalog và outline published</w:t>
            </w:r>
          </w:p>
        </w:tc>
        <w:tc>
          <w:tcPr>
            <w:tcW w:type="dxa" w:w="792"/>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Có</w:t>
            </w:r>
          </w:p>
        </w:tc>
        <w:tc>
          <w:tcPr>
            <w:tcW w:type="dxa" w:w="129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Có</w:t>
            </w:r>
          </w:p>
        </w:tc>
        <w:tc>
          <w:tcPr>
            <w:tcW w:type="dxa" w:w="194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Có</w:t>
            </w:r>
          </w:p>
        </w:tc>
        <w:tc>
          <w:tcPr>
            <w:tcW w:type="dxa" w:w="203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Có</w:t>
            </w:r>
          </w:p>
        </w:tc>
      </w:tr>
      <w:tr>
        <w:trPr>
          <w:cantSplit/>
        </w:trPr>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Học và lưu tiến độ</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Không</w:t>
            </w:r>
          </w:p>
        </w:tc>
        <w:tc>
          <w:tcPr>
            <w:tcW w:type="dxa" w:w="12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Đã enroll</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Không</w:t>
            </w:r>
          </w:p>
        </w:tc>
        <w:tc>
          <w:tcPr>
            <w:tcW w:type="dxa" w:w="203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Không</w:t>
            </w:r>
          </w:p>
        </w:tc>
      </w:tr>
      <w:tr>
        <w:trPr>
          <w:cantSplit/>
        </w:trPr>
        <w:tc>
          <w:tcPr>
            <w:tcW w:type="dxa" w:w="410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Làm quiz và hỏi AI</w:t>
            </w:r>
          </w:p>
        </w:tc>
        <w:tc>
          <w:tcPr>
            <w:tcW w:type="dxa" w:w="792"/>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Không</w:t>
            </w:r>
          </w:p>
        </w:tc>
        <w:tc>
          <w:tcPr>
            <w:tcW w:type="dxa" w:w="129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Đã enroll</w:t>
            </w:r>
          </w:p>
        </w:tc>
        <w:tc>
          <w:tcPr>
            <w:tcW w:type="dxa" w:w="194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Không</w:t>
            </w:r>
          </w:p>
        </w:tc>
        <w:tc>
          <w:tcPr>
            <w:tcW w:type="dxa" w:w="203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Không</w:t>
            </w:r>
          </w:p>
        </w:tc>
      </w:tr>
      <w:tr>
        <w:trPr>
          <w:cantSplit/>
        </w:trPr>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Xem trước toàn bộ nội dung</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Không</w:t>
            </w:r>
          </w:p>
        </w:tc>
        <w:tc>
          <w:tcPr>
            <w:tcW w:type="dxa" w:w="12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Không</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Khóa của mình</w:t>
            </w:r>
          </w:p>
        </w:tc>
        <w:tc>
          <w:tcPr>
            <w:tcW w:type="dxa" w:w="203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Mọi khóa</w:t>
            </w:r>
          </w:p>
        </w:tc>
      </w:tr>
      <w:tr>
        <w:trPr>
          <w:cantSplit/>
        </w:trPr>
        <w:tc>
          <w:tcPr>
            <w:tcW w:type="dxa" w:w="410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Sửa nội dung và đề quiz</w:t>
            </w:r>
          </w:p>
        </w:tc>
        <w:tc>
          <w:tcPr>
            <w:tcW w:type="dxa" w:w="792"/>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Không</w:t>
            </w:r>
          </w:p>
        </w:tc>
        <w:tc>
          <w:tcPr>
            <w:tcW w:type="dxa" w:w="129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Không</w:t>
            </w:r>
          </w:p>
        </w:tc>
        <w:tc>
          <w:tcPr>
            <w:tcW w:type="dxa" w:w="194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Khóa của mình</w:t>
            </w:r>
          </w:p>
        </w:tc>
        <w:tc>
          <w:tcPr>
            <w:tcW w:type="dxa" w:w="203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Không</w:t>
            </w:r>
          </w:p>
        </w:tc>
      </w:tr>
      <w:tr>
        <w:trPr>
          <w:cantSplit/>
        </w:trPr>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Xem học viên và kết quả</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Không</w:t>
            </w:r>
          </w:p>
        </w:tc>
        <w:tc>
          <w:tcPr>
            <w:tcW w:type="dxa" w:w="12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Của mình</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Khóa của mình</w:t>
            </w:r>
          </w:p>
        </w:tc>
        <w:tc>
          <w:tcPr>
            <w:tcW w:type="dxa" w:w="203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Không</w:t>
            </w:r>
          </w:p>
        </w:tc>
      </w:tr>
      <w:tr>
        <w:trPr>
          <w:cantSplit/>
        </w:trPr>
        <w:tc>
          <w:tcPr>
            <w:tcW w:type="dxa" w:w="410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Archive khóa học</w:t>
            </w:r>
          </w:p>
        </w:tc>
        <w:tc>
          <w:tcPr>
            <w:tcW w:type="dxa" w:w="792"/>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Không</w:t>
            </w:r>
          </w:p>
        </w:tc>
        <w:tc>
          <w:tcPr>
            <w:tcW w:type="dxa" w:w="129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Không</w:t>
            </w:r>
          </w:p>
        </w:tc>
        <w:tc>
          <w:tcPr>
            <w:tcW w:type="dxa" w:w="194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Khóa của mình</w:t>
            </w:r>
          </w:p>
        </w:tc>
        <w:tc>
          <w:tcPr>
            <w:tcW w:type="dxa" w:w="203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Mọi khóa</w:t>
            </w:r>
          </w:p>
        </w:tc>
      </w:tr>
      <w:tr>
        <w:trPr>
          <w:cantSplit/>
        </w:trPr>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Quản lý category và khóa tài khoản</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Không</w:t>
            </w:r>
          </w:p>
        </w:tc>
        <w:tc>
          <w:tcPr>
            <w:tcW w:type="dxa" w:w="12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Không</w:t>
            </w:r>
          </w:p>
        </w:tc>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Không</w:t>
            </w:r>
          </w:p>
        </w:tc>
        <w:tc>
          <w:tcPr>
            <w:tcW w:type="dxa" w:w="203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Có</w:t>
            </w:r>
          </w:p>
        </w:tc>
      </w:tr>
    </w:tbl>
    <w:p>
      <w:pPr>
        <w:spacing w:after="0"/>
      </w:pPr>
    </w:p>
    <w:p>
      <w:pPr>
        <w:pStyle w:val="Heading2"/>
      </w:pPr>
      <w:r>
        <w:t>BR01  Tài khoản và phiên</w:t>
      </w:r>
    </w:p>
    <w:p>
      <w:r>
        <w:t>Tự đăng ký chỉ tạo Student đang hoạt động. Instructor và Admin tạo bằng seed; không có endpoint đổi role. Email được trim và chuyển chữ thường; duy nhất trong DB. Tên 2–80 ký tự; email tối đa 254; mật khẩu tối thiểu 10 ký tự và tối đa 72 byte UTF-8, nhập xác nhận; dùng Laravel Hash với bcrypt. Không lưu mật khẩu plaintext hoặc ghi mật khẩu vào log.</w:t>
      </w:r>
    </w:p>
    <w:p>
      <w:r>
        <w:t>Sanctum SPA dùng session cookie; không dùng JWT/localStorage. Session idle timeout 120 phút, không Remember me. Login tái tạo session ID; logout hủy phiên hiện tại và tái tạo CSRF token. Khóa tài khoản xóa mọi session của user và active middleware chặn yêu cầu tiếp theo; mở khóa cần đăng nhập lại. Sai tài khoản/mật khẩu trả cùng một thông báo.</w:t>
      </w:r>
    </w:p>
    <w:p>
      <w:pPr>
        <w:pStyle w:val="Heading2"/>
      </w:pPr>
      <w:r>
        <w:t>BR02  Phạm vi đối tượng</w:t>
      </w:r>
    </w:p>
    <w:p>
      <w:r>
        <w:t>Kiểm tra xác thực, trạng thái active, role, ownership và enrollment ở backend. Khóa không thuộc Instructor hoặc attempt không thuộc Student trả 404. Sai role trả 403. Chưa enroll trả 403 cho tài nguyên học. Không dựa vào việc ẩn nút frontend để bảo vệ API.</w:t>
      </w:r>
    </w:p>
    <w:p>
      <w:r>
        <w:t>Khóa tài khoản Instructor không tự archive khóa học của họ; Student đã enroll vẫn học được. Admin không khóa chính mình hoặc bất kỳ tài khoản Admin nào. Không xóa user trong MVP; không xóa lịch sử học.</w:t>
      </w:r>
    </w:p>
    <w:p>
      <w:pPr>
        <w:pStyle w:val="Heading2"/>
      </w:pPr>
      <w:r>
        <w:t>BR03  Công khai và riêng tư</w:t>
      </w:r>
    </w:p>
    <w:p>
      <w:r>
        <w:t>Catalog/detail công khai chỉ trả metadata và tên chapter/lesson, không trả nội dung bài, câu hỏi, đáp án, email học viên. Preview của chủ khóa và Admin không tạo enrollment, progress hoặc attempt.</w:t>
      </w:r>
    </w:p>
    <w:p>
      <w:r>
        <w:br w:type="page"/>
      </w:r>
    </w:p>
    <w:p>
      <w:pPr>
        <w:pStyle w:val="Heading1"/>
      </w:pPr>
      <w:r>
        <w:t>6  Vòng đời khóa học và nội dung</w:t>
      </w:r>
    </w:p>
    <w:p>
      <w:pPr>
        <w:pStyle w:val="Heading2"/>
      </w:pPr>
      <w:r>
        <w:t>BR04  Trạng thái khóa học</w:t>
      </w:r>
    </w:p>
    <w:p>
      <w:r>
        <w:t>draft → published → archived. Instructor được published → draft chỉ khi chưa có enrollment. Archived có thể published trở lại nếu hợp lệ. Khóa published xuất hiện công khai và nhận enrollment mới; archived ẩn khỏi catalog nhưng học viên cũ tiếp tục học, quiz, AI. Admin chỉ archive; khôi phục do Instructor sở hữu thực hiện.</w:t>
      </w:r>
    </w:p>
    <w:p>
      <w:r>
        <w:t>Điều kiện publish: tên, mô tả và category hợp lệ; có ít nhất một chapter; mỗi chapter có ít nhất một lesson có nội dung; có đúng một quiz hợp lệ gồm 5–20 câu, mỗi câu bốn lựa chọn và một đáp án đúng. Khóa chưa đủ điều kiện trả 422 với danh sách lỗi.</w:t>
      </w:r>
    </w:p>
    <w:p>
      <w:pPr>
        <w:pStyle w:val="Heading2"/>
      </w:pPr>
      <w:r>
        <w:t>BR05  Sửa và xóa</w:t>
      </w:r>
    </w:p>
    <w:p>
      <w:r>
        <w:t>Chỉ được tạo/xóa/đổi thứ tự chapter, lesson và thay đề quiz khi khóa đang draft và chưa có enrollment. Sau enrollment đầu tiên, khóa cấu trúc vĩnh viễn, kể cả archive; chỉ sửa tên, mô tả, category, cover và nội dung văn bản/video để sửa lỗi trình bày, không đổi mục tiêu kiến thức hay ý nghĩa đáp án.</w:t>
      </w:r>
    </w:p>
    <w:p>
      <w:r>
        <w:t>Chỉ xóa cứng course khi draft và chưa có enrollment. Cascade chapter, lesson và đề của draft đó. Category đang được sử dụng không được xóa. Published/archived không được xóa trực tiếp. Mọi thao tác xóa có xác nhận trên UI.</w:t>
      </w:r>
    </w:p>
    <w:p>
      <w:r>
        <w:t>Các thao tác enroll, chuyển trạng thái và sửa cấu trúc khóa cùng khóa hàng course trong transaction. Điều này ngăn enroll đồng thời với xóa hoặc sửa cấu trúc. UI bị khóa sau khi có học viên; server vẫn kiểm tra độc lập.</w:t>
      </w:r>
    </w:p>
    <w:p>
      <w:pPr>
        <w:pStyle w:val="Heading2"/>
      </w:pPr>
      <w:r>
        <w:t>BR06  Nội dung và thứ tự</w:t>
      </w:r>
    </w:p>
    <w:p>
      <w:r>
        <w:t>Mỗi course thuộc một category và một Instructor. Chapter/lesson dùng position là số nguyên dương; danh sách sắp position rồi id để ổn định khi trùng. Chỉnh position bằng ô số; không làm drag-and-drop.</w:t>
      </w:r>
    </w:p>
    <w:p>
      <w:r>
        <w:t>Tên course 5–150 ký tự; mô tả 20–2.000. Tên chapter/lesson 2–150. Lesson body bắt buộc 50–12.000 ký tự; Markdown không cho raw HTML. Video là youtube_video_id tùy chọn, kiểm tra định dạng 11 ký tự; ứng dụng tự tạo URL nhúng, không nhận iframe/URL tùy ý. Không thực thi code trong code block.</w:t>
      </w:r>
    </w:p>
    <w:p>
      <w:r>
        <w:t>Ảnh course dùng một trong các ảnh tĩnh có sẵn với cover_key nằm trong allowlist. Không tải ảnh từ URL do người dùng nhập. Chức năng học phải dùng được chỉ với văn bản nếu video bên ngoài bị lỗi.</w:t>
      </w:r>
    </w:p>
    <w:p>
      <w:r>
        <w:br w:type="page"/>
      </w:r>
    </w:p>
    <w:p>
      <w:pPr>
        <w:pStyle w:val="Heading1"/>
      </w:pPr>
      <w:r>
        <w:t>7  Enrollment và tiến độ học</w:t>
      </w:r>
    </w:p>
    <w:p>
      <w:pPr>
        <w:pStyle w:val="Heading2"/>
      </w:pPr>
      <w:r>
        <w:t>BR07  Enrollment</w:t>
      </w:r>
    </w:p>
    <w:p>
      <w:r>
        <w:t>Student active được enroll khóa published. Đăng ký là miễn phí, không có hủy enrollment trong MVP. Gửi lặp tạo đúng một bản ghi nhờ unique(user_id, course_id). Enrollment cũ vẫn trả về bình thường kể cả khóa đã archived; enrollment mới vào khóa archived bị từ chối 409.</w:t>
      </w:r>
    </w:p>
    <w:p>
      <w:pPr>
        <w:pStyle w:val="Heading2"/>
      </w:pPr>
      <w:r>
        <w:t>BR08  Tiến độ</w:t>
      </w:r>
    </w:p>
    <w:p>
      <w:r>
        <w:t>Một lesson hoàn thành khi Student bấm Đánh dấu hoàn thành. PUT lặp là idempotent: không tạo nhiều progress. Không có bỏ đánh dấu trong MVP. Chỉ ghi progress khi lesson thuộc đúng course đã enrollment.</w:t>
      </w:r>
    </w:p>
    <w:p>
      <w:r>
        <w:t>lesson_progress_percent = round(100 × completed_lessons / total_lessons, 2). Draft không cho enrollment nên khóa có học viên luôn có ít nhất một lesson. Phần trăm 100 thể hiện hoàn tất nội dung, chưa tự động đồng nghĩa hoàn thành khóa học.</w:t>
      </w:r>
    </w:p>
    <w:p>
      <w:r>
        <w:t>Student được mở lesson bất kỳ trong khóa đã đăng ký; không khóa tuyến tính. Khi mở bài, client gọi endpoint last-lesson để lưu enrollment.last_lesson_id; server kiểm tra bài thuộc đúng khóa. Nếu chưa có last lesson, Continue Learning mở lesson chưa hoàn thành đầu tiên; nếu đã hoàn tất tất cả, mở lesson đầu tiên.</w:t>
      </w:r>
    </w:p>
    <w:p>
      <w:pPr>
        <w:pStyle w:val="Heading2"/>
      </w:pPr>
      <w:r>
        <w:t>BR09  Điều kiện hoàn thành khóa</w:t>
      </w:r>
    </w:p>
    <w:p>
      <w:r>
        <w:t>Khóa hoàn thành khi tất cả lesson đã hoàn thành và có ít nhất một attempt đạt tỷ lệ đúng từ 70%. Dùng tỷ lệ chưa làm tròn để xét đạt. Ghi enrollment.completed_at lần đầu đạt, không ghi đè khi làm lại điểm thấp. Không tạo certificate.</w:t>
      </w:r>
    </w:p>
    <w:p>
      <w:r>
        <w:t>Progress và hoàn thành đều tính/kiểm tra ở server. Sau mỗi lần đánh dấu hoặc nộp quiz, service chung của Tú cập nhật trạng thái enrollment trong transaction. Client không gửi hoặc quyết định phần trăm, điểm hay completed_at.</w:t>
      </w:r>
    </w:p>
    <w:p>
      <w:pPr>
        <w:pStyle w:val="Heading2"/>
      </w:pPr>
      <w:r>
        <w:t>BR10  Dashboard</w:t>
      </w:r>
    </w:p>
    <w:tbl>
      <w:tblPr>
        <w:tblW w:type="auto" w:w="0"/>
        <w:tblLayout w:type="fixed"/>
        <w:tblLook w:firstColumn="1" w:firstRow="1" w:lastColumn="0" w:lastRow="0" w:noHBand="0" w:noVBand="1" w:val="04A0"/>
      </w:tblPr>
      <w:tblGrid>
        <w:gridCol w:w="1584"/>
        <w:gridCol w:w="8582"/>
      </w:tblGrid>
      <w:tr>
        <w:trPr>
          <w:cantSplit/>
          <w:tblHeader/>
        </w:trPr>
        <w:tc>
          <w:tcPr>
            <w:tcW w:type="dxa" w:w="1584"/>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Role</w:t>
            </w:r>
          </w:p>
        </w:tc>
        <w:tc>
          <w:tcPr>
            <w:tcW w:type="dxa" w:w="8582"/>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Dữ liệu hiển thị</w:t>
            </w:r>
          </w:p>
        </w:tc>
      </w:tr>
      <w:tr>
        <w:trPr>
          <w:cantSplit/>
        </w:trPr>
        <w:tc>
          <w:tcPr>
            <w:tcW w:type="dxa" w:w="158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Student</w:t>
            </w:r>
          </w:p>
        </w:tc>
        <w:tc>
          <w:tcPr>
            <w:tcW w:type="dxa" w:w="8582"/>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Tổng enrollment; số enrollment có completed_at; từng course gồm progress, best_score_percent, last lesson và trạng thái.</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Instructor</w:t>
            </w:r>
          </w:p>
        </w:tc>
        <w:tc>
          <w:tcPr>
            <w:tcW w:type="dxa" w:w="858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Số khóa của mình; tổng enrollment của các khóa đó; bảng học viên theo khóa gồm tên, tiến độ, điểm tốt nhất và hoàn thành. Tổng enrollment không phải số người duy nhất.</w:t>
            </w:r>
          </w:p>
        </w:tc>
      </w:tr>
      <w:tr>
        <w:trPr>
          <w:cantSplit/>
        </w:trPr>
        <w:tc>
          <w:tcPr>
            <w:tcW w:type="dxa" w:w="158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Admin</w:t>
            </w:r>
          </w:p>
        </w:tc>
        <w:tc>
          <w:tcPr>
            <w:tcW w:type="dxa" w:w="8582"/>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Số users, tổng courses, số published courses; bảng users, courses, categories. Không hiển thị chi tiết điểm cá nhân.</w:t>
            </w:r>
          </w:p>
        </w:tc>
      </w:tr>
    </w:tbl>
    <w:p>
      <w:pPr>
        <w:spacing w:after="0"/>
      </w:pPr>
    </w:p>
    <w:p>
      <w:r>
        <w:br w:type="page"/>
      </w:r>
    </w:p>
    <w:p>
      <w:pPr>
        <w:pStyle w:val="Heading1"/>
      </w:pPr>
      <w:r>
        <w:t>8  Quiz luyện tập</w:t>
      </w:r>
    </w:p>
    <w:p>
      <w:pPr>
        <w:pStyle w:val="Heading2"/>
      </w:pPr>
      <w:r>
        <w:t>BR11  Cấu trúc đề</w:t>
      </w:r>
    </w:p>
    <w:p>
      <w:r>
        <w:t>Mỗi course có một quiz cuối khóa. Quiz gồm 5–20 câu; prompt 5–500 ký tự; explanation 0–1.000; mỗi câu đúng bốn lựa chọn không rỗng, mỗi lựa chọn tối đa 250 ký tự; đúng một is_correct. Các câu trọng số bằng nhau; thứ tự cố định. Chỉ được cập nhật toàn bộ đề khi course draft và chưa có enrollment.</w:t>
      </w:r>
    </w:p>
    <w:p>
      <w:pPr>
        <w:pStyle w:val="Heading2"/>
      </w:pPr>
      <w:r>
        <w:t>BR12  Mở bài và nộp bài</w:t>
      </w:r>
    </w:p>
    <w:p>
      <w:r>
        <w:t>Student chỉ lấy đề/nộp khi đã hoàn thành toàn bộ lesson của khóa. Không lưu attempt lúc mở đề; không timer, không lưu nháp. UI cảnh báo khi rời trang đang chọn đáp án. Refresh trước khi nộp có thể mất lựa chọn và phải được nêu trên màn hình.</w:t>
      </w:r>
    </w:p>
    <w:p>
      <w:r>
        <w:t>API lấy đề Student không trả is_correct hoặc explanation. Khi nộp gửi request_id UUID và danh sách question_id, answer_id; có thể bỏ trống câu và tính sai. Server từ chối question/answer sai quiz, đáp án không thuộc câu và question trùng. Không chấp nhận điểm do client gửi.</w:t>
      </w:r>
    </w:p>
    <w:p>
      <w:r>
        <w:t>Một lần nộp lưu quiz_attempts và quiz_answers trong transaction; ghi mọi câu của đề, với answer_id null cho câu bỏ trống. Điểm phần trăm làm tròn hai chữ số để hiển thị. passed = correct_count / total_questions ≥ 0,70. Lưu correct_count, total_questions, score_percent và passed do server tính.</w:t>
      </w:r>
    </w:p>
    <w:p>
      <w:pPr>
        <w:pStyle w:val="Heading2"/>
      </w:pPr>
      <w:r>
        <w:t>BR13  Nộp lặp và làm lại</w:t>
      </w:r>
    </w:p>
    <w:p>
      <w:r>
        <w:t>request_id giữ nguyên khi retry cùng lần nộp; unique(user_id, request_id). Cùng request_id và payload chuẩn hóa giống nhau trả attempt cũ; khác quiz hoặc câu trả lời trả 409. Lưu submission_hash để đối chiếu. Nộp lại có chủ ý dùng request_id mới. Không tự động retry POST với UUID mới.</w:t>
      </w:r>
    </w:p>
    <w:p>
      <w:r>
        <w:t>Cho phép làm lại không giới hạn; lưu lịch sử tất cả attempts. Student chỉ xem attempts của mình, gồm lựa chọn, đáp án đúng, explanation và điểm. Điểm tốt nhất xác định đạt; lần làm sau không làm mất hoàn thành. Quiz đã có enrollment không được sửa hoặc xóa nên lịch sử luôn diễn giải được.</w:t>
      </w:r>
    </w:p>
    <w:p>
      <w:pPr>
        <w:pStyle w:val="Heading2"/>
      </w:pPr>
      <w:r>
        <w:t>FR06  Nghiệm thu quiz</w:t>
      </w:r>
    </w:p>
    <w:p>
      <w:pPr>
        <w:pStyle w:val="ListBullet"/>
      </w:pPr>
      <w:r>
        <w:t>Đề năm câu: đúng 3/5 trả 60% và chưa đạt; đúng 4/5 trả 80% và đạt.</w:t>
      </w:r>
    </w:p>
    <w:p>
      <w:pPr>
        <w:pStyle w:val="ListBullet"/>
      </w:pPr>
      <w:r>
        <w:t>API lấy đề không lộ đáp án đúng; gửi score=100 không làm thay đổi cách chấm.</w:t>
      </w:r>
    </w:p>
    <w:p>
      <w:pPr>
        <w:pStyle w:val="ListBullet"/>
      </w:pPr>
      <w:r>
        <w:t>Nhấn nộp hai lần hoặc retry cùng UUID chỉ có một attempt; sửa payload giữ UUID trả 409.</w:t>
      </w:r>
    </w:p>
    <w:p>
      <w:pPr>
        <w:pStyle w:val="ListBullet"/>
      </w:pPr>
      <w:r>
        <w:t>Student khác không đọc attempt bằng cách thay ID; bài chưa học đủ không được lấy đề.</w:t>
      </w:r>
    </w:p>
    <w:p>
      <w:r>
        <w:br w:type="page"/>
      </w:r>
    </w:p>
    <w:p>
      <w:pPr>
        <w:pStyle w:val="Heading1"/>
      </w:pPr>
      <w:r>
        <w:t>9  AI Study Assistant</w:t>
      </w:r>
    </w:p>
    <w:p>
      <w:pPr>
        <w:pStyle w:val="Heading2"/>
      </w:pPr>
      <w:r>
        <w:t>BR14  Hợp đồng sản phẩm</w:t>
      </w:r>
    </w:p>
    <w:p>
      <w:r>
        <w:t>AI nằm trong trang Learning, gồm hai thao tác ask và summarize. Chỉ Student active đã enroll được dùng với lesson của khóa đó. Backend tự lấy body từ DB; bỏ qua mọi lesson text/system prompt do client tự gửi. Không truyền đáp án quiz, email, tên hoặc kết quả học vào provider.</w:t>
      </w:r>
    </w:p>
    <w:p>
      <w:r>
        <w:t>Provider chốt: OpenAI Responses API; model mặc định gpt-4.1-mini cấu hình ở server. Dùng Laravel HTTP client và một AiTutorService; không thêm agent framework hoặc vector database. API key đặt ở backend .env, không commit và không gửi ra trình duyệt.</w:t>
      </w:r>
    </w:p>
    <w:p>
      <w:r>
        <w:t>Mỗi yêu cầu độc lập, chỉ kèm lesson hiện tại và câu hỏi; không gửi lịch sử hội thoại. UI lưu các câu trả lời trong bộ nhớ của trang để đọc lại, đổi lesson hoặc refresh thì xóa. Thông báo rõ người học cần hỏi đủ ngữ cảnh; không ngụ ý hỗ trợ hội thoại có trí nhớ.</w:t>
      </w:r>
    </w:p>
    <w:p>
      <w:pPr>
        <w:pStyle w:val="Heading2"/>
      </w:pPr>
      <w:r>
        <w:t>BR15  Giới hạn và thất bại</w:t>
      </w:r>
    </w:p>
    <w:p>
      <w:r>
        <w:t>Câu hỏi tối đa 1.000 ký tự; lesson body tối đa 12.000; output tối đa 600 token. Mỗi Student tối đa 5 yêu cầu/phút và 20/ngày; toàn ứng dụng tối đa 100/ngày, ngày tính Asia/Ho_Chi_Minh. Đếm cả yêu cầu provider thất bại để hạn chế retry; kiểm tra quota bằng cache lock/atomic counter trước khi gọi.</w:t>
      </w:r>
    </w:p>
    <w:p>
      <w:r>
        <w:t>Server timeout tổng 25 giây, frontend 30 giây; không streaming và không tự retry provider. Nút gửi bị khóa trong khi chờ. Hết quota trả 429; timeout 504; thiếu key/provider lỗi trả 503; thông báo thân thiện và có nút thử lại thủ công. Không dùng câu trả lời giả làm bằng chứng AI hoạt động.</w:t>
      </w:r>
    </w:p>
    <w:p>
      <w:r>
        <w:t>Quân cung cấp key và kiểm tra khả năng gọi trong D2. Không cam kết chi phí bằng tiền trong SRS; quota lượt và giới hạn token chỉ là biện pháp hạn chế sử dụng. Quân theo dõi sử dụng thực tế, có thể tắt AI_ENABLED mà không ảnh hưởng phần học.</w:t>
      </w:r>
    </w:p>
    <w:p>
      <w:pPr>
        <w:pStyle w:val="Heading2"/>
      </w:pPr>
      <w:r>
        <w:t>BR16  Chất lượng câu trả lời</w:t>
      </w:r>
    </w:p>
    <w:p>
      <w:r>
        <w:t>System instruction yêu cầu giải thích ngắn bằng tiếng Việt dựa trên bài, nói rõ khi nội dung bài chưa đủ và không làm theo chỉ dẫn thay đổi vai trò xuất hiện trong nội dung. Đây là biện pháp giảm lỗi, không bảo đảm AI đúng tuyệt đối. Hiển thị tên bài nguồn và lời nhắc kiểm tra lại kiến thức; render Markdown đã chặn raw HTML.</w:t>
      </w:r>
    </w:p>
    <w:p>
      <w:r>
        <w:t>Không dùng kết quả AI để ghi điểm hoặc thay đổi nội dung course. Không tự động ghi toàn bộ prompt/response vào log; chỉ ghi request ID nội bộ, latency và mã lỗi. Không có lịch sử AI trong DB nghiệp vụ.</w:t>
      </w:r>
    </w:p>
    <w:p>
      <w:r>
        <w:br w:type="page"/>
      </w:r>
    </w:p>
    <w:p>
      <w:pPr>
        <w:pStyle w:val="Heading1"/>
      </w:pPr>
      <w:r>
        <w:t>10  Danh mục yêu cầu chức năng</w:t>
      </w:r>
    </w:p>
    <w:p>
      <w:r>
        <w:t>Các mã FR dưới đây là phạm vi bắt buộc. Chi tiết hành vi theo BR01–BR16; task và API tương ứng ở Project Specification. Một FR chưa qua tiêu chí nghiệm thu không được báo hoàn thành.</w:t>
      </w:r>
    </w:p>
    <w:tbl>
      <w:tblPr>
        <w:tblW w:type="auto" w:w="0"/>
        <w:tblLayout w:type="fixed"/>
        <w:tblLook w:firstColumn="1" w:firstRow="1" w:lastColumn="0" w:lastRow="0" w:noHBand="0" w:noVBand="1" w:val="04A0"/>
      </w:tblPr>
      <w:tblGrid>
        <w:gridCol w:w="936"/>
        <w:gridCol w:w="1584"/>
        <w:gridCol w:w="7646"/>
      </w:tblGrid>
      <w:tr>
        <w:trPr>
          <w:cantSplit/>
          <w:tblHeader/>
        </w:trPr>
        <w:tc>
          <w:tcPr>
            <w:tcW w:type="dxa" w:w="936"/>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Mã</w:t>
            </w:r>
          </w:p>
        </w:tc>
        <w:tc>
          <w:tcPr>
            <w:tcW w:type="dxa" w:w="1584"/>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Chức năng</w:t>
            </w:r>
          </w:p>
        </w:tc>
        <w:tc>
          <w:tcPr>
            <w:tcW w:type="dxa" w:w="7646"/>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Điều kiện nghiệm thu tối thiểu</w:t>
            </w:r>
          </w:p>
        </w:tc>
      </w:tr>
      <w:tr>
        <w:trPr>
          <w:cantSplit/>
        </w:trPr>
        <w:tc>
          <w:tcPr>
            <w:tcW w:type="dxa" w:w="93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FR01</w:t>
            </w:r>
          </w:p>
        </w:tc>
        <w:tc>
          <w:tcPr>
            <w:tcW w:type="dxa" w:w="158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Tài khoản</w:t>
            </w:r>
          </w:p>
        </w:tc>
        <w:tc>
          <w:tcPr>
            <w:tcW w:type="dxa" w:w="764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Đăng ký Student và tự đăng nhập; email trùng 422; login sai 401; logout xóa phiên; /me trả đúng role.</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FR02</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Phân quyền</w:t>
            </w:r>
          </w:p>
        </w:tc>
        <w:tc>
          <w:tcPr>
            <w:tcW w:type="dxa" w:w="76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Chặn sai role, sai owner, thiếu enrollment và tài khoản khóa tại server; không lộ tài nguyên riêng qua API công khai.</w:t>
            </w:r>
          </w:p>
        </w:tc>
      </w:tr>
      <w:tr>
        <w:trPr>
          <w:cantSplit/>
        </w:trPr>
        <w:tc>
          <w:tcPr>
            <w:tcW w:type="dxa" w:w="93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FR03</w:t>
            </w:r>
          </w:p>
        </w:tc>
        <w:tc>
          <w:tcPr>
            <w:tcW w:type="dxa" w:w="158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Catalog</w:t>
            </w:r>
          </w:p>
        </w:tc>
        <w:tc>
          <w:tcPr>
            <w:tcW w:type="dxa" w:w="764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Tìm tên không phân biệt hoa/thường; lọc một category; 12 item/trang; chỉ published; trạng thái rỗng rõ.</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FR04</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Enrollment</w:t>
            </w:r>
          </w:p>
        </w:tc>
        <w:tc>
          <w:tcPr>
            <w:tcW w:type="dxa" w:w="76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Enroll miễn phí, không trùng; trả My Courses đúng tài khoản; archived không nhận người mới.</w:t>
            </w:r>
          </w:p>
        </w:tc>
      </w:tr>
      <w:tr>
        <w:trPr>
          <w:cantSplit/>
        </w:trPr>
        <w:tc>
          <w:tcPr>
            <w:tcW w:type="dxa" w:w="93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FR05</w:t>
            </w:r>
          </w:p>
        </w:tc>
        <w:tc>
          <w:tcPr>
            <w:tcW w:type="dxa" w:w="158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Learning</w:t>
            </w:r>
          </w:p>
        </w:tc>
        <w:tc>
          <w:tcPr>
            <w:tcW w:type="dxa" w:w="764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Mở bài, đánh dấu, refresh còn tiến độ; Continue Learning đúng last lesson; 100% nội dung tách khỏi hoàn thành.</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FR06</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Quiz</w:t>
            </w:r>
          </w:p>
        </w:tc>
        <w:tc>
          <w:tcPr>
            <w:tcW w:type="dxa" w:w="76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Đề hợp lệ; tự chấm đúng; nộp lặp an toàn; lịch sử/đáp án đúng; đạt 70% và cập nhật hoàn thành.</w:t>
            </w:r>
          </w:p>
        </w:tc>
      </w:tr>
      <w:tr>
        <w:trPr>
          <w:cantSplit/>
        </w:trPr>
        <w:tc>
          <w:tcPr>
            <w:tcW w:type="dxa" w:w="93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FR07</w:t>
            </w:r>
          </w:p>
        </w:tc>
        <w:tc>
          <w:tcPr>
            <w:tcW w:type="dxa" w:w="158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Instructor</w:t>
            </w:r>
          </w:p>
        </w:tc>
        <w:tc>
          <w:tcPr>
            <w:tcW w:type="dxa" w:w="764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Tạo course/chapter/lesson/quiz, publish, archive, preview, xem học viên; giới hạn sửa đúng vòng đời.</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FR08</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Admin</w:t>
            </w:r>
          </w:p>
        </w:tc>
        <w:tc>
          <w:tcPr>
            <w:tcW w:type="dxa" w:w="76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Xem số đếm, khóa/mở user không phải Admin, archive course, CRUD category; chặn xóa category đang dùng.</w:t>
            </w:r>
          </w:p>
        </w:tc>
      </w:tr>
      <w:tr>
        <w:trPr>
          <w:cantSplit/>
        </w:trPr>
        <w:tc>
          <w:tcPr>
            <w:tcW w:type="dxa" w:w="93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FR09</w:t>
            </w:r>
          </w:p>
        </w:tc>
        <w:tc>
          <w:tcPr>
            <w:tcW w:type="dxa" w:w="158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Dashboard</w:t>
            </w:r>
          </w:p>
        </w:tc>
        <w:tc>
          <w:tcPr>
            <w:tcW w:type="dxa" w:w="764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Các số đếm, progress và best score lấy DB/API thật; không số liệu hardcode.</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FR10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AI</w:t>
            </w:r>
          </w:p>
        </w:tc>
        <w:tc>
          <w:tcPr>
            <w:tcW w:type="dxa" w:w="76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Ask/summarize có ngữ cảnh, key chỉ server; chặn sai quyền, giới hạn lượt; lỗi AI không chặn học.</w:t>
            </w:r>
          </w:p>
        </w:tc>
      </w:tr>
      <w:tr>
        <w:trPr>
          <w:cantSplit/>
        </w:trPr>
        <w:tc>
          <w:tcPr>
            <w:tcW w:type="dxa" w:w="93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FR11</w:t>
            </w:r>
          </w:p>
        </w:tc>
        <w:tc>
          <w:tcPr>
            <w:tcW w:type="dxa" w:w="1584"/>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Giao diện</w:t>
            </w:r>
          </w:p>
        </w:tc>
        <w:tc>
          <w:tcPr>
            <w:tcW w:type="dxa" w:w="764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Luồng chính dùng được ở 390, 768, 1366 px; loading/empty/error; label form; keyboard focus.</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FR12</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Bàn giao</w:t>
            </w:r>
          </w:p>
        </w:tc>
        <w:tc>
          <w:tcPr>
            <w:tcW w:type="dxa" w:w="76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Clone sạch chạy theo README/Compose; migration/seed hoàn tất; build và test đạt; demo đủ ba role.</w:t>
            </w:r>
          </w:p>
        </w:tc>
      </w:tr>
    </w:tbl>
    <w:p>
      <w:pPr>
        <w:spacing w:after="0"/>
      </w:pPr>
    </w:p>
    <w:p>
      <w:pPr>
        <w:pStyle w:val="Heading2"/>
      </w:pPr>
      <w:r>
        <w:t>Điều kiện publish và dữ liệu mẫu</w:t>
      </w:r>
    </w:p>
    <w:p>
      <w:r>
        <w:t>Seed gồm hai Student active, hai Instructor active, một Admin; ba course: một published chưa có enrollment, một published có tiến độ/attempt mẫu, một draft hợp lệ. Mỗi course hai chapter, mỗi chapter ba lesson và một quiz năm câu. Dữ liệu do nhóm biên soạn hoặc có quyền sử dụng. Mật khẩu demo lấy từ biến môi trường DEMO_PASSWORD, chỉ dùng trên môi trường demo.</w:t>
      </w:r>
    </w:p>
    <w:p>
      <w:r>
        <w:br w:type="page"/>
      </w:r>
    </w:p>
    <w:p>
      <w:pPr>
        <w:pStyle w:val="Heading1"/>
      </w:pPr>
      <w:r>
        <w:t>11  Yêu cầu dữ liệu và tính toàn vẹn</w:t>
      </w:r>
    </w:p>
    <w:p>
      <w:r>
        <w:t>Có 12 bảng nghiệp vụ; dùng migrations Eloquent và MySQL InnoDB, utf8mb4. Các bảng sessions, cache, cache_locks, migrations của framework không tính vào 12 bảng này. Chi tiết trường và index là hợp đồng kỹ thuật trong Project Specification.</w:t>
      </w:r>
    </w:p>
    <w:tbl>
      <w:tblPr>
        <w:tblW w:type="auto" w:w="0"/>
        <w:tblLayout w:type="fixed"/>
        <w:tblLook w:firstColumn="1" w:firstRow="1" w:lastColumn="0" w:lastRow="0" w:noHBand="0" w:noVBand="1" w:val="04A0"/>
      </w:tblPr>
      <w:tblGrid>
        <w:gridCol w:w="2016"/>
        <w:gridCol w:w="8150"/>
      </w:tblGrid>
      <w:tr>
        <w:trPr>
          <w:cantSplit/>
          <w:tblHeader/>
        </w:trPr>
        <w:tc>
          <w:tcPr>
            <w:tcW w:type="dxa" w:w="2016"/>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Bảng</w:t>
            </w:r>
          </w:p>
        </w:tc>
        <w:tc>
          <w:tcPr>
            <w:tcW w:type="dxa" w:w="8150"/>
            <w:vAlign w:val="center"/>
            <w:tcBorders>
              <w:top w:val="single" w:sz="4" w:color="D9D9D9"/>
              <w:left w:val="single" w:sz="4" w:color="D9D9D9"/>
              <w:bottom w:val="single" w:sz="4" w:color="D9D9D9"/>
              <w:right w:val="single" w:sz="4" w:color="D9D9D9"/>
            </w:tcBorders>
            <w:shd w:fill="17354A"/>
            <w:tcMar>
              <w:top w:w="85" w:type="dxa"/>
              <w:left w:w="85" w:type="dxa"/>
              <w:bottom w:w="85" w:type="dxa"/>
              <w:right w:w="85" w:type="dxa"/>
            </w:tcMar>
          </w:tcPr>
          <w:p>
            <w:pPr>
              <w:spacing w:after="40" w:line="240" w:lineRule="auto"/>
            </w:pPr>
            <w:r>
              <w:rPr>
                <w:b/>
                <w:color w:val="FFFFFF"/>
                <w:sz w:val="18"/>
              </w:rPr>
              <w:t>Quan hệ và ràng buộc chính</w:t>
            </w:r>
          </w:p>
        </w:tc>
      </w:tr>
      <w:tr>
        <w:trPr>
          <w:cantSplit/>
        </w:trPr>
        <w:tc>
          <w:tcPr>
            <w:tcW w:type="dxa" w:w="201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users</w:t>
            </w:r>
          </w:p>
        </w:tc>
        <w:tc>
          <w:tcPr>
            <w:tcW w:type="dxa" w:w="815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email unique; role student/instructor/admin; is_active; không xóa user.</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categories</w:t>
            </w:r>
          </w:p>
        </w:tc>
        <w:tc>
          <w:tcPr>
            <w:tcW w:type="dxa" w:w="815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name unique; một category có nhiều courses; restrict khi đang dùng.</w:t>
            </w:r>
          </w:p>
        </w:tc>
      </w:tr>
      <w:tr>
        <w:trPr>
          <w:cantSplit/>
        </w:trPr>
        <w:tc>
          <w:tcPr>
            <w:tcW w:type="dxa" w:w="201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courses</w:t>
            </w:r>
          </w:p>
        </w:tc>
        <w:tc>
          <w:tcPr>
            <w:tcW w:type="dxa" w:w="815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instructor_id → users; category_id → categories; status; không xóa sau enrollment.</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chapters</w:t>
            </w:r>
          </w:p>
        </w:tc>
        <w:tc>
          <w:tcPr>
            <w:tcW w:type="dxa" w:w="815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course_id → courses; position; sửa cấu trúc chỉ draft chưa enrollment.</w:t>
            </w:r>
          </w:p>
        </w:tc>
      </w:tr>
      <w:tr>
        <w:trPr>
          <w:cantSplit/>
        </w:trPr>
        <w:tc>
          <w:tcPr>
            <w:tcW w:type="dxa" w:w="201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lessons</w:t>
            </w:r>
          </w:p>
        </w:tc>
        <w:tc>
          <w:tcPr>
            <w:tcW w:type="dxa" w:w="815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chapter_id → chapters; body, youtube_video_id, position.</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enrollments</w:t>
            </w:r>
          </w:p>
        </w:tc>
        <w:tc>
          <w:tcPr>
            <w:tcW w:type="dxa" w:w="815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user_id + course_id unique; last_lesson_id nullable; completed_at nullable.</w:t>
            </w:r>
          </w:p>
        </w:tc>
      </w:tr>
      <w:tr>
        <w:trPr>
          <w:cantSplit/>
        </w:trPr>
        <w:tc>
          <w:tcPr>
            <w:tcW w:type="dxa" w:w="201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lesson_progress</w:t>
            </w:r>
          </w:p>
        </w:tc>
        <w:tc>
          <w:tcPr>
            <w:tcW w:type="dxa" w:w="815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user_id + lesson_id unique; completed_at; không bỏ hoàn thành.</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quizzes</w:t>
            </w:r>
          </w:p>
        </w:tc>
        <w:tc>
          <w:tcPr>
            <w:tcW w:type="dxa" w:w="815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course_id unique; một course có tối đa một quiz.</w:t>
            </w:r>
          </w:p>
        </w:tc>
      </w:tr>
      <w:tr>
        <w:trPr>
          <w:cantSplit/>
        </w:trPr>
        <w:tc>
          <w:tcPr>
            <w:tcW w:type="dxa" w:w="201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questions</w:t>
            </w:r>
          </w:p>
        </w:tc>
        <w:tc>
          <w:tcPr>
            <w:tcW w:type="dxa" w:w="815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quiz_id; prompt; explanation; position.</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answers</w:t>
            </w:r>
          </w:p>
        </w:tc>
        <w:tc>
          <w:tcPr>
            <w:tcW w:type="dxa" w:w="815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question_id; text; is_correct; position; bốn lựa chọn/câu.</w:t>
            </w:r>
          </w:p>
        </w:tc>
      </w:tr>
      <w:tr>
        <w:trPr>
          <w:cantSplit/>
        </w:trPr>
        <w:tc>
          <w:tcPr>
            <w:tcW w:type="dxa" w:w="2016"/>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quiz_attempts</w:t>
            </w:r>
          </w:p>
        </w:tc>
        <w:tc>
          <w:tcPr>
            <w:tcW w:type="dxa" w:w="8150"/>
            <w:vAlign w:val="center"/>
            <w:tcBorders>
              <w:top w:val="single" w:sz="4" w:color="D9D9D9"/>
              <w:left w:val="single" w:sz="4" w:color="D9D9D9"/>
              <w:bottom w:val="single" w:sz="4" w:color="D9D9D9"/>
              <w:right w:val="single" w:sz="4" w:color="D9D9D9"/>
            </w:tcBorders>
            <w:shd w:fill="F1F5F7"/>
            <w:tcMar>
              <w:top w:w="85" w:type="dxa"/>
              <w:left w:w="85" w:type="dxa"/>
              <w:bottom w:w="85" w:type="dxa"/>
              <w:right w:w="85" w:type="dxa"/>
            </w:tcMar>
          </w:tcPr>
          <w:p>
            <w:pPr>
              <w:spacing w:after="40" w:line="240" w:lineRule="auto"/>
            </w:pPr>
            <w:r>
              <w:rPr>
                <w:sz w:val="18"/>
              </w:rPr>
              <w:t>user_id, quiz_id; request_id; submission_hash; điểm do server tính; unique user_id + request_id.</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quiz_answers</w:t>
            </w:r>
          </w:p>
        </w:tc>
        <w:tc>
          <w:tcPr>
            <w:tcW w:type="dxa" w:w="815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sz w:val="18"/>
              </w:rPr>
              <w:t>attempt_id + question_id unique; answer_id nullable; is_correct snapshot.</w:t>
            </w:r>
          </w:p>
        </w:tc>
      </w:tr>
    </w:tbl>
    <w:p>
      <w:pPr>
        <w:spacing w:after="0"/>
      </w:pPr>
    </w:p>
    <w:p>
      <w:pPr>
        <w:pStyle w:val="Heading2"/>
      </w:pPr>
      <w:r>
        <w:t>BR17  Giao dịch và truy vấn</w:t>
      </w:r>
    </w:p>
    <w:p>
      <w:r>
        <w:t>Enrollment và lesson_progress dùng unique constraint cùng transaction để chống trùng. Nộp quiz ghi attempt, toàn bộ quiz_answers và enrollment.completed_at trong một transaction. Thao tác thay toàn bộ quiz nháp cũng là một transaction; sai một câu phải rollback cả đề.</w:t>
      </w:r>
    </w:p>
    <w:p>
      <w:r>
        <w:t>FK không tự kiểm tra answer thuộc question hoặc last lesson thuộc course; FormRequest/Service phải kiểm tra quan hệ này. Lưu timestamps UTC và trả ISO 8601; giao diện hiển thị Asia/Ho_Chi_Minh. Khóa ngoại/index cho các cột lọc user_id, course_id, quiz_id; eager loading để tránh truy vấn theo từng hàng.</w:t>
      </w:r>
    </w:p>
    <w:p>
      <w:pPr>
        <w:pStyle w:val="Heading2"/>
      </w:pPr>
      <w:r>
        <w:t>Bảo toàn lịch sử</w:t>
      </w:r>
    </w:p>
    <w:p>
      <w:r>
        <w:t>Xóa course draft dùng cascade cây nội dung/quiz trong transaction và chỉ khi không có enrollment/attempt. Các khóa ngoại từ lịch sử dùng restrict. Không dùng xóa cứng để xử lý user bị khóa hoặc khóa học ngừng tuyển. Không chạy migrate:fresh trên dữ liệu cần giữ.</w:t>
      </w:r>
    </w:p>
    <w:p>
      <w:r>
        <w:br w:type="page"/>
      </w:r>
    </w:p>
    <w:p>
      <w:pPr>
        <w:pStyle w:val="Heading1"/>
      </w:pPr>
      <w:r>
        <w:t>12  Chất lượng và nghiệm thu bản nộp</w:t>
      </w:r>
    </w:p>
    <w:p>
      <w:pPr>
        <w:pStyle w:val="Heading2"/>
      </w:pPr>
      <w:r>
        <w:t>NFR01  Bảo mật</w:t>
      </w:r>
    </w:p>
    <w:p>
      <w:r>
        <w:t>Eloquent/query binding; FormRequest allowlist; Policies cho ownership; middleware active và role; CSRF cho thao tác thay đổi; session HttpOnly, SameSite=Lax và Secure khi HTTPS. Public API không trả password hash, đáp án quiz hoặc email học viên. Login giới hạn 5 lần/phút theo email chuẩn hóa và IP; register 3 lần/phút/IP. Secret và stack trace không lộ ra client; APP_DEBUG=false trên bản demo.</w:t>
      </w:r>
    </w:p>
    <w:p>
      <w:pPr>
        <w:pStyle w:val="Heading2"/>
      </w:pPr>
      <w:r>
        <w:t>NFR02  Hiệu năng và giao diện</w:t>
      </w:r>
    </w:p>
    <w:p>
      <w:r>
        <w:t>Mục tiêu kiểm thử trên cùng máy demo với 100 courses, 500 lessons, 100 users: 95% trong 30 lần gọi API catalog đã warm-up dưới 1 giây; ghi cấu hình máy và kết quả, không suy ra SLA sản phẩm. Danh sách phân trang; per_page mặc định 12, tối đa 50. AI/video không nằm trong chỉ tiêu này.</w:t>
      </w:r>
    </w:p>
    <w:p>
      <w:r>
        <w:t>Kiểm tra Chrome và Edge bản có trên máy nhóm; ghi phiên bản khi nghiệm thu. Tại 390/768/1366 px không tràn ngang toàn trang; bảng riêng có thể cuộn ngang. Có label, thông báo lỗi sát trường, focus nhìn thấy, nút thao tác tối thiểu 44 px; không phụ thuộc hover.</w:t>
      </w:r>
    </w:p>
    <w:p>
      <w:pPr>
        <w:pStyle w:val="Heading2"/>
      </w:pPr>
      <w:r>
        <w:t>NFR03  Khả năng chạy lại</w:t>
      </w:r>
    </w:p>
    <w:p>
      <w:r>
        <w:t>Docker Compose là đường chạy chuẩn: web reverse proxy, PHP app, MySQL; frontend build được phục vụ cùng origin. README có lệnh setup, .env.example, seed và health check. Node/PHP/Composer và dependencies khóa trong build/lockfile; không commit .env, vendor, node_modules. Test dùng database studymate_test riêng.</w:t>
      </w:r>
    </w:p>
    <w:p>
      <w:pPr>
        <w:pStyle w:val="Heading2"/>
      </w:pPr>
      <w:r>
        <w:t>Cổng nghiệm thu bắt buộc</w:t>
      </w:r>
    </w:p>
    <w:p>
      <w:pPr>
        <w:pStyle w:val="ListBullet"/>
      </w:pPr>
      <w:r>
        <w:t>Tất cả FR01–FR12 có bằng chứng; test quyền, enrollment trùng, progress trùng, quiz đúng và nộp lặp đều đạt.</w:t>
      </w:r>
    </w:p>
    <w:p>
      <w:pPr>
        <w:pStyle w:val="ListBullet"/>
      </w:pPr>
      <w:r>
        <w:t>Không còn lỗi làm mất dữ liệu, lộ quyền/secret hoặc chặn luồng demo; lỗi giao diện nhỏ được ghi trong known issues với cách tránh.</w:t>
      </w:r>
    </w:p>
    <w:p>
      <w:pPr>
        <w:pStyle w:val="ListBullet"/>
      </w:pPr>
      <w:r>
        <w:t>Một thành viên không làm setup tự clone và chạy; không cần hỏi thêm lệnh hoặc dữ liệu cấu hình.</w:t>
      </w:r>
    </w:p>
    <w:p>
      <w:pPr>
        <w:pStyle w:val="ListBullet"/>
      </w:pPr>
      <w:r>
        <w:t>AI được kiểm thử thật khi có key; thiếu key chỉ được xác nhận xử lý lỗi, không được tính là đã nghiệm thu AI.</w:t>
      </w:r>
    </w:p>
    <w:p>
      <w:pPr>
        <w:pStyle w:val="ListBullet"/>
      </w:pPr>
      <w:r>
        <w:t>Kịch bản demo: Instructor tạo/publish → Student enroll/học/quiz/AI → Admin quản trị → minh họa một truy cập bị chặn.</w:t>
      </w:r>
    </w:p>
    <w:p>
      <w:pPr>
        <w:pStyle w:val="Heading2"/>
      </w:pPr>
      <w:r>
        <w:t>Quản lý thay đổi</w:t>
      </w:r>
    </w:p>
    <w:p>
      <w:r>
        <w:t>Baseline 2.0 có hiệu lực cho triển khai. Lỗi cần sửa được tạo issue ngay. Mọi thay đổi scope, DB hoặc contract phải nêu lý do, tác động, người làm và kiểm thử; Quân phê duyệt scope, chủ module review kỹ thuật. Không cần họp lại cho quyết định đã ghi; không được âm thầm đổi contract để giải quyết cục bộ.</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StudyMate SRS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