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0"/>
      </w:pPr>
      <w:r>
        <w:rPr>
          <w:rFonts w:ascii="Calibri" w:hAnsi="Calibri" w:eastAsia="Calibri"/>
          <w:b/>
          <w:color w:val="0B2545"/>
          <w:sz w:val="40"/>
        </w:rPr>
        <w:t>Bảng test case chức năng lập phiếu thanh lý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150"/>
        <w:gridCol w:w="4050"/>
        <w:gridCol w:w="1560"/>
      </w:tblGrid>
      <w:tr>
        <w:trPr>
          <w:cantSplit w:val="true"/>
          <w:tblHeader w:val="true"/>
        </w:trPr>
        <w:tc>
          <w:tcPr>
            <w:tcW w:type="dxa" w:w="600"/>
            <w:shd w:fill="0B2545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STT</w:t>
            </w:r>
          </w:p>
        </w:tc>
        <w:tc>
          <w:tcPr>
            <w:tcW w:type="dxa" w:w="3150"/>
            <w:shd w:fill="0B2545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Nội dung kiểm tra</w:t>
            </w:r>
          </w:p>
        </w:tc>
        <w:tc>
          <w:tcPr>
            <w:tcW w:type="dxa" w:w="4050"/>
            <w:shd w:fill="0B2545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Kết quả thực tế</w:t>
            </w:r>
          </w:p>
        </w:tc>
        <w:tc>
          <w:tcPr>
            <w:tcW w:type="dxa" w:w="1560"/>
            <w:shd w:fill="0B2545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Admin truy cập trang lập phiếu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Trang hiển thị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Ngăn Staff mở trang lập phiếu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Staff vẫn mở được URL lập phiếu</w:t>
            </w:r>
          </w:p>
        </w:tc>
        <w:tc>
          <w:tcPr>
            <w:tcW w:type="dxa" w:w="1560"/>
            <w:shd w:fill="FDECEC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Ngăn Customer truy cập trang quản trị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Customer được chuyển về trang chủ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Trạng thái tải danh sách sản phẩm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và kết thúc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Tải sản phẩm trong kho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Dữ liệu hiển thị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Lỗi tải sản phẩm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lỗi hiển thị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Kho không có sản phẩm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Danh sách rỗng được xử lý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Loại cá không trùng lặp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Mỗi loại chỉ hiển thị một lần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Khóa trường Size trước khi chọn cá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Trường Size bị vô hiệu hóa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Lọc Size theo loại cá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hiển thị Size phù hợp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Đổi loại cá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Size và lô cũ được xóa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Chưa chọn đủ sản phẩm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Chưa cho chọn lô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Tải lô theo mã sản phẩm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API nhận đúng mã sản phẩm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Danh sách lô còn hàng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 dữ liệu API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Thứ tự lô theo ngày nhập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Lô cũ hiển thị trước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tin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Ngày nhập và tồn lô hiển thị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Sản phẩm không còn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phù hợp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Lỗi tải danh sách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lỗi hiển thị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Đổi Size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Lô đã chọn được xóa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Thêm khi chưa chọn sản phẩm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Thêm khi chưa chọn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để trống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bằng 0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âm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thập phân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Dòng chi tiết được thêm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bằng tồn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Dòng chi tiết được thêm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vượt tồn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 và báo tồn còn lại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giá âm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Đơn giá 0 khi tiêu hủy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Dòng chi tiết được thêm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Bán thanh lý với đơn giá 0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vẫn cho thêm dòng</w:t>
            </w:r>
          </w:p>
        </w:tc>
        <w:tc>
          <w:tcPr>
            <w:tcW w:type="dxa" w:w="1560"/>
            <w:shd w:fill="FDECEC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Tiêu hủy với đơn giá lớn hơn 0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vẫn cho thêm dòng</w:t>
            </w:r>
          </w:p>
        </w:tc>
        <w:tc>
          <w:tcPr>
            <w:tcW w:type="dxa" w:w="1560"/>
            <w:shd w:fill="FDECEC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Thêm dòng hợp lệ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Dòng xuất hiện trong bảng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Nội dung dòng chi tiết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Sản phẩm, lô, số lượng và giá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Đặt lại biểu mẫu sau khi thêm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Lô, số lượng và giá được đặt lại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Thêm nhiều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Nhiều dòng được lưu trên phiếu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Thêm cùng lô trong giới hạn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Các dòng được thêm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nhiều dòng cùng lô vượt tồn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Giao diện vẫn cho thêm vượt tồn</w:t>
            </w:r>
          </w:p>
        </w:tc>
        <w:tc>
          <w:tcPr>
            <w:tcW w:type="dxa" w:w="1560"/>
            <w:shd w:fill="FDECEC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Thành tiền từng dòng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Bằng số lượng nhân đơn giá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số lượng phiếu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Bằng tổng số kg các dòng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phiếu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Bằng tổng thành tiền các dòng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phiếu tiêu hủy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bằng 0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sau khi thêm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Cập nhật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Tổng tiền sau khi xóa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Cập nhật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Xóa dòng được chọn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Đúng dòng bị loại khỏi bảng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Định dạng tiền Việt Nam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Chrome hiển thị dấu phẩy thay vì dấu chấm</w:t>
            </w:r>
          </w:p>
        </w:tc>
        <w:tc>
          <w:tcPr>
            <w:tcW w:type="dxa" w:w="1560"/>
            <w:shd w:fill="FDECEC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Hoàn tất khi thiếu lý do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Lý do chỉ có khoảng trắng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Hoàn tất khi chưa có chi tiết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Nút hoàn tất bị vô hiệu hóa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Ghi chú để trống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Phiếu vẫn được gửi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tin chung trong payload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Lý do, trạng thái và ghi chú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Chi tiết trong payload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Mã lô, số lượng và đơn giá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Trạng thái tiêu hủy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DA_TIEU_HUY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Trạng thái bán thanh lý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đúng DA_BAN_THANH_LY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lập phiếu thành công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Thông báo hiển thị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55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Điều hướng sau khi thành công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Trở về danh sách thanh lý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56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API lập phiếu thất bại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lỗi và giữ dữ liệu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57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Nhấn hoàn tất liên tục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ghi nhận một yêu cầu trong kiểm thử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58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Hủy lập phiếu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Trở về danh sách, không tạo phiếu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59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Tải lô theo URL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đúng lô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Lô không tồn tại hoặc đã hết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Hiển thị thông báo phù hợp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Thanh lý toàn bộ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Tự điền toàn bộ số lượng tồn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62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Thanh lý một phần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Cho phép nhập số lượng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63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Chuyển lại toàn bộ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Khôi phục số lượng tồn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Thanh lý một phần vượt tồn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Hệ thống từ chối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65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Thành tiền của một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Tính đúng số lượng nhân đơn giá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66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Gửi trùng thanh lý một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Chỉ gửi một yêu cầu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67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Người tạo và thời gian lập phiếu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Ghi nhận đúng tài khoản và thời gian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68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Lô không tồn tại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Không lưu chi tiết và phát sinh lỗi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69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Trừ số lượng tồn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Số lượng còn lại được cập nhật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70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Thanh lý hết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Lô chuyển sang trạng thái THANH_LY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71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Thanh lý một phần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Lô giữ trạng thái còn hàng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Trừ tồn kho tổng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Tồn kho sản phẩm giảm đúng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73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Bảo vệ tồn kho tổng không âm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Tồn kho được giữ ở mức 0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74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Thành tiền chi tiết backend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Giá trị được lưu chính xác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75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Giao dịch phiếu nhiều lô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Phương thức có giao dịch và phát sinh lỗi khi một dòng sai</w:t>
            </w:r>
          </w:p>
        </w:tc>
        <w:tc>
          <w:tcPr>
            <w:tcW w:type="dxa" w:w="1560"/>
            <w:shd w:fill="EAF4EA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1F6B3A"/>
                <w:sz w:val="16"/>
              </w:rPr>
              <w:t>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76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Khóa lô khi xử lý đồng thời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Repository chưa sử dụng khóa ghi</w:t>
            </w:r>
          </w:p>
        </w:tc>
        <w:tc>
          <w:tcPr>
            <w:tcW w:type="dxa" w:w="1560"/>
            <w:shd w:fill="FDECEC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77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Backend từ chối danh sách chi tiết rỗng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Service vẫn tạo phần đầu phiếu</w:t>
            </w:r>
          </w:p>
        </w:tc>
        <w:tc>
          <w:tcPr>
            <w:tcW w:type="dxa" w:w="1560"/>
            <w:shd w:fill="FDECEC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78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Backend từ chối số lượng bằng 0 hoặc âm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Service không từ chối hai trường hợp</w:t>
            </w:r>
          </w:p>
        </w:tc>
        <w:tc>
          <w:tcPr>
            <w:tcW w:type="dxa" w:w="1560"/>
            <w:shd w:fill="FDECEC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79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Backend từ chối đơn giá âm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Service vẫn xử lý đơn giá âm</w:t>
            </w:r>
          </w:p>
        </w:tc>
        <w:tc>
          <w:tcPr>
            <w:tcW w:type="dxa" w:w="1560"/>
            <w:shd w:fill="FDECEC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  <w:tr>
        <w:trPr>
          <w:cantSplit w:val="true"/>
        </w:trPr>
        <w:tc>
          <w:tcPr>
            <w:tcW w:type="dxa" w:w="6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31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Backend từ chối trạng thái không hợp lệ</w:t>
            </w:r>
          </w:p>
        </w:tc>
        <w:tc>
          <w:tcPr>
            <w:tcW w:type="dxa" w:w="405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Trạng thái sai tự chuyển thành tiêu hủy</w:t>
            </w:r>
          </w:p>
        </w:tc>
        <w:tc>
          <w:tcPr>
            <w:tcW w:type="dxa" w:w="1560"/>
            <w:shd w:fill="FDECEC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9B1C1C"/>
                <w:sz w:val="16"/>
              </w:rPr>
              <w:t>Không đạt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440" w:bottom="1008" w:left="1440" w:header="708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667085"/>
        <w:sz w:val="17"/>
      </w:rP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test case chức năng lập phiếu thanh lý</dc:title>
  <dc:subject>Kết quả kiểm thử trên trình duyệt Chrome</dc:subject>
  <dc:creator>Dự án Quản Lý Vựa Cá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