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FD92D" w14:textId="77777777" w:rsidR="005D5485" w:rsidRDefault="00000000">
      <w:pPr>
        <w:jc w:val="center"/>
      </w:pPr>
      <w:r>
        <w:rPr>
          <w:b/>
          <w:color w:val="1F4E79"/>
          <w:sz w:val="38"/>
        </w:rPr>
        <w:t>KẾ HOẠCH SỬA DEMO CIKD++-RT</w:t>
      </w:r>
    </w:p>
    <w:p w14:paraId="4C4B4181" w14:textId="77777777" w:rsidR="005D5485" w:rsidRDefault="00000000">
      <w:pPr>
        <w:jc w:val="center"/>
      </w:pPr>
      <w:r>
        <w:rPr>
          <w:i/>
          <w:color w:val="595959"/>
          <w:sz w:val="22"/>
        </w:rPr>
        <w:t>Mục tiêu: demo phải chỉ rõ “mâu thuẫn do cái gì” bằng KG side vs Visual side</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5104"/>
        <w:gridCol w:w="5104"/>
      </w:tblGrid>
      <w:tr w:rsidR="005D5485" w14:paraId="002BAFB3" w14:textId="77777777">
        <w:trPr>
          <w:jc w:val="center"/>
        </w:trPr>
        <w:tc>
          <w:tcPr>
            <w:tcW w:w="5112" w:type="dxa"/>
            <w:shd w:val="clear" w:color="auto" w:fill="D9EAF7"/>
            <w:vAlign w:val="center"/>
          </w:tcPr>
          <w:p w14:paraId="7E1CC781" w14:textId="77777777" w:rsidR="005D5485" w:rsidRDefault="00000000">
            <w:r>
              <w:rPr>
                <w:b/>
                <w:sz w:val="20"/>
              </w:rPr>
              <w:t>Final model</w:t>
            </w:r>
          </w:p>
        </w:tc>
        <w:tc>
          <w:tcPr>
            <w:tcW w:w="5112" w:type="dxa"/>
            <w:vAlign w:val="center"/>
          </w:tcPr>
          <w:p w14:paraId="311EA84F" w14:textId="77777777" w:rsidR="005D5485" w:rsidRDefault="00000000">
            <w:r>
              <w:rPr>
                <w:sz w:val="20"/>
              </w:rPr>
              <w:t>F4 — CIKD++-RT no_c_emb</w:t>
            </w:r>
          </w:p>
        </w:tc>
      </w:tr>
      <w:tr w:rsidR="005D5485" w14:paraId="0BC4BCC2" w14:textId="77777777">
        <w:trPr>
          <w:jc w:val="center"/>
        </w:trPr>
        <w:tc>
          <w:tcPr>
            <w:tcW w:w="5112" w:type="dxa"/>
            <w:shd w:val="clear" w:color="auto" w:fill="D9EAF7"/>
            <w:vAlign w:val="center"/>
          </w:tcPr>
          <w:p w14:paraId="27002711" w14:textId="77777777" w:rsidR="005D5485" w:rsidRDefault="00000000">
            <w:r>
              <w:rPr>
                <w:b/>
                <w:sz w:val="20"/>
              </w:rPr>
              <w:t>Core output cần bảo vệ</w:t>
            </w:r>
          </w:p>
        </w:tc>
        <w:tc>
          <w:tcPr>
            <w:tcW w:w="5112" w:type="dxa"/>
            <w:vAlign w:val="center"/>
          </w:tcPr>
          <w:p w14:paraId="4BE78421" w14:textId="77777777" w:rsidR="005D5485" w:rsidRDefault="00000000">
            <w:r>
              <w:rPr>
                <w:sz w:val="20"/>
              </w:rPr>
              <w:t>6-way prediction + calibrated confidence + TVCS score + KG/visual explanation</w:t>
            </w:r>
          </w:p>
        </w:tc>
      </w:tr>
      <w:tr w:rsidR="005D5485" w14:paraId="4B65C26D" w14:textId="77777777">
        <w:trPr>
          <w:jc w:val="center"/>
        </w:trPr>
        <w:tc>
          <w:tcPr>
            <w:tcW w:w="5112" w:type="dxa"/>
            <w:shd w:val="clear" w:color="auto" w:fill="D9EAF7"/>
            <w:vAlign w:val="center"/>
          </w:tcPr>
          <w:p w14:paraId="158A1EFE" w14:textId="77777777" w:rsidR="005D5485" w:rsidRDefault="00000000">
            <w:r>
              <w:rPr>
                <w:b/>
                <w:sz w:val="20"/>
              </w:rPr>
              <w:t>Điểm thầy yêu cầu</w:t>
            </w:r>
          </w:p>
        </w:tc>
        <w:tc>
          <w:tcPr>
            <w:tcW w:w="5112" w:type="dxa"/>
            <w:vAlign w:val="center"/>
          </w:tcPr>
          <w:p w14:paraId="6ED3B8CF" w14:textId="77777777" w:rsidR="005D5485" w:rsidRDefault="00000000">
            <w:r>
              <w:rPr>
                <w:sz w:val="20"/>
              </w:rPr>
              <w:t>Không chỉ nói fake/real; phải chỉ ra mâu thuẫn do KG evidence nào và vùng ảnh nào</w:t>
            </w:r>
          </w:p>
        </w:tc>
      </w:tr>
      <w:tr w:rsidR="005D5485" w14:paraId="7EFDA781" w14:textId="77777777">
        <w:trPr>
          <w:jc w:val="center"/>
        </w:trPr>
        <w:tc>
          <w:tcPr>
            <w:tcW w:w="5112" w:type="dxa"/>
            <w:shd w:val="clear" w:color="auto" w:fill="D9EAF7"/>
            <w:vAlign w:val="center"/>
          </w:tcPr>
          <w:p w14:paraId="19E0B8BA" w14:textId="77777777" w:rsidR="005D5485" w:rsidRDefault="00000000">
            <w:r>
              <w:rPr>
                <w:b/>
                <w:sz w:val="20"/>
              </w:rPr>
              <w:t>Nguyên tắc claim</w:t>
            </w:r>
          </w:p>
        </w:tc>
        <w:tc>
          <w:tcPr>
            <w:tcW w:w="5112" w:type="dxa"/>
            <w:vAlign w:val="center"/>
          </w:tcPr>
          <w:p w14:paraId="5D1B64FA" w14:textId="77777777" w:rsidR="005D5485" w:rsidRDefault="00000000">
            <w:r>
              <w:rPr>
                <w:sz w:val="20"/>
              </w:rPr>
              <w:t>Knowledge-grounded inconsistency evidence, không claim model hiểu sự thật ngoài đời</w:t>
            </w:r>
          </w:p>
        </w:tc>
      </w:tr>
    </w:tbl>
    <w:p w14:paraId="640FF426" w14:textId="77777777" w:rsidR="005D5485" w:rsidRDefault="005D5485"/>
    <w:p w14:paraId="53165269" w14:textId="77777777" w:rsidR="005D5485" w:rsidRDefault="00000000">
      <w:pPr>
        <w:pStyle w:val="Heading1"/>
      </w:pPr>
      <w:r>
        <w:rPr>
          <w:rFonts w:ascii="Arial" w:eastAsia="Arial" w:hAnsi="Arial"/>
          <w:color w:val="1F4E79"/>
        </w:rPr>
        <w:t>1. Kết luận nhanh: demo hiện tại thiếu gì?</w:t>
      </w:r>
    </w:p>
    <w:p w14:paraId="1A64629C" w14:textId="77777777" w:rsidR="005D5485" w:rsidRDefault="00000000">
      <w:pPr>
        <w:spacing w:after="80"/>
      </w:pPr>
      <w:r>
        <w:t>Demo hiện tại đã có text claim, image, KG entity, predicted label, calibrated confidence, ground truth, TVCS score, 6-way probabilities và TVCS heatmap. Về dữ liệu hiển thị là gần đủ. Tuy nhiên, demo vẫn thiếu một lớp diễn giải để người xem hiểu ngay mâu thuẫn đến từ đâu.</w:t>
      </w:r>
    </w:p>
    <w:p w14:paraId="1827B3B2" w14:textId="77777777" w:rsidR="005D5485" w:rsidRDefault="00000000">
      <w:pPr>
        <w:spacing w:after="80"/>
      </w:pPr>
      <w:r>
        <w:t>Phần cần bổ sung không phải là thêm model mới, mà là thêm explanation layer: Knowledge side -&gt; Visual side -&gt; Mismatch -&gt; Conclusion.</w:t>
      </w:r>
    </w:p>
    <w:p w14:paraId="46256FE8" w14:textId="77777777" w:rsidR="005D5485" w:rsidRDefault="00000000">
      <w:pPr>
        <w:pStyle w:val="Heading1"/>
      </w:pPr>
      <w:r>
        <w:rPr>
          <w:rFonts w:ascii="Arial" w:eastAsia="Arial" w:hAnsi="Arial"/>
          <w:color w:val="1F4E79"/>
        </w:rPr>
        <w:t>2. Mục tiêu sửa toàn bộ demo</w:t>
      </w:r>
    </w:p>
    <w:p w14:paraId="2542F29F" w14:textId="77777777" w:rsidR="005D5485" w:rsidRDefault="00000000">
      <w:pPr>
        <w:pStyle w:val="ListBullet"/>
        <w:spacing w:after="40"/>
      </w:pPr>
      <w:r>
        <w:t>Áp dụng cho mọi sample, không hard-code riêng từng case.</w:t>
      </w:r>
    </w:p>
    <w:p w14:paraId="1462815A" w14:textId="77777777" w:rsidR="005D5485" w:rsidRDefault="00000000">
      <w:pPr>
        <w:pStyle w:val="ListBullet"/>
        <w:spacing w:after="40"/>
      </w:pPr>
      <w:r>
        <w:t>Mọi sample đều phải có khối “Contradiction Explanation” dù model dự đoán CK hay không CK.</w:t>
      </w:r>
    </w:p>
    <w:p w14:paraId="22090707" w14:textId="77777777" w:rsidR="005D5485" w:rsidRDefault="00000000">
      <w:pPr>
        <w:pStyle w:val="ListBullet"/>
        <w:spacing w:after="40"/>
      </w:pPr>
      <w:r>
        <w:t>Nếu prediction là CK và TVCS cao: giải thích mạnh theo hướng KG-visual mismatch.</w:t>
      </w:r>
    </w:p>
    <w:p w14:paraId="4F5F6D43" w14:textId="77777777" w:rsidR="005D5485" w:rsidRDefault="00000000">
      <w:pPr>
        <w:pStyle w:val="ListBullet"/>
        <w:spacing w:after="40"/>
      </w:pPr>
      <w:r>
        <w:t>Nếu TVCS cao nhưng prediction không phải CK: giải thích an toàn rằng TVCS phát hiện bất thường thị giác, nhưng classifier vẫn dựa nhiều hơn vào tín hiệu lớp khác.</w:t>
      </w:r>
    </w:p>
    <w:p w14:paraId="1AEF7564" w14:textId="77777777" w:rsidR="005D5485" w:rsidRDefault="00000000">
      <w:pPr>
        <w:pStyle w:val="ListBullet"/>
        <w:spacing w:after="40"/>
      </w:pPr>
      <w:r>
        <w:t>Nếu TVCS thấp: giải thích rằng model không tìm thấy mâu thuẫn KG-visual rõ ràng.</w:t>
      </w:r>
    </w:p>
    <w:p w14:paraId="6F772CD5" w14:textId="77777777" w:rsidR="005D5485" w:rsidRDefault="00000000">
      <w:pPr>
        <w:pStyle w:val="ListBullet"/>
        <w:spacing w:after="40"/>
      </w:pPr>
      <w:r>
        <w:t>Không claim “tin này sai ngoài đời”; chỉ nói model phát hiện tín hiệu không nhất quán dựa trên dữ liệu text/image/KG trong dataset.</w:t>
      </w:r>
    </w:p>
    <w:p w14:paraId="49FFC75D" w14:textId="77777777" w:rsidR="005D5485" w:rsidRDefault="00000000">
      <w:r>
        <w:br w:type="page"/>
      </w:r>
    </w:p>
    <w:p w14:paraId="7490087C" w14:textId="77777777" w:rsidR="005D5485" w:rsidRDefault="00000000">
      <w:pPr>
        <w:pStyle w:val="Heading1"/>
      </w:pPr>
      <w:r>
        <w:rPr>
          <w:rFonts w:ascii="Arial" w:eastAsia="Arial" w:hAnsi="Arial"/>
          <w:color w:val="1F4E79"/>
        </w:rPr>
        <w:lastRenderedPageBreak/>
        <w:t>3. Những phần bắt buộc phải thêm vào UI</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2551"/>
        <w:gridCol w:w="2552"/>
        <w:gridCol w:w="2552"/>
        <w:gridCol w:w="2553"/>
      </w:tblGrid>
      <w:tr w:rsidR="005D5485" w14:paraId="69F3F606" w14:textId="77777777">
        <w:trPr>
          <w:jc w:val="center"/>
        </w:trPr>
        <w:tc>
          <w:tcPr>
            <w:tcW w:w="2556" w:type="dxa"/>
            <w:shd w:val="clear" w:color="auto" w:fill="1F4E79"/>
            <w:vAlign w:val="center"/>
          </w:tcPr>
          <w:p w14:paraId="54A264BF" w14:textId="77777777" w:rsidR="005D5485" w:rsidRDefault="00000000">
            <w:r>
              <w:rPr>
                <w:b/>
                <w:color w:val="FFFFFF"/>
                <w:sz w:val="20"/>
              </w:rPr>
              <w:t>Phần cần thêm</w:t>
            </w:r>
          </w:p>
        </w:tc>
        <w:tc>
          <w:tcPr>
            <w:tcW w:w="2556" w:type="dxa"/>
            <w:shd w:val="clear" w:color="auto" w:fill="1F4E79"/>
            <w:vAlign w:val="center"/>
          </w:tcPr>
          <w:p w14:paraId="74FFDC35" w14:textId="77777777" w:rsidR="005D5485" w:rsidRDefault="00000000">
            <w:r>
              <w:rPr>
                <w:b/>
                <w:color w:val="FFFFFF"/>
                <w:sz w:val="20"/>
              </w:rPr>
              <w:t>Vị trí trong demo</w:t>
            </w:r>
          </w:p>
        </w:tc>
        <w:tc>
          <w:tcPr>
            <w:tcW w:w="2556" w:type="dxa"/>
            <w:shd w:val="clear" w:color="auto" w:fill="1F4E79"/>
            <w:vAlign w:val="center"/>
          </w:tcPr>
          <w:p w14:paraId="16AFE1E1" w14:textId="77777777" w:rsidR="005D5485" w:rsidRDefault="00000000">
            <w:r>
              <w:rPr>
                <w:b/>
                <w:color w:val="FFFFFF"/>
                <w:sz w:val="20"/>
              </w:rPr>
              <w:t>Nội dung hiển thị</w:t>
            </w:r>
          </w:p>
        </w:tc>
        <w:tc>
          <w:tcPr>
            <w:tcW w:w="2556" w:type="dxa"/>
            <w:shd w:val="clear" w:color="auto" w:fill="1F4E79"/>
            <w:vAlign w:val="center"/>
          </w:tcPr>
          <w:p w14:paraId="74793BB1" w14:textId="77777777" w:rsidR="005D5485" w:rsidRDefault="00000000">
            <w:r>
              <w:rPr>
                <w:b/>
                <w:color w:val="FFFFFF"/>
                <w:sz w:val="20"/>
              </w:rPr>
              <w:t>Lý do</w:t>
            </w:r>
          </w:p>
        </w:tc>
      </w:tr>
      <w:tr w:rsidR="005D5485" w14:paraId="433C7C83" w14:textId="77777777">
        <w:trPr>
          <w:jc w:val="center"/>
        </w:trPr>
        <w:tc>
          <w:tcPr>
            <w:tcW w:w="2556" w:type="dxa"/>
            <w:vAlign w:val="center"/>
          </w:tcPr>
          <w:p w14:paraId="4F3246C7" w14:textId="77777777" w:rsidR="005D5485" w:rsidRDefault="00000000">
            <w:r>
              <w:rPr>
                <w:sz w:val="20"/>
              </w:rPr>
              <w:t>Contradiction Summary</w:t>
            </w:r>
          </w:p>
        </w:tc>
        <w:tc>
          <w:tcPr>
            <w:tcW w:w="2556" w:type="dxa"/>
            <w:vAlign w:val="center"/>
          </w:tcPr>
          <w:p w14:paraId="56D23122" w14:textId="77777777" w:rsidR="005D5485" w:rsidRDefault="00000000">
            <w:r>
              <w:rPr>
                <w:sz w:val="20"/>
              </w:rPr>
              <w:t>Ngay dưới TVCS score</w:t>
            </w:r>
          </w:p>
        </w:tc>
        <w:tc>
          <w:tcPr>
            <w:tcW w:w="2556" w:type="dxa"/>
            <w:vAlign w:val="center"/>
          </w:tcPr>
          <w:p w14:paraId="58B3D452" w14:textId="77777777" w:rsidR="005D5485" w:rsidRDefault="00000000">
            <w:r>
              <w:rPr>
                <w:sz w:val="20"/>
              </w:rPr>
              <w:t>Type, Level, Reason, Conclusion</w:t>
            </w:r>
          </w:p>
        </w:tc>
        <w:tc>
          <w:tcPr>
            <w:tcW w:w="2556" w:type="dxa"/>
            <w:vAlign w:val="center"/>
          </w:tcPr>
          <w:p w14:paraId="05E52802" w14:textId="77777777" w:rsidR="005D5485" w:rsidRDefault="00000000">
            <w:r>
              <w:rPr>
                <w:sz w:val="20"/>
              </w:rPr>
              <w:t>Giúp thầy nhìn 5 giây là hiểu mâu thuẫn do gì.</w:t>
            </w:r>
          </w:p>
        </w:tc>
      </w:tr>
      <w:tr w:rsidR="005D5485" w14:paraId="3CE5F00A" w14:textId="77777777">
        <w:trPr>
          <w:jc w:val="center"/>
        </w:trPr>
        <w:tc>
          <w:tcPr>
            <w:tcW w:w="2556" w:type="dxa"/>
            <w:vAlign w:val="center"/>
          </w:tcPr>
          <w:p w14:paraId="028198BE" w14:textId="77777777" w:rsidR="005D5485" w:rsidRDefault="00000000">
            <w:r>
              <w:rPr>
                <w:sz w:val="20"/>
              </w:rPr>
              <w:t>Knowledge Side đã parse</w:t>
            </w:r>
          </w:p>
        </w:tc>
        <w:tc>
          <w:tcPr>
            <w:tcW w:w="2556" w:type="dxa"/>
            <w:vAlign w:val="center"/>
          </w:tcPr>
          <w:p w14:paraId="40CD5AC2" w14:textId="77777777" w:rsidR="005D5485" w:rsidRDefault="00000000">
            <w:r>
              <w:rPr>
                <w:sz w:val="20"/>
              </w:rPr>
              <w:t>Bên dưới KG entity raw hoặc thay thế raw KG</w:t>
            </w:r>
          </w:p>
        </w:tc>
        <w:tc>
          <w:tcPr>
            <w:tcW w:w="2556" w:type="dxa"/>
            <w:vAlign w:val="center"/>
          </w:tcPr>
          <w:p w14:paraId="211FA4FD" w14:textId="77777777" w:rsidR="005D5485" w:rsidRDefault="00000000">
            <w:r>
              <w:rPr>
                <w:sz w:val="20"/>
              </w:rPr>
              <w:t>Entity, relation, description, KG meaning</w:t>
            </w:r>
          </w:p>
        </w:tc>
        <w:tc>
          <w:tcPr>
            <w:tcW w:w="2556" w:type="dxa"/>
            <w:vAlign w:val="center"/>
          </w:tcPr>
          <w:p w14:paraId="56094697" w14:textId="77777777" w:rsidR="005D5485" w:rsidRDefault="00000000">
            <w:r>
              <w:rPr>
                <w:sz w:val="20"/>
              </w:rPr>
              <w:t>Raw KG như QID/list rất khó hiểu; cần dịch thành tiếng người.</w:t>
            </w:r>
          </w:p>
        </w:tc>
      </w:tr>
      <w:tr w:rsidR="005D5485" w14:paraId="2738B6A0" w14:textId="77777777">
        <w:trPr>
          <w:jc w:val="center"/>
        </w:trPr>
        <w:tc>
          <w:tcPr>
            <w:tcW w:w="2556" w:type="dxa"/>
            <w:vAlign w:val="center"/>
          </w:tcPr>
          <w:p w14:paraId="5C3679A9" w14:textId="77777777" w:rsidR="005D5485" w:rsidRDefault="00000000">
            <w:r>
              <w:rPr>
                <w:sz w:val="20"/>
              </w:rPr>
              <w:t>Visual Side</w:t>
            </w:r>
          </w:p>
        </w:tc>
        <w:tc>
          <w:tcPr>
            <w:tcW w:w="2556" w:type="dxa"/>
            <w:vAlign w:val="center"/>
          </w:tcPr>
          <w:p w14:paraId="30E633EB" w14:textId="77777777" w:rsidR="005D5485" w:rsidRDefault="00000000">
            <w:r>
              <w:rPr>
                <w:sz w:val="20"/>
              </w:rPr>
              <w:t>Ngay dưới heatmap</w:t>
            </w:r>
          </w:p>
        </w:tc>
        <w:tc>
          <w:tcPr>
            <w:tcW w:w="2556" w:type="dxa"/>
            <w:vAlign w:val="center"/>
          </w:tcPr>
          <w:p w14:paraId="0A628AF4" w14:textId="77777777" w:rsidR="005D5485" w:rsidRDefault="00000000">
            <w:r>
              <w:rPr>
                <w:sz w:val="20"/>
              </w:rPr>
              <w:t>Vùng ảnh được TVCS chú ý + top attended patches</w:t>
            </w:r>
          </w:p>
        </w:tc>
        <w:tc>
          <w:tcPr>
            <w:tcW w:w="2556" w:type="dxa"/>
            <w:vAlign w:val="center"/>
          </w:tcPr>
          <w:p w14:paraId="0179582F" w14:textId="77777777" w:rsidR="005D5485" w:rsidRDefault="00000000">
            <w:r>
              <w:rPr>
                <w:sz w:val="20"/>
              </w:rPr>
              <w:t>Trả lời “mâu thuẫn ở đâu trên ảnh”.</w:t>
            </w:r>
          </w:p>
        </w:tc>
      </w:tr>
      <w:tr w:rsidR="005D5485" w14:paraId="7F47A6A0" w14:textId="77777777">
        <w:trPr>
          <w:jc w:val="center"/>
        </w:trPr>
        <w:tc>
          <w:tcPr>
            <w:tcW w:w="2556" w:type="dxa"/>
            <w:vAlign w:val="center"/>
          </w:tcPr>
          <w:p w14:paraId="45C2F0C4" w14:textId="77777777" w:rsidR="005D5485" w:rsidRDefault="00000000">
            <w:r>
              <w:rPr>
                <w:sz w:val="20"/>
              </w:rPr>
              <w:t>Top-3 patch crops</w:t>
            </w:r>
          </w:p>
        </w:tc>
        <w:tc>
          <w:tcPr>
            <w:tcW w:w="2556" w:type="dxa"/>
            <w:vAlign w:val="center"/>
          </w:tcPr>
          <w:p w14:paraId="629B6FF9" w14:textId="77777777" w:rsidR="005D5485" w:rsidRDefault="00000000">
            <w:r>
              <w:rPr>
                <w:sz w:val="20"/>
              </w:rPr>
              <w:t>Cạnh heatmap hoặc dưới heatmap</w:t>
            </w:r>
          </w:p>
        </w:tc>
        <w:tc>
          <w:tcPr>
            <w:tcW w:w="2556" w:type="dxa"/>
            <w:vAlign w:val="center"/>
          </w:tcPr>
          <w:p w14:paraId="002380AC" w14:textId="77777777" w:rsidR="005D5485" w:rsidRDefault="00000000">
            <w:r>
              <w:rPr>
                <w:sz w:val="20"/>
              </w:rPr>
              <w:t>3 crop nhỏ từ các patch attention cao nhất</w:t>
            </w:r>
          </w:p>
        </w:tc>
        <w:tc>
          <w:tcPr>
            <w:tcW w:w="2556" w:type="dxa"/>
            <w:vAlign w:val="center"/>
          </w:tcPr>
          <w:p w14:paraId="6D0BF876" w14:textId="77777777" w:rsidR="005D5485" w:rsidRDefault="00000000">
            <w:r>
              <w:rPr>
                <w:sz w:val="20"/>
              </w:rPr>
              <w:t>Heatmap chung đôi khi mơ hồ; crop giúp visual rõ hơn.</w:t>
            </w:r>
          </w:p>
        </w:tc>
      </w:tr>
      <w:tr w:rsidR="005D5485" w14:paraId="3E798F1F" w14:textId="77777777">
        <w:trPr>
          <w:jc w:val="center"/>
        </w:trPr>
        <w:tc>
          <w:tcPr>
            <w:tcW w:w="2556" w:type="dxa"/>
            <w:vAlign w:val="center"/>
          </w:tcPr>
          <w:p w14:paraId="7AD03598" w14:textId="77777777" w:rsidR="005D5485" w:rsidRDefault="00000000">
            <w:r>
              <w:rPr>
                <w:sz w:val="20"/>
              </w:rPr>
              <w:t>Mismatch Explanation</w:t>
            </w:r>
          </w:p>
        </w:tc>
        <w:tc>
          <w:tcPr>
            <w:tcW w:w="2556" w:type="dxa"/>
            <w:vAlign w:val="center"/>
          </w:tcPr>
          <w:p w14:paraId="20A4F099" w14:textId="77777777" w:rsidR="005D5485" w:rsidRDefault="00000000">
            <w:r>
              <w:rPr>
                <w:sz w:val="20"/>
              </w:rPr>
              <w:t>Cạnh output hoặc dưới heatmap</w:t>
            </w:r>
          </w:p>
        </w:tc>
        <w:tc>
          <w:tcPr>
            <w:tcW w:w="2556" w:type="dxa"/>
            <w:vAlign w:val="center"/>
          </w:tcPr>
          <w:p w14:paraId="72AED21B" w14:textId="77777777" w:rsidR="005D5485" w:rsidRDefault="00000000">
            <w:r>
              <w:rPr>
                <w:sz w:val="20"/>
              </w:rPr>
              <w:t>KG says ... / Visual attends ... / Mismatch ...</w:t>
            </w:r>
          </w:p>
        </w:tc>
        <w:tc>
          <w:tcPr>
            <w:tcW w:w="2556" w:type="dxa"/>
            <w:vAlign w:val="center"/>
          </w:tcPr>
          <w:p w14:paraId="37BF3C50" w14:textId="77777777" w:rsidR="005D5485" w:rsidRDefault="00000000">
            <w:r>
              <w:rPr>
                <w:sz w:val="20"/>
              </w:rPr>
              <w:t>Đây là câu trả lời trực tiếp cho yêu cầu của thầy.</w:t>
            </w:r>
          </w:p>
        </w:tc>
      </w:tr>
      <w:tr w:rsidR="005D5485" w14:paraId="3E26698F" w14:textId="77777777">
        <w:trPr>
          <w:jc w:val="center"/>
        </w:trPr>
        <w:tc>
          <w:tcPr>
            <w:tcW w:w="2556" w:type="dxa"/>
            <w:vAlign w:val="center"/>
          </w:tcPr>
          <w:p w14:paraId="58746BBB" w14:textId="77777777" w:rsidR="005D5485" w:rsidRDefault="00000000">
            <w:r>
              <w:rPr>
                <w:sz w:val="20"/>
              </w:rPr>
              <w:t>Quick demo cases</w:t>
            </w:r>
          </w:p>
        </w:tc>
        <w:tc>
          <w:tcPr>
            <w:tcW w:w="2556" w:type="dxa"/>
            <w:vAlign w:val="center"/>
          </w:tcPr>
          <w:p w14:paraId="0555CC1D" w14:textId="77777777" w:rsidR="005D5485" w:rsidRDefault="00000000">
            <w:r>
              <w:rPr>
                <w:sz w:val="20"/>
              </w:rPr>
              <w:t>Sidebar</w:t>
            </w:r>
          </w:p>
        </w:tc>
        <w:tc>
          <w:tcPr>
            <w:tcW w:w="2556" w:type="dxa"/>
            <w:vAlign w:val="center"/>
          </w:tcPr>
          <w:p w14:paraId="47842C95" w14:textId="77777777" w:rsidR="005D5485" w:rsidRDefault="00000000">
            <w:r>
              <w:rPr>
                <w:sz w:val="20"/>
              </w:rPr>
              <w:t>Correct CK 14030, Correct CK 14176, Failure CK 13534</w:t>
            </w:r>
          </w:p>
        </w:tc>
        <w:tc>
          <w:tcPr>
            <w:tcW w:w="2556" w:type="dxa"/>
            <w:vAlign w:val="center"/>
          </w:tcPr>
          <w:p w14:paraId="34AF24E0" w14:textId="77777777" w:rsidR="005D5485" w:rsidRDefault="00000000">
            <w:r>
              <w:rPr>
                <w:sz w:val="20"/>
              </w:rPr>
              <w:t>Tránh random ra sample không đẹp khi thuyết trình.</w:t>
            </w:r>
          </w:p>
        </w:tc>
      </w:tr>
      <w:tr w:rsidR="005D5485" w14:paraId="5F5C96F6" w14:textId="77777777">
        <w:trPr>
          <w:jc w:val="center"/>
        </w:trPr>
        <w:tc>
          <w:tcPr>
            <w:tcW w:w="2556" w:type="dxa"/>
            <w:vAlign w:val="center"/>
          </w:tcPr>
          <w:p w14:paraId="62AC7807" w14:textId="77777777" w:rsidR="005D5485" w:rsidRDefault="00000000">
            <w:r>
              <w:rPr>
                <w:sz w:val="20"/>
              </w:rPr>
              <w:t>Safety note</w:t>
            </w:r>
          </w:p>
        </w:tc>
        <w:tc>
          <w:tcPr>
            <w:tcW w:w="2556" w:type="dxa"/>
            <w:vAlign w:val="center"/>
          </w:tcPr>
          <w:p w14:paraId="0D857FA9" w14:textId="77777777" w:rsidR="005D5485" w:rsidRDefault="00000000">
            <w:r>
              <w:rPr>
                <w:sz w:val="20"/>
              </w:rPr>
              <w:t>Cuối explanation</w:t>
            </w:r>
          </w:p>
        </w:tc>
        <w:tc>
          <w:tcPr>
            <w:tcW w:w="2556" w:type="dxa"/>
            <w:vAlign w:val="center"/>
          </w:tcPr>
          <w:p w14:paraId="557F2513" w14:textId="77777777" w:rsidR="005D5485" w:rsidRDefault="00000000">
            <w:r>
              <w:rPr>
                <w:sz w:val="20"/>
              </w:rPr>
              <w:t>This is model evidence, not real-world fact-checking.</w:t>
            </w:r>
          </w:p>
        </w:tc>
        <w:tc>
          <w:tcPr>
            <w:tcW w:w="2556" w:type="dxa"/>
            <w:vAlign w:val="center"/>
          </w:tcPr>
          <w:p w14:paraId="09BE29F7" w14:textId="77777777" w:rsidR="005D5485" w:rsidRDefault="00000000">
            <w:r>
              <w:rPr>
                <w:sz w:val="20"/>
              </w:rPr>
              <w:t>Tránh overclaim truth understanding.</w:t>
            </w:r>
          </w:p>
        </w:tc>
      </w:tr>
    </w:tbl>
    <w:p w14:paraId="7E1837FA" w14:textId="77777777" w:rsidR="005D5485" w:rsidRDefault="005D5485"/>
    <w:p w14:paraId="02285F25" w14:textId="77777777" w:rsidR="005D5485" w:rsidRDefault="00000000">
      <w:pPr>
        <w:pStyle w:val="Heading1"/>
      </w:pPr>
      <w:r>
        <w:rPr>
          <w:rFonts w:ascii="Arial" w:eastAsia="Arial" w:hAnsi="Arial"/>
          <w:color w:val="1F4E79"/>
        </w:rPr>
        <w:t>4. Layout demo sau khi sửa</w:t>
      </w:r>
    </w:p>
    <w:p w14:paraId="61D6C284" w14:textId="77777777" w:rsidR="005D5485" w:rsidRDefault="00000000">
      <w:pPr>
        <w:spacing w:after="80"/>
      </w:pPr>
      <w:r>
        <w:t>Gợi ý sửa layout thành 3 cột rõ ràng để người xem hiểu luồng: input -&gt; visual evidence -&gt; output/explanation.</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3402"/>
        <w:gridCol w:w="3403"/>
        <w:gridCol w:w="3403"/>
      </w:tblGrid>
      <w:tr w:rsidR="005D5485" w14:paraId="1705E404" w14:textId="77777777">
        <w:trPr>
          <w:jc w:val="center"/>
        </w:trPr>
        <w:tc>
          <w:tcPr>
            <w:tcW w:w="3408" w:type="dxa"/>
            <w:shd w:val="clear" w:color="auto" w:fill="D9EAF7"/>
            <w:vAlign w:val="center"/>
          </w:tcPr>
          <w:p w14:paraId="06F12504" w14:textId="77777777" w:rsidR="005D5485" w:rsidRDefault="00000000">
            <w:r>
              <w:rPr>
                <w:b/>
                <w:sz w:val="20"/>
              </w:rPr>
              <w:t>LEFT: Input evidence</w:t>
            </w:r>
          </w:p>
        </w:tc>
        <w:tc>
          <w:tcPr>
            <w:tcW w:w="3408" w:type="dxa"/>
            <w:shd w:val="clear" w:color="auto" w:fill="D9EAF7"/>
            <w:vAlign w:val="center"/>
          </w:tcPr>
          <w:p w14:paraId="6C25B383" w14:textId="77777777" w:rsidR="005D5485" w:rsidRDefault="00000000">
            <w:r>
              <w:rPr>
                <w:b/>
                <w:sz w:val="20"/>
              </w:rPr>
              <w:t>CENTER: Visual explanation</w:t>
            </w:r>
          </w:p>
        </w:tc>
        <w:tc>
          <w:tcPr>
            <w:tcW w:w="3408" w:type="dxa"/>
            <w:shd w:val="clear" w:color="auto" w:fill="D9EAF7"/>
            <w:vAlign w:val="center"/>
          </w:tcPr>
          <w:p w14:paraId="7D64971B" w14:textId="77777777" w:rsidR="005D5485" w:rsidRDefault="00000000">
            <w:r>
              <w:rPr>
                <w:b/>
                <w:sz w:val="20"/>
              </w:rPr>
              <w:t>RIGHT: Prediction + reasoning</w:t>
            </w:r>
          </w:p>
        </w:tc>
      </w:tr>
      <w:tr w:rsidR="005D5485" w14:paraId="7022C6AA" w14:textId="77777777">
        <w:trPr>
          <w:jc w:val="center"/>
        </w:trPr>
        <w:tc>
          <w:tcPr>
            <w:tcW w:w="3408" w:type="dxa"/>
            <w:vAlign w:val="center"/>
          </w:tcPr>
          <w:p w14:paraId="58093502" w14:textId="77777777" w:rsidR="005D5485" w:rsidRDefault="00000000">
            <w:r>
              <w:rPr>
                <w:sz w:val="20"/>
              </w:rPr>
              <w:t>Text Claim</w:t>
            </w:r>
            <w:r>
              <w:rPr>
                <w:sz w:val="20"/>
              </w:rPr>
              <w:br/>
              <w:t>Original Image</w:t>
            </w:r>
            <w:r>
              <w:rPr>
                <w:sz w:val="20"/>
              </w:rPr>
              <w:br/>
              <w:t>Knowledge Side đã parse</w:t>
            </w:r>
            <w:r>
              <w:rPr>
                <w:sz w:val="20"/>
              </w:rPr>
              <w:br/>
              <w:t>Ground Truth nếu có</w:t>
            </w:r>
          </w:p>
        </w:tc>
        <w:tc>
          <w:tcPr>
            <w:tcW w:w="3408" w:type="dxa"/>
            <w:vAlign w:val="center"/>
          </w:tcPr>
          <w:p w14:paraId="74437978" w14:textId="77777777" w:rsidR="005D5485" w:rsidRDefault="00000000">
            <w:r>
              <w:rPr>
                <w:sz w:val="20"/>
              </w:rPr>
              <w:t>TVCS Visual Evidence Heatmap</w:t>
            </w:r>
            <w:r>
              <w:rPr>
                <w:sz w:val="20"/>
              </w:rPr>
              <w:br/>
              <w:t>Top-3 attended patch crops</w:t>
            </w:r>
            <w:r>
              <w:rPr>
                <w:sz w:val="20"/>
              </w:rPr>
              <w:br/>
              <w:t>Patch weights / region names</w:t>
            </w:r>
          </w:p>
        </w:tc>
        <w:tc>
          <w:tcPr>
            <w:tcW w:w="3408" w:type="dxa"/>
            <w:vAlign w:val="center"/>
          </w:tcPr>
          <w:p w14:paraId="5B97F870" w14:textId="77777777" w:rsidR="005D5485" w:rsidRDefault="00000000">
            <w:r>
              <w:rPr>
                <w:sz w:val="20"/>
              </w:rPr>
              <w:t>Predicted Label</w:t>
            </w:r>
            <w:r>
              <w:rPr>
                <w:sz w:val="20"/>
              </w:rPr>
              <w:br/>
              <w:t>Calibrated Confidence</w:t>
            </w:r>
            <w:r>
              <w:rPr>
                <w:sz w:val="20"/>
              </w:rPr>
              <w:br/>
              <w:t>6-way Probabilities</w:t>
            </w:r>
            <w:r>
              <w:rPr>
                <w:sz w:val="20"/>
              </w:rPr>
              <w:br/>
              <w:t>TVCS Score + Level</w:t>
            </w:r>
            <w:r>
              <w:rPr>
                <w:sz w:val="20"/>
              </w:rPr>
              <w:br/>
              <w:t>Contradiction Summary</w:t>
            </w:r>
            <w:r>
              <w:rPr>
                <w:sz w:val="20"/>
              </w:rPr>
              <w:br/>
              <w:t>Mismatch Explanation</w:t>
            </w:r>
          </w:p>
        </w:tc>
      </w:tr>
    </w:tbl>
    <w:p w14:paraId="012C49C5" w14:textId="77777777" w:rsidR="005D5485" w:rsidRDefault="005D5485"/>
    <w:p w14:paraId="1B16AE29" w14:textId="77777777" w:rsidR="005D5485" w:rsidRDefault="00000000">
      <w:pPr>
        <w:pStyle w:val="Heading1"/>
      </w:pPr>
      <w:r>
        <w:rPr>
          <w:rFonts w:ascii="Arial" w:eastAsia="Arial" w:hAnsi="Arial"/>
          <w:color w:val="1F4E79"/>
        </w:rPr>
        <w:t>5. Output template áp dụng cho mọi sample</w:t>
      </w:r>
    </w:p>
    <w:p w14:paraId="50241916" w14:textId="77777777" w:rsidR="005D5485" w:rsidRDefault="00000000">
      <w:pPr>
        <w:spacing w:after="80"/>
      </w:pPr>
      <w:r>
        <w:t>Mỗi lần bấm Run F4 Prediction, demo nên tạo một output giải thích theo template cố định dưới đây.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0214"/>
      </w:tblGrid>
      <w:tr w:rsidR="005D5485" w14:paraId="0FAF5B05" w14:textId="77777777">
        <w:trPr>
          <w:jc w:val="center"/>
        </w:trPr>
        <w:tc>
          <w:tcPr>
            <w:tcW w:w="10224" w:type="dxa"/>
            <w:shd w:val="clear" w:color="auto" w:fill="F2F2F2"/>
          </w:tcPr>
          <w:p w14:paraId="13E33D32" w14:textId="77777777" w:rsidR="005D5485" w:rsidRDefault="00000000">
            <w:pPr>
              <w:spacing w:after="0"/>
            </w:pPr>
            <w:r>
              <w:rPr>
                <w:rFonts w:ascii="Consolas" w:eastAsia="Consolas" w:hAnsi="Consolas"/>
                <w:sz w:val="18"/>
              </w:rPr>
              <w:t>MODEL OUTPUT</w:t>
            </w:r>
            <w:r>
              <w:rPr>
                <w:rFonts w:ascii="Consolas" w:eastAsia="Consolas" w:hAnsi="Consolas"/>
                <w:sz w:val="18"/>
              </w:rPr>
              <w:br/>
              <w:t>Predicted Label: &lt;label_name&gt; (&lt;class_id&gt;)</w:t>
            </w:r>
            <w:r>
              <w:rPr>
                <w:rFonts w:ascii="Consolas" w:eastAsia="Consolas" w:hAnsi="Consolas"/>
                <w:sz w:val="18"/>
              </w:rPr>
              <w:br/>
              <w:t>Calibrated Confidence: &lt;xx.xx%&gt;</w:t>
            </w:r>
            <w:r>
              <w:rPr>
                <w:rFonts w:ascii="Consolas" w:eastAsia="Consolas" w:hAnsi="Consolas"/>
                <w:sz w:val="18"/>
              </w:rPr>
              <w:br/>
              <w:t>Ground Truth: &lt;label_name&gt; (&lt;class_id&gt;) hoặc "Not available"</w:t>
            </w:r>
            <w:r>
              <w:rPr>
                <w:rFonts w:ascii="Consolas" w:eastAsia="Consolas" w:hAnsi="Consolas"/>
                <w:sz w:val="18"/>
              </w:rPr>
              <w:br/>
            </w:r>
            <w:r>
              <w:rPr>
                <w:rFonts w:ascii="Consolas" w:eastAsia="Consolas" w:hAnsi="Consolas"/>
                <w:sz w:val="18"/>
              </w:rPr>
              <w:br/>
            </w:r>
            <w:r>
              <w:rPr>
                <w:rFonts w:ascii="Consolas" w:eastAsia="Consolas" w:hAnsi="Consolas"/>
                <w:sz w:val="18"/>
              </w:rPr>
              <w:lastRenderedPageBreak/>
              <w:t>TVCS CONTRADICTION</w:t>
            </w:r>
            <w:r>
              <w:rPr>
                <w:rFonts w:ascii="Consolas" w:eastAsia="Consolas" w:hAnsi="Consolas"/>
                <w:sz w:val="18"/>
              </w:rPr>
              <w:br/>
              <w:t>TVCS Score: &lt;score&gt;</w:t>
            </w:r>
            <w:r>
              <w:rPr>
                <w:rFonts w:ascii="Consolas" w:eastAsia="Consolas" w:hAnsi="Consolas"/>
                <w:sz w:val="18"/>
              </w:rPr>
              <w:br/>
              <w:t>TVCS Level: Low / Medium / High</w:t>
            </w:r>
            <w:r>
              <w:rPr>
                <w:rFonts w:ascii="Consolas" w:eastAsia="Consolas" w:hAnsi="Consolas"/>
                <w:sz w:val="18"/>
              </w:rPr>
              <w:br/>
              <w:t>Contradiction Type: Knowledge-Visual Mismatch</w:t>
            </w:r>
            <w:r>
              <w:rPr>
                <w:rFonts w:ascii="Consolas" w:eastAsia="Consolas" w:hAnsi="Consolas"/>
                <w:sz w:val="18"/>
              </w:rPr>
              <w:br/>
            </w:r>
            <w:r>
              <w:rPr>
                <w:rFonts w:ascii="Consolas" w:eastAsia="Consolas" w:hAnsi="Consolas"/>
                <w:sz w:val="18"/>
              </w:rPr>
              <w:br/>
              <w:t>KNOWLEDGE SIDE</w:t>
            </w:r>
            <w:r>
              <w:rPr>
                <w:rFonts w:ascii="Consolas" w:eastAsia="Consolas" w:hAnsi="Consolas"/>
                <w:sz w:val="18"/>
              </w:rPr>
              <w:br/>
              <w:t>KG says: &lt;kg_summary&gt;</w:t>
            </w:r>
            <w:r>
              <w:rPr>
                <w:rFonts w:ascii="Consolas" w:eastAsia="Consolas" w:hAnsi="Consolas"/>
                <w:sz w:val="18"/>
              </w:rPr>
              <w:br/>
              <w:t>Entities:</w:t>
            </w:r>
            <w:r>
              <w:rPr>
                <w:rFonts w:ascii="Consolas" w:eastAsia="Consolas" w:hAnsi="Consolas"/>
                <w:sz w:val="18"/>
              </w:rPr>
              <w:br/>
              <w:t>- &lt;entity_1_readable&gt;</w:t>
            </w:r>
            <w:r>
              <w:rPr>
                <w:rFonts w:ascii="Consolas" w:eastAsia="Consolas" w:hAnsi="Consolas"/>
                <w:sz w:val="18"/>
              </w:rPr>
              <w:br/>
              <w:t>- &lt;entity_2_readable&gt;</w:t>
            </w:r>
            <w:r>
              <w:rPr>
                <w:rFonts w:ascii="Consolas" w:eastAsia="Consolas" w:hAnsi="Consolas"/>
                <w:sz w:val="18"/>
              </w:rPr>
              <w:br/>
              <w:t>Relation: &lt;relation&gt;</w:t>
            </w:r>
            <w:r>
              <w:rPr>
                <w:rFonts w:ascii="Consolas" w:eastAsia="Consolas" w:hAnsi="Consolas"/>
                <w:sz w:val="18"/>
              </w:rPr>
              <w:br/>
            </w:r>
            <w:r>
              <w:rPr>
                <w:rFonts w:ascii="Consolas" w:eastAsia="Consolas" w:hAnsi="Consolas"/>
                <w:sz w:val="18"/>
              </w:rPr>
              <w:br/>
              <w:t>VISUAL SIDE</w:t>
            </w:r>
            <w:r>
              <w:rPr>
                <w:rFonts w:ascii="Consolas" w:eastAsia="Consolas" w:hAnsi="Consolas"/>
                <w:sz w:val="18"/>
              </w:rPr>
              <w:br/>
              <w:t>TVCS attends most to:</w:t>
            </w:r>
            <w:r>
              <w:rPr>
                <w:rFonts w:ascii="Consolas" w:eastAsia="Consolas" w:hAnsi="Consolas"/>
                <w:sz w:val="18"/>
              </w:rPr>
              <w:br/>
              <w:t>1. &lt;region_name_1&gt; | weight=&lt;w1&gt;</w:t>
            </w:r>
            <w:r>
              <w:rPr>
                <w:rFonts w:ascii="Consolas" w:eastAsia="Consolas" w:hAnsi="Consolas"/>
                <w:sz w:val="18"/>
              </w:rPr>
              <w:br/>
              <w:t>2. &lt;region_name_2&gt; | weight=&lt;w2&gt;</w:t>
            </w:r>
            <w:r>
              <w:rPr>
                <w:rFonts w:ascii="Consolas" w:eastAsia="Consolas" w:hAnsi="Consolas"/>
                <w:sz w:val="18"/>
              </w:rPr>
              <w:br/>
              <w:t>3. &lt;region_name_3&gt; | weight=&lt;w3&gt;</w:t>
            </w:r>
            <w:r>
              <w:rPr>
                <w:rFonts w:ascii="Consolas" w:eastAsia="Consolas" w:hAnsi="Consolas"/>
                <w:sz w:val="18"/>
              </w:rPr>
              <w:br/>
            </w:r>
            <w:r>
              <w:rPr>
                <w:rFonts w:ascii="Consolas" w:eastAsia="Consolas" w:hAnsi="Consolas"/>
                <w:sz w:val="18"/>
              </w:rPr>
              <w:br/>
              <w:t>MISMATCH EXPLANATION</w:t>
            </w:r>
            <w:r>
              <w:rPr>
                <w:rFonts w:ascii="Consolas" w:eastAsia="Consolas" w:hAnsi="Consolas"/>
                <w:sz w:val="18"/>
              </w:rPr>
              <w:br/>
              <w:t>The model compares the KG evidence with the highlighted visual regions.</w:t>
            </w:r>
            <w:r>
              <w:rPr>
                <w:rFonts w:ascii="Consolas" w:eastAsia="Consolas" w:hAnsi="Consolas"/>
                <w:sz w:val="18"/>
              </w:rPr>
              <w:br/>
              <w:t>Because the alignment between KG side and visual side is &lt;weak/medium/strong&gt;,</w:t>
            </w:r>
            <w:r>
              <w:rPr>
                <w:rFonts w:ascii="Consolas" w:eastAsia="Consolas" w:hAnsi="Consolas"/>
                <w:sz w:val="18"/>
              </w:rPr>
              <w:br/>
              <w:t>the TVCS score is &lt;low/medium/high&gt;.</w:t>
            </w:r>
            <w:r>
              <w:rPr>
                <w:rFonts w:ascii="Consolas" w:eastAsia="Consolas" w:hAnsi="Consolas"/>
                <w:sz w:val="18"/>
              </w:rPr>
              <w:br/>
            </w:r>
            <w:r>
              <w:rPr>
                <w:rFonts w:ascii="Consolas" w:eastAsia="Consolas" w:hAnsi="Consolas"/>
                <w:sz w:val="18"/>
              </w:rPr>
              <w:br/>
              <w:t>FINAL INTERPRETATION</w:t>
            </w:r>
            <w:r>
              <w:rPr>
                <w:rFonts w:ascii="Consolas" w:eastAsia="Consolas" w:hAnsi="Consolas"/>
                <w:sz w:val="18"/>
              </w:rPr>
              <w:br/>
              <w:t>&lt;case-specific safe explanation&gt;</w:t>
            </w:r>
          </w:p>
        </w:tc>
      </w:tr>
    </w:tbl>
    <w:p w14:paraId="5543769A" w14:textId="77777777" w:rsidR="005D5485" w:rsidRDefault="005D5485"/>
    <w:p w14:paraId="1829DD18" w14:textId="77777777" w:rsidR="005D5485" w:rsidRDefault="00000000">
      <w:pPr>
        <w:pStyle w:val="Heading1"/>
      </w:pPr>
      <w:r>
        <w:rPr>
          <w:rFonts w:ascii="Arial" w:eastAsia="Arial" w:hAnsi="Arial"/>
          <w:color w:val="1F4E79"/>
        </w:rPr>
        <w:t>6. Logic diễn giải theo từng tình huống</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2552"/>
        <w:gridCol w:w="2551"/>
        <w:gridCol w:w="2553"/>
        <w:gridCol w:w="2552"/>
      </w:tblGrid>
      <w:tr w:rsidR="005D5485" w14:paraId="4D999979" w14:textId="77777777">
        <w:trPr>
          <w:jc w:val="center"/>
        </w:trPr>
        <w:tc>
          <w:tcPr>
            <w:tcW w:w="2556" w:type="dxa"/>
            <w:shd w:val="clear" w:color="auto" w:fill="1F4E79"/>
            <w:vAlign w:val="center"/>
          </w:tcPr>
          <w:p w14:paraId="1913B1D2" w14:textId="77777777" w:rsidR="005D5485" w:rsidRDefault="00000000">
            <w:r>
              <w:rPr>
                <w:b/>
                <w:color w:val="FFFFFF"/>
                <w:sz w:val="20"/>
              </w:rPr>
              <w:t>Điều kiện</w:t>
            </w:r>
          </w:p>
        </w:tc>
        <w:tc>
          <w:tcPr>
            <w:tcW w:w="2556" w:type="dxa"/>
            <w:shd w:val="clear" w:color="auto" w:fill="1F4E79"/>
            <w:vAlign w:val="center"/>
          </w:tcPr>
          <w:p w14:paraId="23997F6F" w14:textId="77777777" w:rsidR="005D5485" w:rsidRDefault="00000000">
            <w:r>
              <w:rPr>
                <w:b/>
                <w:color w:val="FFFFFF"/>
                <w:sz w:val="20"/>
              </w:rPr>
              <w:t>Hiển thị level</w:t>
            </w:r>
          </w:p>
        </w:tc>
        <w:tc>
          <w:tcPr>
            <w:tcW w:w="2556" w:type="dxa"/>
            <w:shd w:val="clear" w:color="auto" w:fill="1F4E79"/>
            <w:vAlign w:val="center"/>
          </w:tcPr>
          <w:p w14:paraId="52BA9D5D" w14:textId="77777777" w:rsidR="005D5485" w:rsidRDefault="00000000">
            <w:r>
              <w:rPr>
                <w:b/>
                <w:color w:val="FFFFFF"/>
                <w:sz w:val="20"/>
              </w:rPr>
              <w:t>Câu giải thích nên dùng</w:t>
            </w:r>
          </w:p>
        </w:tc>
        <w:tc>
          <w:tcPr>
            <w:tcW w:w="2556" w:type="dxa"/>
            <w:shd w:val="clear" w:color="auto" w:fill="1F4E79"/>
            <w:vAlign w:val="center"/>
          </w:tcPr>
          <w:p w14:paraId="5C33E308" w14:textId="77777777" w:rsidR="005D5485" w:rsidRDefault="00000000">
            <w:r>
              <w:rPr>
                <w:b/>
                <w:color w:val="FFFFFF"/>
                <w:sz w:val="20"/>
              </w:rPr>
              <w:t>Lưu ý</w:t>
            </w:r>
          </w:p>
        </w:tc>
      </w:tr>
      <w:tr w:rsidR="005D5485" w14:paraId="7FE4FBB1" w14:textId="77777777">
        <w:trPr>
          <w:jc w:val="center"/>
        </w:trPr>
        <w:tc>
          <w:tcPr>
            <w:tcW w:w="2556" w:type="dxa"/>
            <w:vAlign w:val="center"/>
          </w:tcPr>
          <w:p w14:paraId="18A1A28F" w14:textId="77777777" w:rsidR="005D5485" w:rsidRDefault="00000000">
            <w:r>
              <w:rPr>
                <w:sz w:val="20"/>
              </w:rPr>
              <w:t>TVCS &gt;= 0.60 và prediction = CK</w:t>
            </w:r>
          </w:p>
        </w:tc>
        <w:tc>
          <w:tcPr>
            <w:tcW w:w="2556" w:type="dxa"/>
            <w:vAlign w:val="center"/>
          </w:tcPr>
          <w:p w14:paraId="0BE5F522" w14:textId="77777777" w:rsidR="005D5485" w:rsidRDefault="00000000">
            <w:r>
              <w:rPr>
                <w:sz w:val="20"/>
              </w:rPr>
              <w:t>High</w:t>
            </w:r>
          </w:p>
        </w:tc>
        <w:tc>
          <w:tcPr>
            <w:tcW w:w="2556" w:type="dxa"/>
            <w:vAlign w:val="center"/>
          </w:tcPr>
          <w:p w14:paraId="0FF9E123" w14:textId="77777777" w:rsidR="005D5485" w:rsidRDefault="00000000">
            <w:r>
              <w:rPr>
                <w:sz w:val="20"/>
              </w:rPr>
              <w:t>KG evidence and highlighted visual regions are weakly aligned; therefore the model predicts Content-Knowledge Inconsistency.</w:t>
            </w:r>
          </w:p>
        </w:tc>
        <w:tc>
          <w:tcPr>
            <w:tcW w:w="2556" w:type="dxa"/>
            <w:vAlign w:val="center"/>
          </w:tcPr>
          <w:p w14:paraId="003EAFA5" w14:textId="77777777" w:rsidR="005D5485" w:rsidRDefault="00000000">
            <w:r>
              <w:rPr>
                <w:sz w:val="20"/>
              </w:rPr>
              <w:t>Dùng làm case demo chính.</w:t>
            </w:r>
          </w:p>
        </w:tc>
      </w:tr>
      <w:tr w:rsidR="005D5485" w14:paraId="0FC3EC18" w14:textId="77777777">
        <w:trPr>
          <w:jc w:val="center"/>
        </w:trPr>
        <w:tc>
          <w:tcPr>
            <w:tcW w:w="2556" w:type="dxa"/>
            <w:vAlign w:val="center"/>
          </w:tcPr>
          <w:p w14:paraId="0E98C2B2" w14:textId="77777777" w:rsidR="005D5485" w:rsidRDefault="00000000">
            <w:r>
              <w:rPr>
                <w:sz w:val="20"/>
              </w:rPr>
              <w:t>TVCS &gt;= 0.60 nhưng prediction != CK</w:t>
            </w:r>
          </w:p>
        </w:tc>
        <w:tc>
          <w:tcPr>
            <w:tcW w:w="2556" w:type="dxa"/>
            <w:vAlign w:val="center"/>
          </w:tcPr>
          <w:p w14:paraId="1571DF3D" w14:textId="77777777" w:rsidR="005D5485" w:rsidRDefault="00000000">
            <w:r>
              <w:rPr>
                <w:sz w:val="20"/>
              </w:rPr>
              <w:t>High</w:t>
            </w:r>
          </w:p>
        </w:tc>
        <w:tc>
          <w:tcPr>
            <w:tcW w:w="2556" w:type="dxa"/>
            <w:vAlign w:val="center"/>
          </w:tcPr>
          <w:p w14:paraId="4C8DDFF5" w14:textId="77777777" w:rsidR="005D5485" w:rsidRDefault="00000000">
            <w:r>
              <w:rPr>
                <w:sz w:val="20"/>
              </w:rPr>
              <w:t>TVCS detects KG-visual abnormality, but the final classifier relies more on cues from another class.</w:t>
            </w:r>
          </w:p>
        </w:tc>
        <w:tc>
          <w:tcPr>
            <w:tcW w:w="2556" w:type="dxa"/>
            <w:vAlign w:val="center"/>
          </w:tcPr>
          <w:p w14:paraId="79D587B4" w14:textId="77777777" w:rsidR="005D5485" w:rsidRDefault="00000000">
            <w:r>
              <w:rPr>
                <w:sz w:val="20"/>
              </w:rPr>
              <w:t>Tránh bị hỏi vì sao TVCS cao nhưng không ra CK.</w:t>
            </w:r>
          </w:p>
        </w:tc>
      </w:tr>
      <w:tr w:rsidR="005D5485" w14:paraId="25E73F44" w14:textId="77777777">
        <w:trPr>
          <w:jc w:val="center"/>
        </w:trPr>
        <w:tc>
          <w:tcPr>
            <w:tcW w:w="2556" w:type="dxa"/>
            <w:vAlign w:val="center"/>
          </w:tcPr>
          <w:p w14:paraId="6A45172E" w14:textId="77777777" w:rsidR="005D5485" w:rsidRDefault="00000000">
            <w:r>
              <w:rPr>
                <w:sz w:val="20"/>
              </w:rPr>
              <w:t>0.30 &lt;= TVCS &lt; 0.60</w:t>
            </w:r>
          </w:p>
        </w:tc>
        <w:tc>
          <w:tcPr>
            <w:tcW w:w="2556" w:type="dxa"/>
            <w:vAlign w:val="center"/>
          </w:tcPr>
          <w:p w14:paraId="77971DF8" w14:textId="77777777" w:rsidR="005D5485" w:rsidRDefault="00000000">
            <w:r>
              <w:rPr>
                <w:sz w:val="20"/>
              </w:rPr>
              <w:t>Medium</w:t>
            </w:r>
          </w:p>
        </w:tc>
        <w:tc>
          <w:tcPr>
            <w:tcW w:w="2556" w:type="dxa"/>
            <w:vAlign w:val="center"/>
          </w:tcPr>
          <w:p w14:paraId="7B65A043" w14:textId="77777777" w:rsidR="005D5485" w:rsidRDefault="00000000">
            <w:r>
              <w:rPr>
                <w:sz w:val="20"/>
              </w:rPr>
              <w:t>The model detects moderate KG-visual inconsistency evidence.</w:t>
            </w:r>
          </w:p>
        </w:tc>
        <w:tc>
          <w:tcPr>
            <w:tcW w:w="2556" w:type="dxa"/>
            <w:vAlign w:val="center"/>
          </w:tcPr>
          <w:p w14:paraId="04C21D35" w14:textId="77777777" w:rsidR="005D5485" w:rsidRDefault="00000000">
            <w:r>
              <w:rPr>
                <w:sz w:val="20"/>
              </w:rPr>
              <w:t>Không nói quá mạnh.</w:t>
            </w:r>
          </w:p>
        </w:tc>
      </w:tr>
      <w:tr w:rsidR="005D5485" w14:paraId="7789C73B" w14:textId="77777777">
        <w:trPr>
          <w:jc w:val="center"/>
        </w:trPr>
        <w:tc>
          <w:tcPr>
            <w:tcW w:w="2556" w:type="dxa"/>
            <w:vAlign w:val="center"/>
          </w:tcPr>
          <w:p w14:paraId="3372D258" w14:textId="77777777" w:rsidR="005D5485" w:rsidRDefault="00000000">
            <w:r>
              <w:rPr>
                <w:sz w:val="20"/>
              </w:rPr>
              <w:t>TVCS &lt; 0.30</w:t>
            </w:r>
          </w:p>
        </w:tc>
        <w:tc>
          <w:tcPr>
            <w:tcW w:w="2556" w:type="dxa"/>
            <w:vAlign w:val="center"/>
          </w:tcPr>
          <w:p w14:paraId="56FC4E1D" w14:textId="77777777" w:rsidR="005D5485" w:rsidRDefault="00000000">
            <w:r>
              <w:rPr>
                <w:sz w:val="20"/>
              </w:rPr>
              <w:t>Low</w:t>
            </w:r>
          </w:p>
        </w:tc>
        <w:tc>
          <w:tcPr>
            <w:tcW w:w="2556" w:type="dxa"/>
            <w:vAlign w:val="center"/>
          </w:tcPr>
          <w:p w14:paraId="284D87B4" w14:textId="77777777" w:rsidR="005D5485" w:rsidRDefault="00000000">
            <w:r>
              <w:rPr>
                <w:sz w:val="20"/>
              </w:rPr>
              <w:t>The model does not find strong KG-visual contradiction in this sample.</w:t>
            </w:r>
          </w:p>
        </w:tc>
        <w:tc>
          <w:tcPr>
            <w:tcW w:w="2556" w:type="dxa"/>
            <w:vAlign w:val="center"/>
          </w:tcPr>
          <w:p w14:paraId="415BBDB6" w14:textId="77777777" w:rsidR="005D5485" w:rsidRDefault="00000000">
            <w:r>
              <w:rPr>
                <w:sz w:val="20"/>
              </w:rPr>
              <w:t>Hợp cho failure analysis.</w:t>
            </w:r>
          </w:p>
        </w:tc>
      </w:tr>
    </w:tbl>
    <w:p w14:paraId="7BAD13A6" w14:textId="77777777" w:rsidR="005D5485" w:rsidRDefault="00000000">
      <w:pPr>
        <w:spacing w:after="80"/>
      </w:pPr>
      <w:r>
        <w:t>Ghi chú: các ngưỡng Low/Medium/High chỉ dùng để trình bày demo, không phải ngưỡng đánh giá khoa học mới. Nếu project đã có threshold riêng thì thay bằng threshold nội bộ.</w:t>
      </w:r>
    </w:p>
    <w:p w14:paraId="39D7B2D4" w14:textId="77777777" w:rsidR="005D5485" w:rsidRDefault="00000000">
      <w:pPr>
        <w:pStyle w:val="Heading1"/>
      </w:pPr>
      <w:r>
        <w:rPr>
          <w:rFonts w:ascii="Arial" w:eastAsia="Arial" w:hAnsi="Arial"/>
          <w:color w:val="1F4E79"/>
        </w:rPr>
        <w:lastRenderedPageBreak/>
        <w:t>7. Chi tiết kỹ thuật cần sửa trong code</w:t>
      </w:r>
    </w:p>
    <w:p w14:paraId="22F43BAB" w14:textId="77777777" w:rsidR="005D5485" w:rsidRDefault="00000000">
      <w:pPr>
        <w:spacing w:after="80"/>
      </w:pPr>
      <w:r>
        <w:t>Backend hiện tại cần trả thêm các biến phục vụ explanation. Không cần retrain model.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0214"/>
      </w:tblGrid>
      <w:tr w:rsidR="005D5485" w14:paraId="7367A310" w14:textId="77777777">
        <w:trPr>
          <w:jc w:val="center"/>
        </w:trPr>
        <w:tc>
          <w:tcPr>
            <w:tcW w:w="10224" w:type="dxa"/>
            <w:shd w:val="clear" w:color="auto" w:fill="F2F2F2"/>
          </w:tcPr>
          <w:p w14:paraId="0EA1E1FF" w14:textId="77777777" w:rsidR="005D5485" w:rsidRDefault="00000000">
            <w:pPr>
              <w:spacing w:after="0"/>
            </w:pPr>
            <w:r>
              <w:rPr>
                <w:rFonts w:ascii="Consolas" w:eastAsia="Consolas" w:hAnsi="Consolas"/>
                <w:sz w:val="18"/>
              </w:rPr>
              <w:t>Required output dictionary from inference:</w:t>
            </w:r>
            <w:r>
              <w:rPr>
                <w:rFonts w:ascii="Consolas" w:eastAsia="Consolas" w:hAnsi="Consolas"/>
                <w:sz w:val="18"/>
              </w:rPr>
              <w:br/>
              <w:t>{</w:t>
            </w:r>
            <w:r>
              <w:rPr>
                <w:rFonts w:ascii="Consolas" w:eastAsia="Consolas" w:hAnsi="Consolas"/>
                <w:sz w:val="18"/>
              </w:rPr>
              <w:br/>
              <w:t xml:space="preserve">  "sample_id": int,</w:t>
            </w:r>
            <w:r>
              <w:rPr>
                <w:rFonts w:ascii="Consolas" w:eastAsia="Consolas" w:hAnsi="Consolas"/>
                <w:sz w:val="18"/>
              </w:rPr>
              <w:br/>
              <w:t xml:space="preserve">  "pred_label_id": int,</w:t>
            </w:r>
            <w:r>
              <w:rPr>
                <w:rFonts w:ascii="Consolas" w:eastAsia="Consolas" w:hAnsi="Consolas"/>
                <w:sz w:val="18"/>
              </w:rPr>
              <w:br/>
              <w:t xml:space="preserve">  "pred_label_name": str,</w:t>
            </w:r>
            <w:r>
              <w:rPr>
                <w:rFonts w:ascii="Consolas" w:eastAsia="Consolas" w:hAnsi="Consolas"/>
                <w:sz w:val="18"/>
              </w:rPr>
              <w:br/>
              <w:t xml:space="preserve">  "ground_truth_id": int,</w:t>
            </w:r>
            <w:r>
              <w:rPr>
                <w:rFonts w:ascii="Consolas" w:eastAsia="Consolas" w:hAnsi="Consolas"/>
                <w:sz w:val="18"/>
              </w:rPr>
              <w:br/>
              <w:t xml:space="preserve">  "ground_truth_name": str,</w:t>
            </w:r>
            <w:r>
              <w:rPr>
                <w:rFonts w:ascii="Consolas" w:eastAsia="Consolas" w:hAnsi="Consolas"/>
                <w:sz w:val="18"/>
              </w:rPr>
              <w:br/>
              <w:t xml:space="preserve">  "calibrated_confidence": float,</w:t>
            </w:r>
            <w:r>
              <w:rPr>
                <w:rFonts w:ascii="Consolas" w:eastAsia="Consolas" w:hAnsi="Consolas"/>
                <w:sz w:val="18"/>
              </w:rPr>
              <w:br/>
              <w:t xml:space="preserve">  "class_probabilities": list[float],</w:t>
            </w:r>
            <w:r>
              <w:rPr>
                <w:rFonts w:ascii="Consolas" w:eastAsia="Consolas" w:hAnsi="Consolas"/>
                <w:sz w:val="18"/>
              </w:rPr>
              <w:br/>
              <w:t xml:space="preserve">  "tvcs_score": float,</w:t>
            </w:r>
            <w:r>
              <w:rPr>
                <w:rFonts w:ascii="Consolas" w:eastAsia="Consolas" w:hAnsi="Consolas"/>
                <w:sz w:val="18"/>
              </w:rPr>
              <w:br/>
              <w:t xml:space="preserve">  "tvcs_level": "Low|Medium|High",</w:t>
            </w:r>
            <w:r>
              <w:rPr>
                <w:rFonts w:ascii="Consolas" w:eastAsia="Consolas" w:hAnsi="Consolas"/>
                <w:sz w:val="18"/>
              </w:rPr>
              <w:br/>
              <w:t xml:space="preserve">  "tvcs_attention_49": np.ndarray,      # shape [49]</w:t>
            </w:r>
            <w:r>
              <w:rPr>
                <w:rFonts w:ascii="Consolas" w:eastAsia="Consolas" w:hAnsi="Consolas"/>
                <w:sz w:val="18"/>
              </w:rPr>
              <w:br/>
              <w:t xml:space="preserve">  "heatmap_image": PIL.Image or path,</w:t>
            </w:r>
            <w:r>
              <w:rPr>
                <w:rFonts w:ascii="Consolas" w:eastAsia="Consolas" w:hAnsi="Consolas"/>
                <w:sz w:val="18"/>
              </w:rPr>
              <w:br/>
              <w:t xml:space="preserve">  "top_patch_crops": list[PIL.Image],</w:t>
            </w:r>
            <w:r>
              <w:rPr>
                <w:rFonts w:ascii="Consolas" w:eastAsia="Consolas" w:hAnsi="Consolas"/>
                <w:sz w:val="18"/>
              </w:rPr>
              <w:br/>
              <w:t xml:space="preserve">  "top_patch_info": list[dict],         # patch_id, row, col, region_name, weight</w:t>
            </w:r>
            <w:r>
              <w:rPr>
                <w:rFonts w:ascii="Consolas" w:eastAsia="Consolas" w:hAnsi="Consolas"/>
                <w:sz w:val="18"/>
              </w:rPr>
              <w:br/>
              <w:t xml:space="preserve">  "kg_raw": object,</w:t>
            </w:r>
            <w:r>
              <w:rPr>
                <w:rFonts w:ascii="Consolas" w:eastAsia="Consolas" w:hAnsi="Consolas"/>
                <w:sz w:val="18"/>
              </w:rPr>
              <w:br/>
              <w:t xml:space="preserve">  "kg_entities_readable": list[str],</w:t>
            </w:r>
            <w:r>
              <w:rPr>
                <w:rFonts w:ascii="Consolas" w:eastAsia="Consolas" w:hAnsi="Consolas"/>
                <w:sz w:val="18"/>
              </w:rPr>
              <w:br/>
              <w:t xml:space="preserve">  "kg_relation_readable": str,</w:t>
            </w:r>
            <w:r>
              <w:rPr>
                <w:rFonts w:ascii="Consolas" w:eastAsia="Consolas" w:hAnsi="Consolas"/>
                <w:sz w:val="18"/>
              </w:rPr>
              <w:br/>
              <w:t xml:space="preserve">  "kg_summary": str,</w:t>
            </w:r>
            <w:r>
              <w:rPr>
                <w:rFonts w:ascii="Consolas" w:eastAsia="Consolas" w:hAnsi="Consolas"/>
                <w:sz w:val="18"/>
              </w:rPr>
              <w:br/>
              <w:t xml:space="preserve">  "contradiction_summary": str,</w:t>
            </w:r>
            <w:r>
              <w:rPr>
                <w:rFonts w:ascii="Consolas" w:eastAsia="Consolas" w:hAnsi="Consolas"/>
                <w:sz w:val="18"/>
              </w:rPr>
              <w:br/>
              <w:t xml:space="preserve">  "mismatch_explanation": str,</w:t>
            </w:r>
            <w:r>
              <w:rPr>
                <w:rFonts w:ascii="Consolas" w:eastAsia="Consolas" w:hAnsi="Consolas"/>
                <w:sz w:val="18"/>
              </w:rPr>
              <w:br/>
              <w:t xml:space="preserve">  "safe_note": str</w:t>
            </w:r>
            <w:r>
              <w:rPr>
                <w:rFonts w:ascii="Consolas" w:eastAsia="Consolas" w:hAnsi="Consolas"/>
                <w:sz w:val="18"/>
              </w:rPr>
              <w:br/>
              <w:t>}</w:t>
            </w:r>
          </w:p>
        </w:tc>
      </w:tr>
    </w:tbl>
    <w:p w14:paraId="69E79C30" w14:textId="77777777" w:rsidR="005D5485" w:rsidRDefault="005D5485"/>
    <w:p w14:paraId="755FD58B" w14:textId="77777777" w:rsidR="005D5485" w:rsidRDefault="00000000">
      <w:r>
        <w:br w:type="page"/>
      </w:r>
    </w:p>
    <w:p w14:paraId="78903C37" w14:textId="77777777" w:rsidR="005D5485" w:rsidRDefault="00000000">
      <w:pPr>
        <w:pStyle w:val="Heading1"/>
      </w:pPr>
      <w:r>
        <w:rPr>
          <w:rFonts w:ascii="Arial" w:eastAsia="Arial" w:hAnsi="Arial"/>
          <w:color w:val="1F4E79"/>
        </w:rPr>
        <w:lastRenderedPageBreak/>
        <w:t>8. Các hàm nên bổ sung</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3406"/>
        <w:gridCol w:w="3399"/>
        <w:gridCol w:w="3403"/>
      </w:tblGrid>
      <w:tr w:rsidR="005D5485" w14:paraId="2113663D" w14:textId="77777777">
        <w:trPr>
          <w:jc w:val="center"/>
        </w:trPr>
        <w:tc>
          <w:tcPr>
            <w:tcW w:w="3408" w:type="dxa"/>
            <w:shd w:val="clear" w:color="auto" w:fill="D9EAF7"/>
            <w:vAlign w:val="center"/>
          </w:tcPr>
          <w:p w14:paraId="5062FA99" w14:textId="77777777" w:rsidR="005D5485" w:rsidRDefault="00000000">
            <w:r>
              <w:rPr>
                <w:b/>
                <w:sz w:val="20"/>
              </w:rPr>
              <w:t>Hàm</w:t>
            </w:r>
          </w:p>
        </w:tc>
        <w:tc>
          <w:tcPr>
            <w:tcW w:w="3408" w:type="dxa"/>
            <w:shd w:val="clear" w:color="auto" w:fill="D9EAF7"/>
            <w:vAlign w:val="center"/>
          </w:tcPr>
          <w:p w14:paraId="003499BA" w14:textId="77777777" w:rsidR="005D5485" w:rsidRDefault="00000000">
            <w:r>
              <w:rPr>
                <w:b/>
                <w:sz w:val="20"/>
              </w:rPr>
              <w:t>Input</w:t>
            </w:r>
          </w:p>
        </w:tc>
        <w:tc>
          <w:tcPr>
            <w:tcW w:w="3408" w:type="dxa"/>
            <w:shd w:val="clear" w:color="auto" w:fill="D9EAF7"/>
            <w:vAlign w:val="center"/>
          </w:tcPr>
          <w:p w14:paraId="7CFA1563" w14:textId="77777777" w:rsidR="005D5485" w:rsidRDefault="00000000">
            <w:r>
              <w:rPr>
                <w:b/>
                <w:sz w:val="20"/>
              </w:rPr>
              <w:t>Output / nhiệm vụ</w:t>
            </w:r>
          </w:p>
        </w:tc>
      </w:tr>
      <w:tr w:rsidR="005D5485" w14:paraId="1B9549EA" w14:textId="77777777">
        <w:trPr>
          <w:jc w:val="center"/>
        </w:trPr>
        <w:tc>
          <w:tcPr>
            <w:tcW w:w="3408" w:type="dxa"/>
            <w:vAlign w:val="center"/>
          </w:tcPr>
          <w:p w14:paraId="0045E9FC" w14:textId="77777777" w:rsidR="005D5485" w:rsidRDefault="00000000">
            <w:r>
              <w:rPr>
                <w:sz w:val="20"/>
              </w:rPr>
              <w:t>parse_kg_evidence(raw_kg)</w:t>
            </w:r>
          </w:p>
        </w:tc>
        <w:tc>
          <w:tcPr>
            <w:tcW w:w="3408" w:type="dxa"/>
            <w:vAlign w:val="center"/>
          </w:tcPr>
          <w:p w14:paraId="152E2864" w14:textId="77777777" w:rsidR="005D5485" w:rsidRDefault="00000000">
            <w:r>
              <w:rPr>
                <w:sz w:val="20"/>
              </w:rPr>
              <w:t>KG raw list / string</w:t>
            </w:r>
          </w:p>
        </w:tc>
        <w:tc>
          <w:tcPr>
            <w:tcW w:w="3408" w:type="dxa"/>
            <w:vAlign w:val="center"/>
          </w:tcPr>
          <w:p w14:paraId="26D02E84" w14:textId="77777777" w:rsidR="005D5485" w:rsidRDefault="00000000">
            <w:r>
              <w:rPr>
                <w:sz w:val="20"/>
              </w:rPr>
              <w:t>Trích QID, relation, description; tạo kg_summary dễ hiểu.</w:t>
            </w:r>
          </w:p>
        </w:tc>
      </w:tr>
      <w:tr w:rsidR="005D5485" w14:paraId="3762E360" w14:textId="77777777">
        <w:trPr>
          <w:jc w:val="center"/>
        </w:trPr>
        <w:tc>
          <w:tcPr>
            <w:tcW w:w="3408" w:type="dxa"/>
            <w:vAlign w:val="center"/>
          </w:tcPr>
          <w:p w14:paraId="49415865" w14:textId="77777777" w:rsidR="005D5485" w:rsidRDefault="00000000">
            <w:r>
              <w:rPr>
                <w:sz w:val="20"/>
              </w:rPr>
              <w:t>get_tvcs_level(score)</w:t>
            </w:r>
          </w:p>
        </w:tc>
        <w:tc>
          <w:tcPr>
            <w:tcW w:w="3408" w:type="dxa"/>
            <w:vAlign w:val="center"/>
          </w:tcPr>
          <w:p w14:paraId="6AE8F1FB" w14:textId="77777777" w:rsidR="005D5485" w:rsidRDefault="00000000">
            <w:r>
              <w:rPr>
                <w:sz w:val="20"/>
              </w:rPr>
              <w:t>TVCS score</w:t>
            </w:r>
          </w:p>
        </w:tc>
        <w:tc>
          <w:tcPr>
            <w:tcW w:w="3408" w:type="dxa"/>
            <w:vAlign w:val="center"/>
          </w:tcPr>
          <w:p w14:paraId="05981B7B" w14:textId="77777777" w:rsidR="005D5485" w:rsidRDefault="00000000">
            <w:r>
              <w:rPr>
                <w:sz w:val="20"/>
              </w:rPr>
              <w:t>Trả Low/Medium/High theo ngưỡng demo.</w:t>
            </w:r>
          </w:p>
        </w:tc>
      </w:tr>
      <w:tr w:rsidR="005D5485" w14:paraId="7527E446" w14:textId="77777777">
        <w:trPr>
          <w:jc w:val="center"/>
        </w:trPr>
        <w:tc>
          <w:tcPr>
            <w:tcW w:w="3408" w:type="dxa"/>
            <w:vAlign w:val="center"/>
          </w:tcPr>
          <w:p w14:paraId="67B99B5C" w14:textId="77777777" w:rsidR="005D5485" w:rsidRDefault="00000000">
            <w:r>
              <w:rPr>
                <w:sz w:val="20"/>
              </w:rPr>
              <w:t>make_heatmap_overlay(image, attn_49)</w:t>
            </w:r>
          </w:p>
        </w:tc>
        <w:tc>
          <w:tcPr>
            <w:tcW w:w="3408" w:type="dxa"/>
            <w:vAlign w:val="center"/>
          </w:tcPr>
          <w:p w14:paraId="568A0F2F" w14:textId="77777777" w:rsidR="005D5485" w:rsidRDefault="00000000">
            <w:r>
              <w:rPr>
                <w:sz w:val="20"/>
              </w:rPr>
              <w:t>Ảnh gốc + attention 49 patch</w:t>
            </w:r>
          </w:p>
        </w:tc>
        <w:tc>
          <w:tcPr>
            <w:tcW w:w="3408" w:type="dxa"/>
            <w:vAlign w:val="center"/>
          </w:tcPr>
          <w:p w14:paraId="09755418" w14:textId="77777777" w:rsidR="005D5485" w:rsidRDefault="00000000">
            <w:r>
              <w:rPr>
                <w:sz w:val="20"/>
              </w:rPr>
              <w:t>Reshape 7x7, resize lên ảnh, overlay heatmap.</w:t>
            </w:r>
          </w:p>
        </w:tc>
      </w:tr>
      <w:tr w:rsidR="005D5485" w14:paraId="66C7B057" w14:textId="77777777">
        <w:trPr>
          <w:jc w:val="center"/>
        </w:trPr>
        <w:tc>
          <w:tcPr>
            <w:tcW w:w="3408" w:type="dxa"/>
            <w:vAlign w:val="center"/>
          </w:tcPr>
          <w:p w14:paraId="166D3D2E" w14:textId="77777777" w:rsidR="005D5485" w:rsidRDefault="00000000">
            <w:r>
              <w:rPr>
                <w:sz w:val="20"/>
              </w:rPr>
              <w:t>extract_top_patches(image, attn_49, k=3)</w:t>
            </w:r>
          </w:p>
        </w:tc>
        <w:tc>
          <w:tcPr>
            <w:tcW w:w="3408" w:type="dxa"/>
            <w:vAlign w:val="center"/>
          </w:tcPr>
          <w:p w14:paraId="77D0C8FA" w14:textId="77777777" w:rsidR="005D5485" w:rsidRDefault="00000000">
            <w:r>
              <w:rPr>
                <w:sz w:val="20"/>
              </w:rPr>
              <w:t>Ảnh gốc + attention 49 patch</w:t>
            </w:r>
          </w:p>
        </w:tc>
        <w:tc>
          <w:tcPr>
            <w:tcW w:w="3408" w:type="dxa"/>
            <w:vAlign w:val="center"/>
          </w:tcPr>
          <w:p w14:paraId="1FBB12A9" w14:textId="77777777" w:rsidR="005D5485" w:rsidRDefault="00000000">
            <w:r>
              <w:rPr>
                <w:sz w:val="20"/>
              </w:rPr>
              <w:t>Crop top-3 patch và trả patch_id/row/col/weight.</w:t>
            </w:r>
          </w:p>
        </w:tc>
      </w:tr>
      <w:tr w:rsidR="005D5485" w14:paraId="27CCA4BD" w14:textId="77777777">
        <w:trPr>
          <w:jc w:val="center"/>
        </w:trPr>
        <w:tc>
          <w:tcPr>
            <w:tcW w:w="3408" w:type="dxa"/>
            <w:vAlign w:val="center"/>
          </w:tcPr>
          <w:p w14:paraId="15C4D65F" w14:textId="77777777" w:rsidR="005D5485" w:rsidRDefault="00000000">
            <w:r>
              <w:rPr>
                <w:sz w:val="20"/>
              </w:rPr>
              <w:t>region_name(row, col)</w:t>
            </w:r>
          </w:p>
        </w:tc>
        <w:tc>
          <w:tcPr>
            <w:tcW w:w="3408" w:type="dxa"/>
            <w:vAlign w:val="center"/>
          </w:tcPr>
          <w:p w14:paraId="3B60A90B" w14:textId="77777777" w:rsidR="005D5485" w:rsidRDefault="00000000">
            <w:r>
              <w:rPr>
                <w:sz w:val="20"/>
              </w:rPr>
              <w:t>row, col trong lưới 7x7</w:t>
            </w:r>
          </w:p>
        </w:tc>
        <w:tc>
          <w:tcPr>
            <w:tcW w:w="3408" w:type="dxa"/>
            <w:vAlign w:val="center"/>
          </w:tcPr>
          <w:p w14:paraId="0641DD1F" w14:textId="77777777" w:rsidR="005D5485" w:rsidRDefault="00000000">
            <w:r>
              <w:rPr>
                <w:sz w:val="20"/>
              </w:rPr>
              <w:t>Đổi tọa độ patch thành top-left, center, bottom-right...</w:t>
            </w:r>
          </w:p>
        </w:tc>
      </w:tr>
      <w:tr w:rsidR="005D5485" w14:paraId="4ABBEBA1" w14:textId="77777777">
        <w:trPr>
          <w:jc w:val="center"/>
        </w:trPr>
        <w:tc>
          <w:tcPr>
            <w:tcW w:w="3408" w:type="dxa"/>
            <w:vAlign w:val="center"/>
          </w:tcPr>
          <w:p w14:paraId="70D89C28" w14:textId="77777777" w:rsidR="005D5485" w:rsidRDefault="00000000">
            <w:r>
              <w:rPr>
                <w:sz w:val="20"/>
              </w:rPr>
              <w:t>build_mismatch_explanation(...)</w:t>
            </w:r>
          </w:p>
        </w:tc>
        <w:tc>
          <w:tcPr>
            <w:tcW w:w="3408" w:type="dxa"/>
            <w:vAlign w:val="center"/>
          </w:tcPr>
          <w:p w14:paraId="40EB9EE5" w14:textId="77777777" w:rsidR="005D5485" w:rsidRDefault="00000000">
            <w:r>
              <w:rPr>
                <w:sz w:val="20"/>
              </w:rPr>
              <w:t>pred, tvcs, kg_summary, top_patch_info</w:t>
            </w:r>
          </w:p>
        </w:tc>
        <w:tc>
          <w:tcPr>
            <w:tcW w:w="3408" w:type="dxa"/>
            <w:vAlign w:val="center"/>
          </w:tcPr>
          <w:p w14:paraId="2A3B947B" w14:textId="77777777" w:rsidR="005D5485" w:rsidRDefault="00000000">
            <w:r>
              <w:rPr>
                <w:sz w:val="20"/>
              </w:rPr>
              <w:t>Tạo câu giải thích tự động cho mọi sample.</w:t>
            </w:r>
          </w:p>
        </w:tc>
      </w:tr>
    </w:tbl>
    <w:p w14:paraId="264B5B21" w14:textId="77777777" w:rsidR="005D5485" w:rsidRDefault="00000000">
      <w:pPr>
        <w:pStyle w:val="Heading1"/>
      </w:pPr>
      <w:r>
        <w:rPr>
          <w:rFonts w:ascii="Arial" w:eastAsia="Arial" w:hAnsi="Arial"/>
          <w:color w:val="1F4E79"/>
        </w:rPr>
        <w:t>9. Quick demo cases cần thêm vào sidebar</w:t>
      </w:r>
    </w:p>
    <w:p w14:paraId="33F3BA16" w14:textId="77777777" w:rsidR="005D5485" w:rsidRDefault="00000000">
      <w:pPr>
        <w:spacing w:after="80"/>
      </w:pPr>
      <w:r>
        <w:t>Không nên chỉ dùng Random Sample khi thuyết trình vì có thể ra case không phù hợp để giải thích mâu thuẫn. Nên thêm các nút cố định sau:</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2552"/>
        <w:gridCol w:w="2552"/>
        <w:gridCol w:w="2551"/>
        <w:gridCol w:w="2553"/>
      </w:tblGrid>
      <w:tr w:rsidR="005D5485" w14:paraId="04590529" w14:textId="77777777">
        <w:trPr>
          <w:jc w:val="center"/>
        </w:trPr>
        <w:tc>
          <w:tcPr>
            <w:tcW w:w="2556" w:type="dxa"/>
            <w:shd w:val="clear" w:color="auto" w:fill="1F4E79"/>
            <w:vAlign w:val="center"/>
          </w:tcPr>
          <w:p w14:paraId="2836A134" w14:textId="77777777" w:rsidR="005D5485" w:rsidRDefault="00000000">
            <w:r>
              <w:rPr>
                <w:b/>
                <w:color w:val="FFFFFF"/>
                <w:sz w:val="20"/>
              </w:rPr>
              <w:t>Nút</w:t>
            </w:r>
          </w:p>
        </w:tc>
        <w:tc>
          <w:tcPr>
            <w:tcW w:w="2556" w:type="dxa"/>
            <w:shd w:val="clear" w:color="auto" w:fill="1F4E79"/>
            <w:vAlign w:val="center"/>
          </w:tcPr>
          <w:p w14:paraId="52D31F1B" w14:textId="77777777" w:rsidR="005D5485" w:rsidRDefault="00000000">
            <w:r>
              <w:rPr>
                <w:b/>
                <w:color w:val="FFFFFF"/>
                <w:sz w:val="20"/>
              </w:rPr>
              <w:t>Sample ID</w:t>
            </w:r>
          </w:p>
        </w:tc>
        <w:tc>
          <w:tcPr>
            <w:tcW w:w="2556" w:type="dxa"/>
            <w:shd w:val="clear" w:color="auto" w:fill="1F4E79"/>
            <w:vAlign w:val="center"/>
          </w:tcPr>
          <w:p w14:paraId="085D3923" w14:textId="77777777" w:rsidR="005D5485" w:rsidRDefault="00000000">
            <w:r>
              <w:rPr>
                <w:b/>
                <w:color w:val="FFFFFF"/>
                <w:sz w:val="20"/>
              </w:rPr>
              <w:t>Vai trò</w:t>
            </w:r>
          </w:p>
        </w:tc>
        <w:tc>
          <w:tcPr>
            <w:tcW w:w="2556" w:type="dxa"/>
            <w:shd w:val="clear" w:color="auto" w:fill="1F4E79"/>
            <w:vAlign w:val="center"/>
          </w:tcPr>
          <w:p w14:paraId="7B659D86" w14:textId="77777777" w:rsidR="005D5485" w:rsidRDefault="00000000">
            <w:r>
              <w:rPr>
                <w:b/>
                <w:color w:val="FFFFFF"/>
                <w:sz w:val="20"/>
              </w:rPr>
              <w:t>Cách dùng</w:t>
            </w:r>
          </w:p>
        </w:tc>
      </w:tr>
      <w:tr w:rsidR="005D5485" w14:paraId="3A392FA0" w14:textId="77777777">
        <w:trPr>
          <w:jc w:val="center"/>
        </w:trPr>
        <w:tc>
          <w:tcPr>
            <w:tcW w:w="2556" w:type="dxa"/>
            <w:vAlign w:val="center"/>
          </w:tcPr>
          <w:p w14:paraId="6627A386" w14:textId="77777777" w:rsidR="005D5485" w:rsidRDefault="00000000">
            <w:r>
              <w:rPr>
                <w:sz w:val="20"/>
              </w:rPr>
              <w:t>Correct CK Case 1</w:t>
            </w:r>
          </w:p>
        </w:tc>
        <w:tc>
          <w:tcPr>
            <w:tcW w:w="2556" w:type="dxa"/>
            <w:vAlign w:val="center"/>
          </w:tcPr>
          <w:p w14:paraId="19B93D46" w14:textId="77777777" w:rsidR="005D5485" w:rsidRDefault="00000000">
            <w:r>
              <w:rPr>
                <w:sz w:val="20"/>
              </w:rPr>
              <w:t>14030</w:t>
            </w:r>
          </w:p>
        </w:tc>
        <w:tc>
          <w:tcPr>
            <w:tcW w:w="2556" w:type="dxa"/>
            <w:vAlign w:val="center"/>
          </w:tcPr>
          <w:p w14:paraId="727067FD" w14:textId="77777777" w:rsidR="005D5485" w:rsidRDefault="00000000">
            <w:r>
              <w:rPr>
                <w:sz w:val="20"/>
              </w:rPr>
              <w:t>Case CK đúng</w:t>
            </w:r>
          </w:p>
        </w:tc>
        <w:tc>
          <w:tcPr>
            <w:tcW w:w="2556" w:type="dxa"/>
            <w:vAlign w:val="center"/>
          </w:tcPr>
          <w:p w14:paraId="5D5252A3" w14:textId="77777777" w:rsidR="005D5485" w:rsidRDefault="00000000">
            <w:r>
              <w:rPr>
                <w:sz w:val="20"/>
              </w:rPr>
              <w:t>Dùng để show model sửa baseline class 3 thành CK.</w:t>
            </w:r>
          </w:p>
        </w:tc>
      </w:tr>
      <w:tr w:rsidR="005D5485" w14:paraId="3535A8CB" w14:textId="77777777">
        <w:trPr>
          <w:jc w:val="center"/>
        </w:trPr>
        <w:tc>
          <w:tcPr>
            <w:tcW w:w="2556" w:type="dxa"/>
            <w:vAlign w:val="center"/>
          </w:tcPr>
          <w:p w14:paraId="3EE4E2FE" w14:textId="77777777" w:rsidR="005D5485" w:rsidRDefault="00000000">
            <w:r>
              <w:rPr>
                <w:sz w:val="20"/>
              </w:rPr>
              <w:t>Correct CK Case 2</w:t>
            </w:r>
          </w:p>
        </w:tc>
        <w:tc>
          <w:tcPr>
            <w:tcW w:w="2556" w:type="dxa"/>
            <w:vAlign w:val="center"/>
          </w:tcPr>
          <w:p w14:paraId="6DE50A41" w14:textId="77777777" w:rsidR="005D5485" w:rsidRDefault="00000000">
            <w:r>
              <w:rPr>
                <w:sz w:val="20"/>
              </w:rPr>
              <w:t>14176</w:t>
            </w:r>
          </w:p>
        </w:tc>
        <w:tc>
          <w:tcPr>
            <w:tcW w:w="2556" w:type="dxa"/>
            <w:vAlign w:val="center"/>
          </w:tcPr>
          <w:p w14:paraId="06C7539B" w14:textId="77777777" w:rsidR="005D5485" w:rsidRDefault="00000000">
            <w:r>
              <w:rPr>
                <w:sz w:val="20"/>
              </w:rPr>
              <w:t>Case CK đúng, TVCS cao</w:t>
            </w:r>
          </w:p>
        </w:tc>
        <w:tc>
          <w:tcPr>
            <w:tcW w:w="2556" w:type="dxa"/>
            <w:vAlign w:val="center"/>
          </w:tcPr>
          <w:p w14:paraId="27DF1BAE" w14:textId="77777777" w:rsidR="005D5485" w:rsidRDefault="00000000">
            <w:r>
              <w:rPr>
                <w:sz w:val="20"/>
              </w:rPr>
              <w:t>Nên dùng làm demo chính vì mâu thuẫn rõ.</w:t>
            </w:r>
          </w:p>
        </w:tc>
      </w:tr>
      <w:tr w:rsidR="005D5485" w14:paraId="05616E17" w14:textId="77777777">
        <w:trPr>
          <w:jc w:val="center"/>
        </w:trPr>
        <w:tc>
          <w:tcPr>
            <w:tcW w:w="2556" w:type="dxa"/>
            <w:vAlign w:val="center"/>
          </w:tcPr>
          <w:p w14:paraId="669951A1" w14:textId="77777777" w:rsidR="005D5485" w:rsidRDefault="00000000">
            <w:r>
              <w:rPr>
                <w:sz w:val="20"/>
              </w:rPr>
              <w:t>Failure CK Case</w:t>
            </w:r>
          </w:p>
        </w:tc>
        <w:tc>
          <w:tcPr>
            <w:tcW w:w="2556" w:type="dxa"/>
            <w:vAlign w:val="center"/>
          </w:tcPr>
          <w:p w14:paraId="22DD7E2F" w14:textId="77777777" w:rsidR="005D5485" w:rsidRDefault="00000000">
            <w:r>
              <w:rPr>
                <w:sz w:val="20"/>
              </w:rPr>
              <w:t>13534</w:t>
            </w:r>
          </w:p>
        </w:tc>
        <w:tc>
          <w:tcPr>
            <w:tcW w:w="2556" w:type="dxa"/>
            <w:vAlign w:val="center"/>
          </w:tcPr>
          <w:p w14:paraId="263E8BBF" w14:textId="77777777" w:rsidR="005D5485" w:rsidRDefault="00000000">
            <w:r>
              <w:rPr>
                <w:sz w:val="20"/>
              </w:rPr>
              <w:t>Case model sai</w:t>
            </w:r>
          </w:p>
        </w:tc>
        <w:tc>
          <w:tcPr>
            <w:tcW w:w="2556" w:type="dxa"/>
            <w:vAlign w:val="center"/>
          </w:tcPr>
          <w:p w14:paraId="4883DA7B" w14:textId="77777777" w:rsidR="005D5485" w:rsidRDefault="00000000">
            <w:r>
              <w:rPr>
                <w:sz w:val="20"/>
              </w:rPr>
              <w:t>Chỉ dùng khi muốn nói limitation/failure analysis.</w:t>
            </w:r>
          </w:p>
        </w:tc>
      </w:tr>
    </w:tbl>
    <w:p w14:paraId="05C90DD3" w14:textId="77777777" w:rsidR="005D5485" w:rsidRDefault="00000000">
      <w:pPr>
        <w:spacing w:after="80"/>
      </w:pPr>
      <w:r>
        <w:t>Lưu ý kỹ thuật: GUI hiện chọn sample index 0-2585, còn các case trên là sample_id. Cần có hàm map sample_id -&gt; test_index trước khi jump đến sample.</w:t>
      </w:r>
    </w:p>
    <w:p w14:paraId="0D24043D" w14:textId="77777777" w:rsidR="005D5485" w:rsidRDefault="00000000">
      <w:pPr>
        <w:pStyle w:val="Heading1"/>
      </w:pPr>
      <w:r>
        <w:rPr>
          <w:rFonts w:ascii="Arial" w:eastAsia="Arial" w:hAnsi="Arial"/>
          <w:color w:val="1F4E79"/>
        </w:rPr>
        <w:t>10. Prompt cho Antigravity sửa demo</w:t>
      </w:r>
    </w:p>
    <w:p w14:paraId="39C34E8F" w14:textId="77777777" w:rsidR="005D5485" w:rsidRDefault="00000000">
      <w:pPr>
        <w:spacing w:after="80"/>
      </w:pPr>
      <w:r>
        <w:t>Có thể copy prompt dưới đây cho Antigravity/dev team.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0214"/>
      </w:tblGrid>
      <w:tr w:rsidR="005D5485" w14:paraId="49596897" w14:textId="77777777">
        <w:trPr>
          <w:jc w:val="center"/>
        </w:trPr>
        <w:tc>
          <w:tcPr>
            <w:tcW w:w="10224" w:type="dxa"/>
            <w:shd w:val="clear" w:color="auto" w:fill="F2F2F2"/>
          </w:tcPr>
          <w:p w14:paraId="14A998D9" w14:textId="77777777" w:rsidR="005D5485" w:rsidRDefault="00000000">
            <w:pPr>
              <w:spacing w:after="0"/>
            </w:pPr>
            <w:r>
              <w:rPr>
                <w:rFonts w:ascii="Consolas" w:eastAsia="Consolas" w:hAnsi="Consolas"/>
                <w:sz w:val="18"/>
              </w:rPr>
              <w:t>Update the Gradio demo for the full CIKD++-RT F4 model to clearly explain what causes the contradiction. Apply the changes globally for every sample, not only selected cases.</w:t>
            </w:r>
            <w:r>
              <w:rPr>
                <w:rFonts w:ascii="Consolas" w:eastAsia="Consolas" w:hAnsi="Consolas"/>
                <w:sz w:val="18"/>
              </w:rPr>
              <w:br/>
            </w:r>
            <w:r>
              <w:rPr>
                <w:rFonts w:ascii="Consolas" w:eastAsia="Consolas" w:hAnsi="Consolas"/>
                <w:sz w:val="18"/>
              </w:rPr>
              <w:br/>
              <w:t>Goals:</w:t>
            </w:r>
            <w:r>
              <w:rPr>
                <w:rFonts w:ascii="Consolas" w:eastAsia="Consolas" w:hAnsi="Consolas"/>
                <w:sz w:val="18"/>
              </w:rPr>
              <w:br/>
              <w:t>1. Keep current outputs: text, image, KG entity, predicted label, calibrated confidence, ground truth, TVCS score, 6-way probabilities, and TVCS heatmap.</w:t>
            </w:r>
            <w:r>
              <w:rPr>
                <w:rFonts w:ascii="Consolas" w:eastAsia="Consolas" w:hAnsi="Consolas"/>
                <w:sz w:val="18"/>
              </w:rPr>
              <w:br/>
              <w:t>2. Add a new explanation layer: Knowledge Side -&gt; Visual Side -&gt; Mismatch -&gt; Conclusion.</w:t>
            </w:r>
            <w:r>
              <w:rPr>
                <w:rFonts w:ascii="Consolas" w:eastAsia="Consolas" w:hAnsi="Consolas"/>
                <w:sz w:val="18"/>
              </w:rPr>
              <w:br/>
              <w:t>3. Parse raw KG entity lists into readable text. Show QID if available, relation, description, and a short "KG meaning" sentence.</w:t>
            </w:r>
            <w:r>
              <w:rPr>
                <w:rFonts w:ascii="Consolas" w:eastAsia="Consolas" w:hAnsi="Consolas"/>
                <w:sz w:val="18"/>
              </w:rPr>
              <w:br/>
              <w:t xml:space="preserve">4. Use TVCS attention weights over 49 image patches. Reshape to 7x7, overlay heatmap on the original </w:t>
            </w:r>
            <w:r>
              <w:rPr>
                <w:rFonts w:ascii="Consolas" w:eastAsia="Consolas" w:hAnsi="Consolas"/>
                <w:sz w:val="18"/>
              </w:rPr>
              <w:lastRenderedPageBreak/>
              <w:t>image, and extract top-3 attended patch crops.</w:t>
            </w:r>
            <w:r>
              <w:rPr>
                <w:rFonts w:ascii="Consolas" w:eastAsia="Consolas" w:hAnsi="Consolas"/>
                <w:sz w:val="18"/>
              </w:rPr>
              <w:br/>
              <w:t>5. Under the heatmap, show top-3 patches with patch id, row/col, approximate region name, and attention weight.</w:t>
            </w:r>
            <w:r>
              <w:rPr>
                <w:rFonts w:ascii="Consolas" w:eastAsia="Consolas" w:hAnsi="Consolas"/>
                <w:sz w:val="18"/>
              </w:rPr>
              <w:br/>
              <w:t>6. Add "Contradiction Summary" box near the model output:</w:t>
            </w:r>
            <w:r>
              <w:rPr>
                <w:rFonts w:ascii="Consolas" w:eastAsia="Consolas" w:hAnsi="Consolas"/>
                <w:sz w:val="18"/>
              </w:rPr>
              <w:br/>
              <w:t xml:space="preserve">   - Contradiction Type: Knowledge-Visual Mismatch</w:t>
            </w:r>
            <w:r>
              <w:rPr>
                <w:rFonts w:ascii="Consolas" w:eastAsia="Consolas" w:hAnsi="Consolas"/>
                <w:sz w:val="18"/>
              </w:rPr>
              <w:br/>
              <w:t xml:space="preserve">   - TVCS Level: Low / Medium / High</w:t>
            </w:r>
            <w:r>
              <w:rPr>
                <w:rFonts w:ascii="Consolas" w:eastAsia="Consolas" w:hAnsi="Consolas"/>
                <w:sz w:val="18"/>
              </w:rPr>
              <w:br/>
              <w:t xml:space="preserve">   - Reason: KG evidence vs highlighted visual regions</w:t>
            </w:r>
            <w:r>
              <w:rPr>
                <w:rFonts w:ascii="Consolas" w:eastAsia="Consolas" w:hAnsi="Consolas"/>
                <w:sz w:val="18"/>
              </w:rPr>
              <w:br/>
              <w:t xml:space="preserve">   - Conclusion: safe explanation depending on predicted label and TVCS score.</w:t>
            </w:r>
            <w:r>
              <w:rPr>
                <w:rFonts w:ascii="Consolas" w:eastAsia="Consolas" w:hAnsi="Consolas"/>
                <w:sz w:val="18"/>
              </w:rPr>
              <w:br/>
              <w:t>7. If prediction is CK and TVCS is high, state that the model predicts Content-Knowledge Inconsistency because KG side and visual side are weakly aligned.</w:t>
            </w:r>
            <w:r>
              <w:rPr>
                <w:rFonts w:ascii="Consolas" w:eastAsia="Consolas" w:hAnsi="Consolas"/>
                <w:sz w:val="18"/>
              </w:rPr>
              <w:br/>
              <w:t>8. If TVCS is high but prediction is not CK, state that TVCS detects KG-visual abnormality, but the final classifier relies more on another class cue.</w:t>
            </w:r>
            <w:r>
              <w:rPr>
                <w:rFonts w:ascii="Consolas" w:eastAsia="Consolas" w:hAnsi="Consolas"/>
                <w:sz w:val="18"/>
              </w:rPr>
              <w:br/>
              <w:t>9. If TVCS is low, state that the model does not detect strong KG-visual contradiction.</w:t>
            </w:r>
            <w:r>
              <w:rPr>
                <w:rFonts w:ascii="Consolas" w:eastAsia="Consolas" w:hAnsi="Consolas"/>
                <w:sz w:val="18"/>
              </w:rPr>
              <w:br/>
              <w:t>10. Add quick demo buttons in the sidebar:</w:t>
            </w:r>
            <w:r>
              <w:rPr>
                <w:rFonts w:ascii="Consolas" w:eastAsia="Consolas" w:hAnsi="Consolas"/>
                <w:sz w:val="18"/>
              </w:rPr>
              <w:br/>
              <w:t xml:space="preserve">    - Correct CK Case 1: sample_id 14030</w:t>
            </w:r>
            <w:r>
              <w:rPr>
                <w:rFonts w:ascii="Consolas" w:eastAsia="Consolas" w:hAnsi="Consolas"/>
                <w:sz w:val="18"/>
              </w:rPr>
              <w:br/>
              <w:t xml:space="preserve">    - Correct CK Case 2: sample_id 14176</w:t>
            </w:r>
            <w:r>
              <w:rPr>
                <w:rFonts w:ascii="Consolas" w:eastAsia="Consolas" w:hAnsi="Consolas"/>
                <w:sz w:val="18"/>
              </w:rPr>
              <w:br/>
              <w:t xml:space="preserve">    - Failure CK Case: sample_id 13534</w:t>
            </w:r>
            <w:r>
              <w:rPr>
                <w:rFonts w:ascii="Consolas" w:eastAsia="Consolas" w:hAnsi="Consolas"/>
                <w:sz w:val="18"/>
              </w:rPr>
              <w:br/>
              <w:t xml:space="preserve">    Implement sample_id -&gt; test_index mapping internally.</w:t>
            </w:r>
            <w:r>
              <w:rPr>
                <w:rFonts w:ascii="Consolas" w:eastAsia="Consolas" w:hAnsi="Consolas"/>
                <w:sz w:val="18"/>
              </w:rPr>
              <w:br/>
              <w:t>11. Keep safe wording: "This is model evidence under the dataset protocol, not a real-world fact-checking claim."</w:t>
            </w:r>
            <w:r>
              <w:rPr>
                <w:rFonts w:ascii="Consolas" w:eastAsia="Consolas" w:hAnsi="Consolas"/>
                <w:sz w:val="18"/>
              </w:rPr>
              <w:br/>
              <w:t>12. Do not retrain the model. Do not overwrite Stage F/H artifacts. Save demo-only generated images under outputs/gui_demo/.</w:t>
            </w:r>
            <w:r>
              <w:rPr>
                <w:rFonts w:ascii="Consolas" w:eastAsia="Consolas" w:hAnsi="Consolas"/>
                <w:sz w:val="18"/>
              </w:rPr>
              <w:br/>
              <w:t>13. Preserve H1-Cal temperature scaling T = 1.522523 for calibrated probabilities.</w:t>
            </w:r>
          </w:p>
        </w:tc>
      </w:tr>
    </w:tbl>
    <w:p w14:paraId="060E45B2" w14:textId="77777777" w:rsidR="005D5485" w:rsidRDefault="005D5485"/>
    <w:p w14:paraId="6C947329" w14:textId="198C0D62" w:rsidR="005D5485" w:rsidRDefault="00000000">
      <w:pPr>
        <w:pStyle w:val="Heading1"/>
      </w:pPr>
      <w:r>
        <w:rPr>
          <w:rFonts w:ascii="Arial" w:eastAsia="Arial" w:hAnsi="Arial"/>
          <w:color w:val="1F4E79"/>
        </w:rPr>
        <w:t xml:space="preserve">11. Checklist nghiệm thu </w:t>
      </w:r>
    </w:p>
    <w:p w14:paraId="1612E043" w14:textId="77777777" w:rsidR="005D5485" w:rsidRDefault="00000000">
      <w:pPr>
        <w:pStyle w:val="ListNumber"/>
        <w:spacing w:after="40"/>
      </w:pPr>
      <w:r>
        <w:t>Mở sample 14176: demo phải hiện prediction CK hoặc đúng case đã chọn, TVCS score cao, heatmap rõ, top-3 patch hiện đúng.</w:t>
      </w:r>
    </w:p>
    <w:p w14:paraId="6D322143" w14:textId="77777777" w:rsidR="005D5485" w:rsidRDefault="00000000">
      <w:pPr>
        <w:pStyle w:val="ListNumber"/>
        <w:spacing w:after="40"/>
      </w:pPr>
      <w:r>
        <w:t>KG raw phải được parse thành câu dễ hiểu, không chỉ hiện list QID thô.</w:t>
      </w:r>
    </w:p>
    <w:p w14:paraId="3732E6A6" w14:textId="77777777" w:rsidR="005D5485" w:rsidRDefault="00000000">
      <w:pPr>
        <w:pStyle w:val="ListNumber"/>
        <w:spacing w:after="40"/>
      </w:pPr>
      <w:r>
        <w:t>Contradiction Summary phải trả lời được: “mâu thuẫn do KG evidence nào và vùng ảnh nào”.</w:t>
      </w:r>
    </w:p>
    <w:p w14:paraId="36C749F1" w14:textId="77777777" w:rsidR="005D5485" w:rsidRDefault="00000000">
      <w:pPr>
        <w:pStyle w:val="ListNumber"/>
        <w:spacing w:after="40"/>
      </w:pPr>
      <w:r>
        <w:t>Nếu sample có TVCS cao nhưng final label không phải CK, demo phải có note giải thích an toàn.</w:t>
      </w:r>
    </w:p>
    <w:p w14:paraId="166C8203" w14:textId="77777777" w:rsidR="005D5485" w:rsidRDefault="00000000">
      <w:pPr>
        <w:pStyle w:val="ListNumber"/>
        <w:spacing w:after="40"/>
      </w:pPr>
      <w:r>
        <w:t>Nếu sample là failure case 13534, demo phải nói rõ đây là failure/limitation, không cố giải thích như case đúng.</w:t>
      </w:r>
    </w:p>
    <w:p w14:paraId="5BC4704D" w14:textId="77777777" w:rsidR="005D5485" w:rsidRDefault="00000000">
      <w:pPr>
        <w:pStyle w:val="ListNumber"/>
        <w:spacing w:after="40"/>
      </w:pPr>
      <w:r>
        <w:t>Heatmap phải có caption: “Highlighted regions are TVCS-attended patches, not ground-truth object localization.”</w:t>
      </w:r>
    </w:p>
    <w:p w14:paraId="1A151131" w14:textId="77777777" w:rsidR="005D5485" w:rsidRDefault="00000000">
      <w:pPr>
        <w:pStyle w:val="ListNumber"/>
        <w:spacing w:after="40"/>
      </w:pPr>
      <w:r>
        <w:t>Không dùng từ “sự thật ngoài đời” hoặc “fact-check chắc chắn”; dùng “knowledge-grounded inconsistency evidence”.</w:t>
      </w:r>
    </w:p>
    <w:p w14:paraId="354148C3" w14:textId="77777777" w:rsidR="005D5485" w:rsidRDefault="00000000">
      <w:pPr>
        <w:pStyle w:val="ListNumber"/>
        <w:spacing w:after="40"/>
      </w:pPr>
      <w:r>
        <w:t>Video demo nên đi theo thứ tự: Correct CK case -&gt; Text-based fake case -&gt; Failure case/limitation.</w:t>
      </w:r>
    </w:p>
    <w:p w14:paraId="24913104" w14:textId="77777777" w:rsidR="005D5485" w:rsidRDefault="00000000">
      <w:pPr>
        <w:pStyle w:val="Heading1"/>
      </w:pPr>
      <w:r>
        <w:rPr>
          <w:rFonts w:ascii="Arial" w:eastAsia="Arial" w:hAnsi="Arial"/>
          <w:color w:val="1F4E79"/>
        </w:rPr>
        <w:t>12. Câu thuyết trình sau khi sửa demo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0214"/>
      </w:tblGrid>
      <w:tr w:rsidR="005D5485" w14:paraId="6084B998" w14:textId="77777777">
        <w:trPr>
          <w:jc w:val="center"/>
        </w:trPr>
        <w:tc>
          <w:tcPr>
            <w:tcW w:w="10224" w:type="dxa"/>
            <w:shd w:val="clear" w:color="auto" w:fill="F2F2F2"/>
          </w:tcPr>
          <w:p w14:paraId="71122790" w14:textId="77777777" w:rsidR="005D5485" w:rsidRDefault="00000000">
            <w:pPr>
              <w:spacing w:after="0"/>
            </w:pPr>
            <w:r>
              <w:rPr>
                <w:rFonts w:ascii="Consolas" w:eastAsia="Consolas" w:hAnsi="Consolas"/>
                <w:sz w:val="18"/>
              </w:rPr>
              <w:t>Ở demo này, model không chỉ output fake/real. Nó lấy KG evidence làm mốc đối chiếu, sau đó dùng TVCS attention để nhìn vào 49 vùng ảnh. Bên trái là KG đang nói gì, ở giữa là vùng ảnh TVCS chú ý, và bên phải là phần giải thích mismatch. Khi KG side và visual side không khớp, TVCS score cao và model nghiêng về Content-Knowledge Inconsistency. Đây là tín hiệu mâu thuẫn theo protocol dataset, không phải khẳng định sự thật ngoài đời.</w:t>
            </w:r>
          </w:p>
        </w:tc>
      </w:tr>
    </w:tbl>
    <w:p w14:paraId="5ED0E6D7" w14:textId="77777777" w:rsidR="005D5485" w:rsidRDefault="005D5485"/>
    <w:p w14:paraId="0F34B228" w14:textId="77777777" w:rsidR="005D5485" w:rsidRDefault="00000000">
      <w:pPr>
        <w:pStyle w:val="Heading1"/>
      </w:pPr>
      <w:r>
        <w:rPr>
          <w:rFonts w:ascii="Arial" w:eastAsia="Arial" w:hAnsi="Arial"/>
          <w:color w:val="1F4E79"/>
        </w:rPr>
        <w:t>13. Kết luận triển khai</w:t>
      </w:r>
    </w:p>
    <w:p w14:paraId="73A35928" w14:textId="77777777" w:rsidR="005D5485" w:rsidRDefault="00000000">
      <w:pPr>
        <w:spacing w:after="80"/>
      </w:pPr>
      <w:r>
        <w:t xml:space="preserve">Không cần làm lại model và không cần thêm chức năng sửa text/thay ảnh nếu mục tiêu chỉ là “ra được mâu thuẫn do cái gì”. Việc cần làm là nâng cấp UI/explanation để biến các tín hiệu đã có thành câu trả lời rõ ràng: </w:t>
      </w:r>
      <w:r>
        <w:lastRenderedPageBreak/>
        <w:t>KG nói gì, ảnh highlight vùng nào, hai bên không khớp ra sao, và vì sao prediction/TVCS score dẫn đến kết luận hiện tại.</w:t>
      </w:r>
    </w:p>
    <w:sectPr w:rsidR="005D5485" w:rsidSect="00034616">
      <w:footerReference w:type="default" r:id="rId8"/>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A82F6" w14:textId="77777777" w:rsidR="009A6710" w:rsidRDefault="009A6710">
      <w:pPr>
        <w:spacing w:after="0" w:line="240" w:lineRule="auto"/>
      </w:pPr>
      <w:r>
        <w:separator/>
      </w:r>
    </w:p>
  </w:endnote>
  <w:endnote w:type="continuationSeparator" w:id="0">
    <w:p w14:paraId="3B84FE14" w14:textId="77777777" w:rsidR="009A6710" w:rsidRDefault="009A67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D974C" w14:textId="77777777" w:rsidR="005D5485" w:rsidRDefault="00000000">
    <w:pPr>
      <w:pStyle w:val="Footer"/>
      <w:jc w:val="center"/>
    </w:pPr>
    <w:r>
      <w:rPr>
        <w:color w:val="808080"/>
        <w:sz w:val="16"/>
      </w:rPr>
      <w:t>CIKD++-RT Demo Revision Plan — TVCS Knowledge-Visual Explanation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EB0A0" w14:textId="77777777" w:rsidR="009A6710" w:rsidRDefault="009A6710">
      <w:pPr>
        <w:spacing w:after="0" w:line="240" w:lineRule="auto"/>
      </w:pPr>
      <w:r>
        <w:separator/>
      </w:r>
    </w:p>
  </w:footnote>
  <w:footnote w:type="continuationSeparator" w:id="0">
    <w:p w14:paraId="0DFA80BA" w14:textId="77777777" w:rsidR="009A6710" w:rsidRDefault="009A67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3209303">
    <w:abstractNumId w:val="8"/>
  </w:num>
  <w:num w:numId="2" w16cid:durableId="1513884508">
    <w:abstractNumId w:val="6"/>
  </w:num>
  <w:num w:numId="3" w16cid:durableId="2028406146">
    <w:abstractNumId w:val="5"/>
  </w:num>
  <w:num w:numId="4" w16cid:durableId="318703126">
    <w:abstractNumId w:val="4"/>
  </w:num>
  <w:num w:numId="5" w16cid:durableId="63651576">
    <w:abstractNumId w:val="7"/>
  </w:num>
  <w:num w:numId="6" w16cid:durableId="335619311">
    <w:abstractNumId w:val="3"/>
  </w:num>
  <w:num w:numId="7" w16cid:durableId="2130273136">
    <w:abstractNumId w:val="2"/>
  </w:num>
  <w:num w:numId="8" w16cid:durableId="1892422423">
    <w:abstractNumId w:val="1"/>
  </w:num>
  <w:num w:numId="9" w16cid:durableId="1861308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D5485"/>
    <w:rsid w:val="00624FEB"/>
    <w:rsid w:val="009A6710"/>
    <w:rsid w:val="00AA1D8D"/>
    <w:rsid w:val="00B47730"/>
    <w:rsid w:val="00C06E9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79C4DB"/>
  <w14:defaultImageDpi w14:val="300"/>
  <w15:docId w15:val="{1F5B73DB-8E25-4189-AB4F-0C2FF8E00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1613</Words>
  <Characters>9199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2026-06-16T10:09:00Z</dcterms:created>
  <dcterms:modified xsi:type="dcterms:W3CDTF">2026-06-16T10:09:00Z</dcterms:modified>
  <cp:category/>
</cp:coreProperties>
</file>