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EECDB" w14:textId="2FA03CB7" w:rsidR="00F4211B" w:rsidRDefault="00DC08BA">
      <w:r>
        <w:t>Nguyễn Văn Quân</w:t>
      </w:r>
    </w:p>
    <w:p w14:paraId="68A120CE" w14:textId="3603F43E" w:rsidR="00DC08BA" w:rsidRDefault="00DC08BA">
      <w:proofErr w:type="spellStart"/>
      <w:r>
        <w:t>Lớp</w:t>
      </w:r>
      <w:proofErr w:type="spellEnd"/>
      <w:r>
        <w:t>. DS201.1</w:t>
      </w:r>
    </w:p>
    <w:p w14:paraId="189D646A" w14:textId="309ED7D6" w:rsidR="00DC08BA" w:rsidRDefault="00DC08BA" w:rsidP="00DC08BA">
      <w:pPr>
        <w:jc w:val="center"/>
      </w:pPr>
      <w:r>
        <w:t>BTH1</w:t>
      </w:r>
    </w:p>
    <w:p w14:paraId="50B41282" w14:textId="56630AB6" w:rsidR="00DC08BA" w:rsidRDefault="00DC08BA">
      <w:proofErr w:type="spellStart"/>
      <w:r>
        <w:t>Bài</w:t>
      </w:r>
      <w:proofErr w:type="spellEnd"/>
      <w:r>
        <w:t xml:space="preserve"> 1)</w:t>
      </w:r>
    </w:p>
    <w:p w14:paraId="7EC87F4F" w14:textId="0D417E8B" w:rsidR="00DC08BA" w:rsidRDefault="00DC08BA">
      <w:r>
        <w:rPr>
          <w:noProof/>
        </w:rPr>
        <w:drawing>
          <wp:inline distT="0" distB="0" distL="0" distR="0" wp14:anchorId="24A04D99" wp14:editId="790EF123">
            <wp:extent cx="5943600" cy="1009650"/>
            <wp:effectExtent l="0" t="0" r="0" b="0"/>
            <wp:docPr id="1532899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99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0E7DB" w14:textId="3C7BF705" w:rsidR="00DE660E" w:rsidRDefault="00DE660E" w:rsidP="00DE660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1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MNIST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:</w:t>
      </w:r>
    </w:p>
    <w:p w14:paraId="4D5DB18E" w14:textId="679E36A3" w:rsidR="00DE660E" w:rsidRDefault="00DE660E" w:rsidP="00DE660E">
      <w:r>
        <w:t>1. Accuracy</w:t>
      </w:r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0.8387,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model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83.87%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model.</w:t>
      </w:r>
    </w:p>
    <w:p w14:paraId="04327468" w14:textId="28AA1F03" w:rsidR="00DE660E" w:rsidRDefault="00DE660E" w:rsidP="00DE660E">
      <w:r>
        <w:t>2. F1 Score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0.7975, model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recall. Điểm F1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quan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r>
        <w:t>false positive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false negative.</w:t>
      </w:r>
    </w:p>
    <w:p w14:paraId="35F9D27A" w14:textId="77777777" w:rsidR="00DE660E" w:rsidRDefault="00DE660E" w:rsidP="00DE660E">
      <w:r>
        <w:t>3. Precision</w:t>
      </w:r>
      <w:r>
        <w:t xml:space="preserve">: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0.8661,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(true positives)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positive.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ảnh.</w:t>
      </w:r>
    </w:p>
    <w:p w14:paraId="72C7D259" w14:textId="22B93382" w:rsidR="00DE660E" w:rsidRDefault="00DE660E" w:rsidP="00DE660E">
      <w:r>
        <w:t xml:space="preserve">4. Recall: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0.8387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recall t</w:t>
      </w:r>
      <w:proofErr w:type="spellStart"/>
      <w:r>
        <w:t>ốt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gramStart"/>
      <w:r>
        <w:t xml:space="preserve">sample </w:t>
      </w:r>
      <w:r>
        <w:t xml:space="preserve"> </w:t>
      </w:r>
      <w:proofErr w:type="spellStart"/>
      <w:r>
        <w:t>thuộc</w:t>
      </w:r>
      <w:proofErr w:type="spellEnd"/>
      <w:proofErr w:type="gram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>.</w:t>
      </w:r>
    </w:p>
    <w:p w14:paraId="08CFCA86" w14:textId="64CD7F8B" w:rsidR="00226D3B" w:rsidRDefault="00DE660E" w:rsidP="00DE660E">
      <w:r>
        <w:t>=&gt; M</w:t>
      </w:r>
      <w:r>
        <w:t xml:space="preserve">odel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recall. 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48E8047F" w14:textId="08014DAA" w:rsidR="00226D3B" w:rsidRDefault="00226D3B" w:rsidP="00DC08BA">
      <w:proofErr w:type="spellStart"/>
      <w:r>
        <w:t>Bài</w:t>
      </w:r>
      <w:proofErr w:type="spellEnd"/>
      <w:r>
        <w:t xml:space="preserve"> 2)</w:t>
      </w:r>
    </w:p>
    <w:p w14:paraId="21B676DF" w14:textId="639725E1" w:rsidR="00DE660E" w:rsidRDefault="00DE660E" w:rsidP="00DC08BA">
      <w:r>
        <w:rPr>
          <w:noProof/>
        </w:rPr>
        <w:drawing>
          <wp:inline distT="0" distB="0" distL="0" distR="0" wp14:anchorId="38950414" wp14:editId="4715C8E8">
            <wp:extent cx="5943600" cy="979170"/>
            <wp:effectExtent l="0" t="0" r="0" b="0"/>
            <wp:docPr id="1499282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823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90D87" w14:textId="7F46A5D6" w:rsidR="00DE660E" w:rsidRDefault="00DE660E" w:rsidP="00DE660E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Model </w:t>
      </w:r>
      <w:r>
        <w:t>2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MNIST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.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>:</w:t>
      </w:r>
    </w:p>
    <w:p w14:paraId="6CC0E460" w14:textId="2BE129DC" w:rsidR="00DE660E" w:rsidRDefault="00DE660E" w:rsidP="00DE660E">
      <w:r>
        <w:t>1</w:t>
      </w:r>
      <w:r>
        <w:t>.</w:t>
      </w:r>
      <w:r w:rsidRPr="00DE660E">
        <w:t xml:space="preserve"> </w:t>
      </w:r>
      <w:r>
        <w:t xml:space="preserve">Accuracy: Đạt 97.61%,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MNIST.</w:t>
      </w:r>
    </w:p>
    <w:p w14:paraId="68AA77FB" w14:textId="01F840F8" w:rsidR="00DE660E" w:rsidRDefault="00DE660E" w:rsidP="00DE660E">
      <w:r>
        <w:t xml:space="preserve">2. F1-score: Đạt 97.60%,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precision </w:t>
      </w:r>
      <w:proofErr w:type="spellStart"/>
      <w:r>
        <w:t>và</w:t>
      </w:r>
      <w:proofErr w:type="spellEnd"/>
      <w:r>
        <w:t xml:space="preserve"> recall.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ngụ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model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4EBBD3F1" w14:textId="5492319C" w:rsidR="00DE660E" w:rsidRDefault="00DE660E" w:rsidP="00DE660E">
      <w:r>
        <w:lastRenderedPageBreak/>
        <w:t xml:space="preserve">3. Precision </w:t>
      </w:r>
      <w:proofErr w:type="spellStart"/>
      <w:r>
        <w:t>và</w:t>
      </w:r>
      <w:proofErr w:type="spellEnd"/>
      <w:r>
        <w:t xml:space="preserve"> Recall:</w:t>
      </w:r>
      <w:r>
        <w:t xml:space="preserve"> </w:t>
      </w:r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97.60% </w:t>
      </w:r>
      <w:proofErr w:type="spellStart"/>
      <w:r>
        <w:t>và</w:t>
      </w:r>
      <w:proofErr w:type="spellEnd"/>
      <w:r>
        <w:t xml:space="preserve"> 97.61%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model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dính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(false positives </w:t>
      </w:r>
      <w:proofErr w:type="spellStart"/>
      <w:r>
        <w:t>hoặc</w:t>
      </w:r>
      <w:proofErr w:type="spellEnd"/>
      <w:r>
        <w:t xml:space="preserve"> false negatives).</w:t>
      </w:r>
    </w:p>
    <w:p w14:paraId="5258B64C" w14:textId="01F37A4B" w:rsidR="00226D3B" w:rsidRDefault="00DE660E" w:rsidP="00DE660E">
      <w:r>
        <w:t xml:space="preserve">=&gt; </w:t>
      </w:r>
      <w:r>
        <w:t xml:space="preserve">Model </w:t>
      </w:r>
      <w:r>
        <w:t>2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MNIST</w:t>
      </w:r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trội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Model 1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activation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layer </w:t>
      </w:r>
      <w:proofErr w:type="spellStart"/>
      <w:r>
        <w:t>hơn</w:t>
      </w:r>
      <w:proofErr w:type="spellEnd"/>
      <w:r>
        <w:t xml:space="preserve">. </w:t>
      </w:r>
      <w:r>
        <w:t xml:space="preserve">Tuy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sectPr w:rsidR="00226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8BA"/>
    <w:rsid w:val="00226D3B"/>
    <w:rsid w:val="00DC08BA"/>
    <w:rsid w:val="00DE660E"/>
    <w:rsid w:val="00F4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54EF"/>
  <w15:chartTrackingRefBased/>
  <w15:docId w15:val="{72077EE1-91C1-41C3-A743-89C2416E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1</cp:revision>
  <dcterms:created xsi:type="dcterms:W3CDTF">2023-10-16T14:05:00Z</dcterms:created>
  <dcterms:modified xsi:type="dcterms:W3CDTF">2023-10-16T14:36:00Z</dcterms:modified>
</cp:coreProperties>
</file>