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0A0" w14:textId="77777777" w:rsidR="00DB6B1F" w:rsidRPr="00C933A4" w:rsidRDefault="00DB6B1F" w:rsidP="00DB6B1F">
      <w:pPr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sz w:val="26"/>
          <w:szCs w:val="26"/>
        </w:rPr>
        <w:t>Nguyễn Văn Quân</w:t>
      </w:r>
    </w:p>
    <w:p w14:paraId="1840711F" w14:textId="77777777" w:rsidR="00DB6B1F" w:rsidRPr="00C933A4" w:rsidRDefault="00DB6B1F" w:rsidP="00DB6B1F">
      <w:pPr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sz w:val="26"/>
          <w:szCs w:val="26"/>
        </w:rPr>
        <w:t>MSSV: 21521333</w:t>
      </w:r>
    </w:p>
    <w:p w14:paraId="7B406150" w14:textId="13E10ADE" w:rsidR="00DB6B1F" w:rsidRPr="00C933A4" w:rsidRDefault="00DB6B1F" w:rsidP="00DB6B1F">
      <w:pPr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Lớp</w:t>
      </w:r>
      <w:proofErr w:type="spellEnd"/>
      <w:r w:rsidR="00C368D5" w:rsidRPr="00C933A4">
        <w:rPr>
          <w:rFonts w:ascii="Cambria" w:hAnsi="Cambria"/>
          <w:sz w:val="26"/>
          <w:szCs w:val="26"/>
        </w:rPr>
        <w:t>:</w:t>
      </w:r>
      <w:r w:rsidRPr="00C933A4">
        <w:rPr>
          <w:rFonts w:ascii="Cambria" w:hAnsi="Cambria"/>
          <w:sz w:val="26"/>
          <w:szCs w:val="26"/>
        </w:rPr>
        <w:t xml:space="preserve"> DS201.2</w:t>
      </w:r>
    </w:p>
    <w:p w14:paraId="2B1C7D2A" w14:textId="6EB77DC2" w:rsidR="00DB6B1F" w:rsidRPr="00C933A4" w:rsidRDefault="00DB6B1F" w:rsidP="00C368D5">
      <w:pPr>
        <w:jc w:val="center"/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sz w:val="26"/>
          <w:szCs w:val="26"/>
        </w:rPr>
        <w:t>BTH3</w:t>
      </w:r>
    </w:p>
    <w:p w14:paraId="5EB24856" w14:textId="7284BDC6" w:rsidR="00DB6B1F" w:rsidRPr="00CB23A7" w:rsidRDefault="00DB6B1F" w:rsidP="00DB6B1F">
      <w:pPr>
        <w:rPr>
          <w:rFonts w:ascii="Cambria" w:hAnsi="Cambria"/>
          <w:b/>
          <w:bCs/>
          <w:sz w:val="26"/>
          <w:szCs w:val="26"/>
        </w:rPr>
      </w:pPr>
      <w:proofErr w:type="spellStart"/>
      <w:r w:rsidRPr="00CB23A7">
        <w:rPr>
          <w:rFonts w:ascii="Cambria" w:hAnsi="Cambria"/>
          <w:b/>
          <w:bCs/>
          <w:sz w:val="26"/>
          <w:szCs w:val="26"/>
        </w:rPr>
        <w:t>Bài</w:t>
      </w:r>
      <w:proofErr w:type="spellEnd"/>
      <w:r w:rsidRPr="00CB23A7">
        <w:rPr>
          <w:rFonts w:ascii="Cambria" w:hAnsi="Cambria"/>
          <w:b/>
          <w:bCs/>
          <w:sz w:val="26"/>
          <w:szCs w:val="26"/>
        </w:rPr>
        <w:t xml:space="preserve"> 1)</w:t>
      </w:r>
    </w:p>
    <w:p w14:paraId="042D6EC1" w14:textId="4F35BFBE" w:rsidR="00255452" w:rsidRPr="00C933A4" w:rsidRDefault="00255452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>: MNIST</w:t>
      </w:r>
    </w:p>
    <w:p w14:paraId="509BD144" w14:textId="137EBFCE" w:rsidR="002C7E44" w:rsidRPr="00C933A4" w:rsidRDefault="00255452" w:rsidP="002F6A4B">
      <w:pPr>
        <w:jc w:val="both"/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sz w:val="26"/>
          <w:szCs w:val="26"/>
        </w:rPr>
        <w:t xml:space="preserve">Model: </w:t>
      </w:r>
      <w:proofErr w:type="spellStart"/>
      <w:r w:rsidR="002C7E44" w:rsidRPr="00C933A4">
        <w:rPr>
          <w:rFonts w:ascii="Cambria" w:hAnsi="Cambria"/>
          <w:sz w:val="26"/>
          <w:szCs w:val="26"/>
        </w:rPr>
        <w:t>Letnet</w:t>
      </w:r>
      <w:proofErr w:type="spellEnd"/>
    </w:p>
    <w:p w14:paraId="30B7E9C9" w14:textId="07F91F57" w:rsidR="00682AB8" w:rsidRPr="00C933A4" w:rsidRDefault="002E55D5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Kết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quả</w:t>
      </w:r>
      <w:proofErr w:type="spellEnd"/>
      <w:r w:rsidRPr="00C933A4">
        <w:rPr>
          <w:rFonts w:ascii="Cambria" w:hAnsi="Cambria"/>
          <w:sz w:val="26"/>
          <w:szCs w:val="26"/>
        </w:rPr>
        <w:t xml:space="preserve">: </w:t>
      </w:r>
      <w:r w:rsidR="00682AB8" w:rsidRPr="00C933A4">
        <w:rPr>
          <w:rFonts w:ascii="Cambria" w:hAnsi="Cambria"/>
          <w:sz w:val="26"/>
          <w:szCs w:val="26"/>
        </w:rPr>
        <w:t>test acc: 0.8953 | test f1: 0.8454 | test precision: 0.9140 | test recall: 0.8846</w:t>
      </w:r>
    </w:p>
    <w:p w14:paraId="2EF4F2F3" w14:textId="69717B56" w:rsidR="00682AB8" w:rsidRPr="00C933A4" w:rsidRDefault="00682AB8" w:rsidP="002F6A4B">
      <w:pPr>
        <w:jc w:val="both"/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noProof/>
          <w:sz w:val="26"/>
          <w:szCs w:val="26"/>
        </w:rPr>
        <w:drawing>
          <wp:inline distT="0" distB="0" distL="0" distR="0" wp14:anchorId="41957021" wp14:editId="34DB6CEB">
            <wp:extent cx="5943600" cy="715645"/>
            <wp:effectExtent l="0" t="0" r="0" b="8255"/>
            <wp:docPr id="65119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7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AFF0" w14:textId="27C54A7F" w:rsidR="00B33EDC" w:rsidRPr="00C933A4" w:rsidRDefault="00B33EDC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Nhận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xét</w:t>
      </w:r>
      <w:proofErr w:type="spellEnd"/>
      <w:r w:rsidRPr="00C933A4">
        <w:rPr>
          <w:rFonts w:ascii="Cambria" w:hAnsi="Cambria"/>
          <w:sz w:val="26"/>
          <w:szCs w:val="26"/>
        </w:rPr>
        <w:t xml:space="preserve">: </w:t>
      </w:r>
      <w:proofErr w:type="spellStart"/>
      <w:r w:rsidRPr="00C933A4">
        <w:rPr>
          <w:rFonts w:ascii="Cambria" w:hAnsi="Cambria"/>
          <w:sz w:val="26"/>
          <w:szCs w:val="26"/>
        </w:rPr>
        <w:t>m</w:t>
      </w:r>
      <w:r w:rsidRPr="00C933A4">
        <w:rPr>
          <w:rFonts w:ascii="Cambria" w:hAnsi="Cambria"/>
          <w:sz w:val="26"/>
          <w:szCs w:val="26"/>
        </w:rPr>
        <w:t>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 LeNet </w:t>
      </w:r>
      <w:proofErr w:type="spellStart"/>
      <w:r w:rsidRPr="00C933A4">
        <w:rPr>
          <w:rFonts w:ascii="Cambria" w:hAnsi="Cambria"/>
          <w:sz w:val="26"/>
          <w:szCs w:val="26"/>
        </w:rPr>
        <w:t>trên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 MNIST </w:t>
      </w:r>
      <w:proofErr w:type="spellStart"/>
      <w:r w:rsidRPr="00C933A4">
        <w:rPr>
          <w:rFonts w:ascii="Cambria" w:hAnsi="Cambria"/>
          <w:sz w:val="26"/>
          <w:szCs w:val="26"/>
        </w:rPr>
        <w:t>có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suất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khá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tốt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với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chính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xác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trên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tập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kiểm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thử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đạt</w:t>
      </w:r>
      <w:proofErr w:type="spellEnd"/>
      <w:r w:rsidRPr="00C933A4">
        <w:rPr>
          <w:rFonts w:ascii="Cambria" w:hAnsi="Cambria"/>
          <w:sz w:val="26"/>
          <w:szCs w:val="26"/>
        </w:rPr>
        <w:t xml:space="preserve"> 89.53%. </w:t>
      </w:r>
      <w:proofErr w:type="spellStart"/>
      <w:r w:rsidRPr="00C933A4">
        <w:rPr>
          <w:rFonts w:ascii="Cambria" w:hAnsi="Cambria"/>
          <w:sz w:val="26"/>
          <w:szCs w:val="26"/>
        </w:rPr>
        <w:t>Mô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cũng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có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khả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năng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phân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loại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tốt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với</w:t>
      </w:r>
      <w:proofErr w:type="spellEnd"/>
      <w:r w:rsidRPr="00C933A4">
        <w:rPr>
          <w:rFonts w:ascii="Cambria" w:hAnsi="Cambria"/>
          <w:sz w:val="26"/>
          <w:szCs w:val="26"/>
        </w:rPr>
        <w:t xml:space="preserve"> F1 score </w:t>
      </w:r>
      <w:proofErr w:type="spellStart"/>
      <w:r w:rsidRPr="00C933A4">
        <w:rPr>
          <w:rFonts w:ascii="Cambria" w:hAnsi="Cambria"/>
          <w:sz w:val="26"/>
          <w:szCs w:val="26"/>
        </w:rPr>
        <w:t>đạt</w:t>
      </w:r>
      <w:proofErr w:type="spellEnd"/>
      <w:r w:rsidRPr="00C933A4">
        <w:rPr>
          <w:rFonts w:ascii="Cambria" w:hAnsi="Cambria"/>
          <w:sz w:val="26"/>
          <w:szCs w:val="26"/>
        </w:rPr>
        <w:t xml:space="preserve"> 84.54%. Precision </w:t>
      </w:r>
      <w:proofErr w:type="spellStart"/>
      <w:r w:rsidRPr="00C933A4">
        <w:rPr>
          <w:rFonts w:ascii="Cambria" w:hAnsi="Cambria"/>
          <w:sz w:val="26"/>
          <w:szCs w:val="26"/>
        </w:rPr>
        <w:t>và</w:t>
      </w:r>
      <w:proofErr w:type="spellEnd"/>
      <w:r w:rsidRPr="00C933A4">
        <w:rPr>
          <w:rFonts w:ascii="Cambria" w:hAnsi="Cambria"/>
          <w:sz w:val="26"/>
          <w:szCs w:val="26"/>
        </w:rPr>
        <w:t xml:space="preserve"> recall </w:t>
      </w:r>
      <w:proofErr w:type="spellStart"/>
      <w:r w:rsidRPr="00C933A4">
        <w:rPr>
          <w:rFonts w:ascii="Cambria" w:hAnsi="Cambria"/>
          <w:sz w:val="26"/>
          <w:szCs w:val="26"/>
        </w:rPr>
        <w:t>cũng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đều</w:t>
      </w:r>
      <w:proofErr w:type="spellEnd"/>
      <w:r w:rsidRPr="00C933A4">
        <w:rPr>
          <w:rFonts w:ascii="Cambria" w:hAnsi="Cambria"/>
          <w:sz w:val="26"/>
          <w:szCs w:val="26"/>
        </w:rPr>
        <w:t xml:space="preserve"> ở </w:t>
      </w:r>
      <w:proofErr w:type="spellStart"/>
      <w:r w:rsidRPr="00C933A4">
        <w:rPr>
          <w:rFonts w:ascii="Cambria" w:hAnsi="Cambria"/>
          <w:sz w:val="26"/>
          <w:szCs w:val="26"/>
        </w:rPr>
        <w:t>mức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cao</w:t>
      </w:r>
      <w:proofErr w:type="spellEnd"/>
      <w:r w:rsidRPr="00C933A4">
        <w:rPr>
          <w:rFonts w:ascii="Cambria" w:hAnsi="Cambria"/>
          <w:sz w:val="26"/>
          <w:szCs w:val="26"/>
        </w:rPr>
        <w:t xml:space="preserve">, </w:t>
      </w:r>
      <w:proofErr w:type="spellStart"/>
      <w:r w:rsidRPr="00C933A4">
        <w:rPr>
          <w:rFonts w:ascii="Cambria" w:hAnsi="Cambria"/>
          <w:sz w:val="26"/>
          <w:szCs w:val="26"/>
        </w:rPr>
        <w:t>đặc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biệt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là</w:t>
      </w:r>
      <w:proofErr w:type="spellEnd"/>
      <w:r w:rsidRPr="00C933A4">
        <w:rPr>
          <w:rFonts w:ascii="Cambria" w:hAnsi="Cambria"/>
          <w:sz w:val="26"/>
          <w:szCs w:val="26"/>
        </w:rPr>
        <w:t xml:space="preserve"> precision </w:t>
      </w:r>
      <w:proofErr w:type="spellStart"/>
      <w:r w:rsidRPr="00C933A4">
        <w:rPr>
          <w:rFonts w:ascii="Cambria" w:hAnsi="Cambria"/>
          <w:sz w:val="26"/>
          <w:szCs w:val="26"/>
        </w:rPr>
        <w:t>với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giá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trị</w:t>
      </w:r>
      <w:proofErr w:type="spellEnd"/>
      <w:r w:rsidRPr="00C933A4">
        <w:rPr>
          <w:rFonts w:ascii="Cambria" w:hAnsi="Cambria"/>
          <w:sz w:val="26"/>
          <w:szCs w:val="26"/>
        </w:rPr>
        <w:t xml:space="preserve"> 91.40%, </w:t>
      </w:r>
      <w:proofErr w:type="spellStart"/>
      <w:r w:rsidRPr="00C933A4">
        <w:rPr>
          <w:rFonts w:ascii="Cambria" w:hAnsi="Cambria"/>
          <w:sz w:val="26"/>
          <w:szCs w:val="26"/>
        </w:rPr>
        <w:t>cho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thấy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mô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có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khả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năng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giảm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thiểu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số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lượng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các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dự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đoán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sai</w:t>
      </w:r>
      <w:proofErr w:type="spellEnd"/>
      <w:r w:rsidRPr="00C933A4">
        <w:rPr>
          <w:rFonts w:ascii="Cambria" w:hAnsi="Cambria"/>
          <w:sz w:val="26"/>
          <w:szCs w:val="26"/>
        </w:rPr>
        <w:t xml:space="preserve"> positive.</w:t>
      </w:r>
    </w:p>
    <w:p w14:paraId="3112026B" w14:textId="01905FA1" w:rsidR="00682AB8" w:rsidRPr="00CB23A7" w:rsidRDefault="00682AB8" w:rsidP="002F6A4B">
      <w:pPr>
        <w:jc w:val="both"/>
        <w:rPr>
          <w:rFonts w:ascii="Cambria" w:hAnsi="Cambria"/>
          <w:b/>
          <w:bCs/>
          <w:sz w:val="26"/>
          <w:szCs w:val="26"/>
        </w:rPr>
      </w:pPr>
      <w:proofErr w:type="spellStart"/>
      <w:r w:rsidRPr="00CB23A7">
        <w:rPr>
          <w:rFonts w:ascii="Cambria" w:hAnsi="Cambria"/>
          <w:b/>
          <w:bCs/>
          <w:sz w:val="26"/>
          <w:szCs w:val="26"/>
        </w:rPr>
        <w:t>Bài</w:t>
      </w:r>
      <w:proofErr w:type="spellEnd"/>
      <w:r w:rsidRPr="00CB23A7">
        <w:rPr>
          <w:rFonts w:ascii="Cambria" w:hAnsi="Cambria"/>
          <w:b/>
          <w:bCs/>
          <w:sz w:val="26"/>
          <w:szCs w:val="26"/>
        </w:rPr>
        <w:t xml:space="preserve"> 2)</w:t>
      </w:r>
    </w:p>
    <w:p w14:paraId="151E4D50" w14:textId="77777777" w:rsidR="002E55D5" w:rsidRPr="00C933A4" w:rsidRDefault="002E55D5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>: MNIST</w:t>
      </w:r>
    </w:p>
    <w:p w14:paraId="3AEC44F5" w14:textId="52F39FA8" w:rsidR="002E55D5" w:rsidRPr="00C933A4" w:rsidRDefault="002E55D5" w:rsidP="002F6A4B">
      <w:pPr>
        <w:jc w:val="both"/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sz w:val="26"/>
          <w:szCs w:val="26"/>
        </w:rPr>
        <w:t xml:space="preserve">Model: </w:t>
      </w:r>
      <w:proofErr w:type="spellStart"/>
      <w:r w:rsidRPr="00C933A4">
        <w:rPr>
          <w:rFonts w:ascii="Cambria" w:hAnsi="Cambria"/>
          <w:sz w:val="26"/>
          <w:szCs w:val="26"/>
        </w:rPr>
        <w:t>GoogleNet</w:t>
      </w:r>
      <w:proofErr w:type="spellEnd"/>
    </w:p>
    <w:p w14:paraId="26408C4B" w14:textId="66AACE48" w:rsidR="00255452" w:rsidRPr="00C933A4" w:rsidRDefault="002E55D5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Kết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quả</w:t>
      </w:r>
      <w:proofErr w:type="spellEnd"/>
      <w:r w:rsidRPr="00C933A4">
        <w:rPr>
          <w:rFonts w:ascii="Cambria" w:hAnsi="Cambria"/>
          <w:sz w:val="26"/>
          <w:szCs w:val="26"/>
        </w:rPr>
        <w:t xml:space="preserve">: </w:t>
      </w:r>
      <w:bookmarkStart w:id="0" w:name="_Hlk153148802"/>
      <w:r w:rsidR="00255452" w:rsidRPr="00C933A4">
        <w:rPr>
          <w:rFonts w:ascii="Cambria" w:hAnsi="Cambria"/>
          <w:sz w:val="26"/>
          <w:szCs w:val="26"/>
        </w:rPr>
        <w:t xml:space="preserve">test acc: </w:t>
      </w:r>
      <w:bookmarkEnd w:id="0"/>
      <w:r w:rsidR="00255452" w:rsidRPr="00C933A4">
        <w:rPr>
          <w:rFonts w:ascii="Cambria" w:hAnsi="Cambria"/>
          <w:sz w:val="26"/>
          <w:szCs w:val="26"/>
        </w:rPr>
        <w:t>0.9823 | test f1: 0.9821 | test precision: 0.9823 | test recall: 0.9821</w:t>
      </w:r>
    </w:p>
    <w:p w14:paraId="270CE696" w14:textId="7781C7BC" w:rsidR="00255452" w:rsidRPr="00C933A4" w:rsidRDefault="00255452" w:rsidP="002F6A4B">
      <w:pPr>
        <w:jc w:val="both"/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noProof/>
          <w:sz w:val="26"/>
          <w:szCs w:val="26"/>
        </w:rPr>
        <w:drawing>
          <wp:inline distT="0" distB="0" distL="0" distR="0" wp14:anchorId="48D875B3" wp14:editId="455A7D8B">
            <wp:extent cx="5943600" cy="709295"/>
            <wp:effectExtent l="0" t="0" r="0" b="0"/>
            <wp:docPr id="33879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2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2078" w14:textId="6A83125D" w:rsidR="00270431" w:rsidRPr="00C933A4" w:rsidRDefault="00270431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Nhận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xét</w:t>
      </w:r>
      <w:proofErr w:type="spellEnd"/>
      <w:r w:rsidRPr="00C933A4">
        <w:rPr>
          <w:rFonts w:ascii="Cambria" w:hAnsi="Cambria"/>
          <w:sz w:val="26"/>
          <w:szCs w:val="26"/>
        </w:rPr>
        <w:t xml:space="preserve">: </w:t>
      </w:r>
      <w:proofErr w:type="spellStart"/>
      <w:r w:rsidRPr="00C933A4">
        <w:rPr>
          <w:rFonts w:ascii="Cambria" w:hAnsi="Cambria"/>
          <w:sz w:val="26"/>
          <w:szCs w:val="26"/>
        </w:rPr>
        <w:t>m</w:t>
      </w:r>
      <w:r w:rsidRPr="00C933A4">
        <w:rPr>
          <w:rFonts w:ascii="Cambria" w:hAnsi="Cambria"/>
          <w:sz w:val="26"/>
          <w:szCs w:val="26"/>
        </w:rPr>
        <w:t>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GoogleNet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trên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 MNIST </w:t>
      </w:r>
      <w:proofErr w:type="spellStart"/>
      <w:r w:rsidRPr="00C933A4">
        <w:rPr>
          <w:rFonts w:ascii="Cambria" w:hAnsi="Cambria"/>
          <w:sz w:val="26"/>
          <w:szCs w:val="26"/>
        </w:rPr>
        <w:t>có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suất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rất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cao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với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chính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xác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trên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tập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kiểm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thử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đạt</w:t>
      </w:r>
      <w:proofErr w:type="spellEnd"/>
      <w:r w:rsidRPr="00C933A4">
        <w:rPr>
          <w:rFonts w:ascii="Cambria" w:hAnsi="Cambria"/>
          <w:sz w:val="26"/>
          <w:szCs w:val="26"/>
        </w:rPr>
        <w:t xml:space="preserve"> 98.23%. </w:t>
      </w:r>
      <w:proofErr w:type="spellStart"/>
      <w:r w:rsidRPr="00C933A4">
        <w:rPr>
          <w:rFonts w:ascii="Cambria" w:hAnsi="Cambria"/>
          <w:sz w:val="26"/>
          <w:szCs w:val="26"/>
        </w:rPr>
        <w:t>Cả</w:t>
      </w:r>
      <w:proofErr w:type="spellEnd"/>
      <w:r w:rsidRPr="00C933A4">
        <w:rPr>
          <w:rFonts w:ascii="Cambria" w:hAnsi="Cambria"/>
          <w:sz w:val="26"/>
          <w:szCs w:val="26"/>
        </w:rPr>
        <w:t xml:space="preserve"> F1 score, precision </w:t>
      </w:r>
      <w:proofErr w:type="spellStart"/>
      <w:r w:rsidRPr="00C933A4">
        <w:rPr>
          <w:rFonts w:ascii="Cambria" w:hAnsi="Cambria"/>
          <w:sz w:val="26"/>
          <w:szCs w:val="26"/>
        </w:rPr>
        <w:t>và</w:t>
      </w:r>
      <w:proofErr w:type="spellEnd"/>
      <w:r w:rsidRPr="00C933A4">
        <w:rPr>
          <w:rFonts w:ascii="Cambria" w:hAnsi="Cambria"/>
          <w:sz w:val="26"/>
          <w:szCs w:val="26"/>
        </w:rPr>
        <w:t xml:space="preserve"> recall </w:t>
      </w:r>
      <w:proofErr w:type="spellStart"/>
      <w:r w:rsidRPr="00C933A4">
        <w:rPr>
          <w:rFonts w:ascii="Cambria" w:hAnsi="Cambria"/>
          <w:sz w:val="26"/>
          <w:szCs w:val="26"/>
        </w:rPr>
        <w:t>đều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đạt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giá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trị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cao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tương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đồng</w:t>
      </w:r>
      <w:proofErr w:type="spellEnd"/>
      <w:r w:rsidRPr="00C933A4">
        <w:rPr>
          <w:rFonts w:ascii="Cambria" w:hAnsi="Cambria"/>
          <w:sz w:val="26"/>
          <w:szCs w:val="26"/>
        </w:rPr>
        <w:t xml:space="preserve">, </w:t>
      </w:r>
      <w:proofErr w:type="spellStart"/>
      <w:r w:rsidRPr="00C933A4">
        <w:rPr>
          <w:rFonts w:ascii="Cambria" w:hAnsi="Cambria"/>
          <w:sz w:val="26"/>
          <w:szCs w:val="26"/>
        </w:rPr>
        <w:t>lần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lượt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là</w:t>
      </w:r>
      <w:proofErr w:type="spellEnd"/>
      <w:r w:rsidRPr="00C933A4">
        <w:rPr>
          <w:rFonts w:ascii="Cambria" w:hAnsi="Cambria"/>
          <w:sz w:val="26"/>
          <w:szCs w:val="26"/>
        </w:rPr>
        <w:t xml:space="preserve"> 98.21%, 98.23%, </w:t>
      </w:r>
      <w:proofErr w:type="spellStart"/>
      <w:r w:rsidRPr="00C933A4">
        <w:rPr>
          <w:rFonts w:ascii="Cambria" w:hAnsi="Cambria"/>
          <w:sz w:val="26"/>
          <w:szCs w:val="26"/>
        </w:rPr>
        <w:t>và</w:t>
      </w:r>
      <w:proofErr w:type="spellEnd"/>
      <w:r w:rsidRPr="00C933A4">
        <w:rPr>
          <w:rFonts w:ascii="Cambria" w:hAnsi="Cambria"/>
          <w:sz w:val="26"/>
          <w:szCs w:val="26"/>
        </w:rPr>
        <w:t xml:space="preserve"> 98.21%. </w:t>
      </w:r>
      <w:proofErr w:type="spellStart"/>
      <w:r w:rsidRPr="00C933A4">
        <w:rPr>
          <w:rFonts w:ascii="Cambria" w:hAnsi="Cambria"/>
          <w:sz w:val="26"/>
          <w:szCs w:val="26"/>
        </w:rPr>
        <w:t>Điều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này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cho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thấy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mô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không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chỉ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có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khả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năng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phân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loại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chính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xác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mà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còn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duy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trì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sự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cân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bằng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giữa</w:t>
      </w:r>
      <w:proofErr w:type="spellEnd"/>
      <w:r w:rsidRPr="00C933A4">
        <w:rPr>
          <w:rFonts w:ascii="Cambria" w:hAnsi="Cambria"/>
          <w:sz w:val="26"/>
          <w:szCs w:val="26"/>
        </w:rPr>
        <w:t xml:space="preserve"> precision </w:t>
      </w:r>
      <w:proofErr w:type="spellStart"/>
      <w:r w:rsidRPr="00C933A4">
        <w:rPr>
          <w:rFonts w:ascii="Cambria" w:hAnsi="Cambria"/>
          <w:sz w:val="26"/>
          <w:szCs w:val="26"/>
        </w:rPr>
        <w:t>và</w:t>
      </w:r>
      <w:proofErr w:type="spellEnd"/>
      <w:r w:rsidRPr="00C933A4">
        <w:rPr>
          <w:rFonts w:ascii="Cambria" w:hAnsi="Cambria"/>
          <w:sz w:val="26"/>
          <w:szCs w:val="26"/>
        </w:rPr>
        <w:t xml:space="preserve"> recall.</w:t>
      </w:r>
    </w:p>
    <w:p w14:paraId="7E02F2F1" w14:textId="207741A6" w:rsidR="00255452" w:rsidRPr="00CB23A7" w:rsidRDefault="00255452" w:rsidP="002F6A4B">
      <w:pPr>
        <w:jc w:val="both"/>
        <w:rPr>
          <w:rFonts w:ascii="Cambria" w:hAnsi="Cambria"/>
          <w:b/>
          <w:bCs/>
          <w:sz w:val="26"/>
          <w:szCs w:val="26"/>
        </w:rPr>
      </w:pPr>
      <w:proofErr w:type="spellStart"/>
      <w:r w:rsidRPr="00CB23A7">
        <w:rPr>
          <w:rFonts w:ascii="Cambria" w:hAnsi="Cambria"/>
          <w:b/>
          <w:bCs/>
          <w:sz w:val="26"/>
          <w:szCs w:val="26"/>
        </w:rPr>
        <w:t>Bài</w:t>
      </w:r>
      <w:proofErr w:type="spellEnd"/>
      <w:r w:rsidRPr="00CB23A7">
        <w:rPr>
          <w:rFonts w:ascii="Cambria" w:hAnsi="Cambria"/>
          <w:b/>
          <w:bCs/>
          <w:sz w:val="26"/>
          <w:szCs w:val="26"/>
        </w:rPr>
        <w:t xml:space="preserve"> 3)</w:t>
      </w:r>
    </w:p>
    <w:p w14:paraId="3426778B" w14:textId="78B39BA6" w:rsidR="00DC1855" w:rsidRPr="00C933A4" w:rsidRDefault="00DC1855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: </w:t>
      </w:r>
      <w:r w:rsidRPr="00C933A4">
        <w:rPr>
          <w:rFonts w:ascii="Cambria" w:hAnsi="Cambria"/>
          <w:sz w:val="26"/>
          <w:szCs w:val="26"/>
        </w:rPr>
        <w:t>CIFAR-10</w:t>
      </w:r>
    </w:p>
    <w:p w14:paraId="42C4E165" w14:textId="6AF480B9" w:rsidR="00DC1855" w:rsidRPr="00C933A4" w:rsidRDefault="00DC1855" w:rsidP="002F6A4B">
      <w:pPr>
        <w:jc w:val="both"/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sz w:val="26"/>
          <w:szCs w:val="26"/>
        </w:rPr>
        <w:t xml:space="preserve">Model: </w:t>
      </w:r>
      <w:r w:rsidRPr="00C933A4">
        <w:rPr>
          <w:rFonts w:ascii="Cambria" w:hAnsi="Cambria"/>
          <w:sz w:val="26"/>
          <w:szCs w:val="26"/>
        </w:rPr>
        <w:t>ResNet-18</w:t>
      </w:r>
    </w:p>
    <w:p w14:paraId="00CAC36A" w14:textId="1A201597" w:rsidR="00DC1855" w:rsidRPr="00C933A4" w:rsidRDefault="00DC1855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lastRenderedPageBreak/>
        <w:t>Kết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quả</w:t>
      </w:r>
      <w:proofErr w:type="spellEnd"/>
      <w:r w:rsidRPr="00C933A4">
        <w:rPr>
          <w:rFonts w:ascii="Cambria" w:hAnsi="Cambria"/>
          <w:sz w:val="26"/>
          <w:szCs w:val="26"/>
        </w:rPr>
        <w:t xml:space="preserve">: </w:t>
      </w:r>
      <w:r w:rsidR="003A530A" w:rsidRPr="00C933A4">
        <w:rPr>
          <w:rFonts w:ascii="Cambria" w:hAnsi="Cambria"/>
          <w:sz w:val="26"/>
          <w:szCs w:val="26"/>
        </w:rPr>
        <w:t>test acc: 0.6312 | test f1: 0.5626 | test precision: 0.7101 | test recall: 0.6312</w:t>
      </w:r>
    </w:p>
    <w:p w14:paraId="33E17EE6" w14:textId="4B444FD2" w:rsidR="00385DBB" w:rsidRPr="00C933A4" w:rsidRDefault="00385DBB" w:rsidP="002F6A4B">
      <w:pPr>
        <w:jc w:val="both"/>
        <w:rPr>
          <w:rFonts w:ascii="Cambria" w:hAnsi="Cambria"/>
          <w:sz w:val="26"/>
          <w:szCs w:val="26"/>
        </w:rPr>
      </w:pPr>
      <w:r w:rsidRPr="00C933A4">
        <w:rPr>
          <w:rFonts w:ascii="Cambria" w:hAnsi="Cambria"/>
          <w:noProof/>
          <w:sz w:val="26"/>
          <w:szCs w:val="26"/>
        </w:rPr>
        <w:drawing>
          <wp:inline distT="0" distB="0" distL="0" distR="0" wp14:anchorId="16B70787" wp14:editId="1CD652CB">
            <wp:extent cx="5943600" cy="675005"/>
            <wp:effectExtent l="0" t="0" r="0" b="0"/>
            <wp:docPr id="19321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57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4D1C" w14:textId="03D41F03" w:rsidR="00F4211B" w:rsidRPr="002F6A4B" w:rsidRDefault="00385DBB" w:rsidP="002F6A4B">
      <w:pPr>
        <w:jc w:val="both"/>
        <w:rPr>
          <w:rFonts w:ascii="Cambria" w:hAnsi="Cambria"/>
          <w:sz w:val="26"/>
          <w:szCs w:val="26"/>
        </w:rPr>
      </w:pPr>
      <w:proofErr w:type="spellStart"/>
      <w:r w:rsidRPr="00C933A4">
        <w:rPr>
          <w:rFonts w:ascii="Cambria" w:hAnsi="Cambria"/>
          <w:sz w:val="26"/>
          <w:szCs w:val="26"/>
        </w:rPr>
        <w:t>Nhận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xét</w:t>
      </w:r>
      <w:proofErr w:type="spellEnd"/>
      <w:r w:rsidRPr="00C933A4">
        <w:rPr>
          <w:rFonts w:ascii="Cambria" w:hAnsi="Cambria"/>
          <w:sz w:val="26"/>
          <w:szCs w:val="26"/>
        </w:rPr>
        <w:t xml:space="preserve">: </w:t>
      </w:r>
      <w:proofErr w:type="spellStart"/>
      <w:r w:rsidRPr="00C933A4">
        <w:rPr>
          <w:rFonts w:ascii="Cambria" w:hAnsi="Cambria"/>
          <w:sz w:val="26"/>
          <w:szCs w:val="26"/>
        </w:rPr>
        <w:t>m</w:t>
      </w:r>
      <w:r w:rsidRPr="00C933A4">
        <w:rPr>
          <w:rFonts w:ascii="Cambria" w:hAnsi="Cambria"/>
          <w:sz w:val="26"/>
          <w:szCs w:val="26"/>
        </w:rPr>
        <w:t>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 ResNet-18 </w:t>
      </w:r>
      <w:proofErr w:type="spellStart"/>
      <w:r w:rsidRPr="00C933A4">
        <w:rPr>
          <w:rFonts w:ascii="Cambria" w:hAnsi="Cambria"/>
          <w:sz w:val="26"/>
          <w:szCs w:val="26"/>
        </w:rPr>
        <w:t>trên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 CIFAR-10 </w:t>
      </w:r>
      <w:proofErr w:type="spellStart"/>
      <w:r w:rsidRPr="00C933A4">
        <w:rPr>
          <w:rFonts w:ascii="Cambria" w:hAnsi="Cambria"/>
          <w:sz w:val="26"/>
          <w:szCs w:val="26"/>
        </w:rPr>
        <w:t>có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suất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khá</w:t>
      </w:r>
      <w:proofErr w:type="spellEnd"/>
      <w:r w:rsidRPr="00C933A4">
        <w:rPr>
          <w:rFonts w:ascii="Cambria" w:hAnsi="Cambria"/>
          <w:sz w:val="26"/>
          <w:szCs w:val="26"/>
        </w:rPr>
        <w:t xml:space="preserve">, </w:t>
      </w:r>
      <w:proofErr w:type="spellStart"/>
      <w:r w:rsidRPr="00C933A4">
        <w:rPr>
          <w:rFonts w:ascii="Cambria" w:hAnsi="Cambria"/>
          <w:sz w:val="26"/>
          <w:szCs w:val="26"/>
        </w:rPr>
        <w:t>nhưng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không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đạt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mức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cao</w:t>
      </w:r>
      <w:proofErr w:type="spellEnd"/>
      <w:r w:rsidRPr="00C933A4">
        <w:rPr>
          <w:rFonts w:ascii="Cambria" w:hAnsi="Cambria"/>
          <w:sz w:val="26"/>
          <w:szCs w:val="26"/>
        </w:rPr>
        <w:t xml:space="preserve">. </w:t>
      </w:r>
      <w:proofErr w:type="spellStart"/>
      <w:r w:rsidRPr="00C933A4">
        <w:rPr>
          <w:rFonts w:ascii="Cambria" w:hAnsi="Cambria"/>
          <w:sz w:val="26"/>
          <w:szCs w:val="26"/>
        </w:rPr>
        <w:t>Độ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chính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xác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trên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tập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kiểm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thử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là</w:t>
      </w:r>
      <w:proofErr w:type="spellEnd"/>
      <w:r w:rsidRPr="00C933A4">
        <w:rPr>
          <w:rFonts w:ascii="Cambria" w:hAnsi="Cambria"/>
          <w:sz w:val="26"/>
          <w:szCs w:val="26"/>
        </w:rPr>
        <w:t xml:space="preserve"> 63.12%, F1 score </w:t>
      </w:r>
      <w:proofErr w:type="spellStart"/>
      <w:r w:rsidRPr="00C933A4">
        <w:rPr>
          <w:rFonts w:ascii="Cambria" w:hAnsi="Cambria"/>
          <w:sz w:val="26"/>
          <w:szCs w:val="26"/>
        </w:rPr>
        <w:t>là</w:t>
      </w:r>
      <w:proofErr w:type="spellEnd"/>
      <w:r w:rsidRPr="00C933A4">
        <w:rPr>
          <w:rFonts w:ascii="Cambria" w:hAnsi="Cambria"/>
          <w:sz w:val="26"/>
          <w:szCs w:val="26"/>
        </w:rPr>
        <w:t xml:space="preserve"> 56.26%, precision </w:t>
      </w:r>
      <w:proofErr w:type="spellStart"/>
      <w:r w:rsidRPr="00C933A4">
        <w:rPr>
          <w:rFonts w:ascii="Cambria" w:hAnsi="Cambria"/>
          <w:sz w:val="26"/>
          <w:szCs w:val="26"/>
        </w:rPr>
        <w:t>là</w:t>
      </w:r>
      <w:proofErr w:type="spellEnd"/>
      <w:r w:rsidRPr="00C933A4">
        <w:rPr>
          <w:rFonts w:ascii="Cambria" w:hAnsi="Cambria"/>
          <w:sz w:val="26"/>
          <w:szCs w:val="26"/>
        </w:rPr>
        <w:t xml:space="preserve"> 71.01%, </w:t>
      </w:r>
      <w:proofErr w:type="spellStart"/>
      <w:r w:rsidRPr="00C933A4">
        <w:rPr>
          <w:rFonts w:ascii="Cambria" w:hAnsi="Cambria"/>
          <w:sz w:val="26"/>
          <w:szCs w:val="26"/>
        </w:rPr>
        <w:t>và</w:t>
      </w:r>
      <w:proofErr w:type="spellEnd"/>
      <w:r w:rsidRPr="00C933A4">
        <w:rPr>
          <w:rFonts w:ascii="Cambria" w:hAnsi="Cambria"/>
          <w:sz w:val="26"/>
          <w:szCs w:val="26"/>
        </w:rPr>
        <w:t xml:space="preserve"> recall </w:t>
      </w:r>
      <w:proofErr w:type="spellStart"/>
      <w:r w:rsidRPr="00C933A4">
        <w:rPr>
          <w:rFonts w:ascii="Cambria" w:hAnsi="Cambria"/>
          <w:sz w:val="26"/>
          <w:szCs w:val="26"/>
        </w:rPr>
        <w:t>là</w:t>
      </w:r>
      <w:proofErr w:type="spellEnd"/>
      <w:r w:rsidRPr="00C933A4">
        <w:rPr>
          <w:rFonts w:ascii="Cambria" w:hAnsi="Cambria"/>
          <w:sz w:val="26"/>
          <w:szCs w:val="26"/>
        </w:rPr>
        <w:t xml:space="preserve"> 63.12%. </w:t>
      </w:r>
      <w:proofErr w:type="spellStart"/>
      <w:r w:rsidRPr="00C933A4">
        <w:rPr>
          <w:rFonts w:ascii="Cambria" w:hAnsi="Cambria"/>
          <w:sz w:val="26"/>
          <w:szCs w:val="26"/>
        </w:rPr>
        <w:t>Tính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toàn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diện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của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mô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không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được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duy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trì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ổn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định</w:t>
      </w:r>
      <w:proofErr w:type="spellEnd"/>
      <w:r w:rsidRPr="00C933A4">
        <w:rPr>
          <w:rFonts w:ascii="Cambria" w:hAnsi="Cambria"/>
          <w:sz w:val="26"/>
          <w:szCs w:val="26"/>
        </w:rPr>
        <w:t xml:space="preserve">, </w:t>
      </w:r>
      <w:proofErr w:type="spellStart"/>
      <w:r w:rsidRPr="00C933A4">
        <w:rPr>
          <w:rFonts w:ascii="Cambria" w:hAnsi="Cambria"/>
          <w:sz w:val="26"/>
          <w:szCs w:val="26"/>
        </w:rPr>
        <w:t>có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thể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xuất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phát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từ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nhiều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nguyên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nhân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như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kích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thước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của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dữ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liệu</w:t>
      </w:r>
      <w:proofErr w:type="spellEnd"/>
      <w:r w:rsidRPr="00C933A4">
        <w:rPr>
          <w:rFonts w:ascii="Cambria" w:hAnsi="Cambria"/>
          <w:sz w:val="26"/>
          <w:szCs w:val="26"/>
        </w:rPr>
        <w:t xml:space="preserve">, </w:t>
      </w:r>
      <w:proofErr w:type="spellStart"/>
      <w:r w:rsidRPr="00C933A4">
        <w:rPr>
          <w:rFonts w:ascii="Cambria" w:hAnsi="Cambria"/>
          <w:sz w:val="26"/>
          <w:szCs w:val="26"/>
        </w:rPr>
        <w:t>khả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năng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tổng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quát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hóa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của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mô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hình</w:t>
      </w:r>
      <w:proofErr w:type="spellEnd"/>
      <w:r w:rsidRPr="00C933A4">
        <w:rPr>
          <w:rFonts w:ascii="Cambria" w:hAnsi="Cambria"/>
          <w:sz w:val="26"/>
          <w:szCs w:val="26"/>
        </w:rPr>
        <w:t xml:space="preserve">, </w:t>
      </w:r>
      <w:proofErr w:type="spellStart"/>
      <w:r w:rsidRPr="00C933A4">
        <w:rPr>
          <w:rFonts w:ascii="Cambria" w:hAnsi="Cambria"/>
          <w:sz w:val="26"/>
          <w:szCs w:val="26"/>
        </w:rPr>
        <w:t>hoặc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tối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ưu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hóa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bộ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trọng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số</w:t>
      </w:r>
      <w:proofErr w:type="spellEnd"/>
      <w:r w:rsidRPr="00C933A4">
        <w:rPr>
          <w:rFonts w:ascii="Cambria" w:hAnsi="Cambria"/>
          <w:sz w:val="26"/>
          <w:szCs w:val="26"/>
        </w:rPr>
        <w:t xml:space="preserve"> </w:t>
      </w:r>
      <w:proofErr w:type="spellStart"/>
      <w:r w:rsidRPr="00C933A4">
        <w:rPr>
          <w:rFonts w:ascii="Cambria" w:hAnsi="Cambria"/>
          <w:sz w:val="26"/>
          <w:szCs w:val="26"/>
        </w:rPr>
        <w:t>bằng</w:t>
      </w:r>
      <w:proofErr w:type="spellEnd"/>
      <w:r w:rsidRPr="00C933A4">
        <w:rPr>
          <w:rFonts w:ascii="Cambria" w:hAnsi="Cambria"/>
          <w:sz w:val="26"/>
          <w:szCs w:val="26"/>
        </w:rPr>
        <w:t xml:space="preserve"> SGD.</w:t>
      </w:r>
    </w:p>
    <w:sectPr w:rsidR="00F4211B" w:rsidRPr="002F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1F"/>
    <w:rsid w:val="00255452"/>
    <w:rsid w:val="00270431"/>
    <w:rsid w:val="002C7E44"/>
    <w:rsid w:val="002E55D5"/>
    <w:rsid w:val="002F6A4B"/>
    <w:rsid w:val="00385DBB"/>
    <w:rsid w:val="003A530A"/>
    <w:rsid w:val="00682AB8"/>
    <w:rsid w:val="00B33EDC"/>
    <w:rsid w:val="00C368D5"/>
    <w:rsid w:val="00C933A4"/>
    <w:rsid w:val="00CB23A7"/>
    <w:rsid w:val="00DB6B1F"/>
    <w:rsid w:val="00DC1855"/>
    <w:rsid w:val="00F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8E21"/>
  <w15:chartTrackingRefBased/>
  <w15:docId w15:val="{CC098E45-57E8-4046-BF37-D22D3BD1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12</cp:revision>
  <dcterms:created xsi:type="dcterms:W3CDTF">2023-12-10T17:07:00Z</dcterms:created>
  <dcterms:modified xsi:type="dcterms:W3CDTF">2023-12-10T18:05:00Z</dcterms:modified>
</cp:coreProperties>
</file>