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before="120"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BỘ GIÁO DỤC VÀ ĐÀO TẠO</w:t>
      </w:r>
    </w:p>
    <w:p w:rsidR="00000000" w:rsidDel="00000000" w:rsidP="00000000" w:rsidRDefault="00000000" w:rsidRPr="00000000" w14:paraId="0000000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CÔNG NGHỆ - ĐẠI HỌC KINH TẾ QUỐC DÂN</w:t>
      </w:r>
    </w:p>
    <w:p w:rsidR="00000000" w:rsidDel="00000000" w:rsidP="00000000" w:rsidRDefault="00000000" w:rsidRPr="00000000" w14:paraId="00000004">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5">
      <w:pPr>
        <w:spacing w:after="120" w:before="12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838325" cy="1905000"/>
            <wp:effectExtent b="0" l="0" r="0" t="0"/>
            <wp:docPr id="13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38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TẬP LỚN ỨNG DỤNG TRÍ TUỆ NHÂN TẠO</w:t>
      </w:r>
    </w:p>
    <w:p w:rsidR="00000000" w:rsidDel="00000000" w:rsidP="00000000" w:rsidRDefault="00000000" w:rsidRPr="00000000" w14:paraId="00000008">
      <w:pPr>
        <w:spacing w:after="120" w:before="12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w:t>
      </w:r>
    </w:p>
    <w:p w:rsidR="00000000" w:rsidDel="00000000" w:rsidP="00000000" w:rsidRDefault="00000000" w:rsidRPr="00000000" w14:paraId="0000000A">
      <w:pPr>
        <w:spacing w:after="120" w:before="120" w:line="360" w:lineRule="auto"/>
        <w:ind w:left="709" w:right="569" w:firstLine="1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Nghiên cứu và cài đặt chương trình phần mềm để thực hiện phân lớp khách hàng của ngân hàng bằng kỹ thuật Máy Vector hỗ trợ (SVM).</w:t>
      </w:r>
    </w:p>
    <w:p w:rsidR="00000000" w:rsidDel="00000000" w:rsidP="00000000" w:rsidRDefault="00000000" w:rsidRPr="00000000" w14:paraId="0000000B">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spacing w:after="120" w:before="120" w:line="360" w:lineRule="auto"/>
        <w:ind w:left="170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tab/>
        <w:tab/>
        <w:t xml:space="preserve">: </w:t>
        <w:tab/>
        <w:t xml:space="preserve">Nguyễn Minh Quang – 11225443</w:t>
      </w:r>
    </w:p>
    <w:p w:rsidR="00000000" w:rsidDel="00000000" w:rsidP="00000000" w:rsidRDefault="00000000" w:rsidRPr="00000000" w14:paraId="0000000D">
      <w:pPr>
        <w:spacing w:after="120" w:before="120" w:line="360" w:lineRule="auto"/>
        <w:ind w:left="170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Phạm Minh Quân - 11225400</w:t>
      </w:r>
    </w:p>
    <w:p w:rsidR="00000000" w:rsidDel="00000000" w:rsidP="00000000" w:rsidRDefault="00000000" w:rsidRPr="00000000" w14:paraId="0000000E">
      <w:pPr>
        <w:spacing w:after="120" w:before="120" w:line="360" w:lineRule="auto"/>
        <w:ind w:left="170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học</w:t>
        <w:tab/>
        <w:tab/>
        <w:tab/>
        <w:t xml:space="preserve">: </w:t>
        <w:tab/>
        <w:t xml:space="preserve">Ứng dụng trí tuệ nhân tạo</w:t>
      </w:r>
    </w:p>
    <w:p w:rsidR="00000000" w:rsidDel="00000000" w:rsidP="00000000" w:rsidRDefault="00000000" w:rsidRPr="00000000" w14:paraId="0000000F">
      <w:pPr>
        <w:spacing w:after="120" w:before="120" w:line="360" w:lineRule="auto"/>
        <w:ind w:left="170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 học phần</w:t>
        <w:tab/>
        <w:tab/>
        <w:t xml:space="preserve">: </w:t>
        <w:tab/>
        <w:t xml:space="preserve">TIHT1123(224)_01</w:t>
      </w:r>
    </w:p>
    <w:p w:rsidR="00000000" w:rsidDel="00000000" w:rsidP="00000000" w:rsidRDefault="00000000" w:rsidRPr="00000000" w14:paraId="00000010">
      <w:pPr>
        <w:spacing w:after="120" w:before="120" w:line="360" w:lineRule="auto"/>
        <w:ind w:left="170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tab/>
        <w:t xml:space="preserve">: </w:t>
        <w:tab/>
        <w:t xml:space="preserve">Ths.Phạm Thảo</w:t>
      </w:r>
    </w:p>
    <w:p w:rsidR="00000000" w:rsidDel="00000000" w:rsidP="00000000" w:rsidRDefault="00000000" w:rsidRPr="00000000" w14:paraId="00000011">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120" w:before="120" w:line="360" w:lineRule="auto"/>
        <w:jc w:val="center"/>
        <w:rPr>
          <w:rFonts w:ascii="Times New Roman" w:cs="Times New Roman" w:eastAsia="Times New Roman" w:hAnsi="Times New Roman"/>
          <w:b w:val="1"/>
          <w:i w:val="1"/>
          <w:sz w:val="26"/>
          <w:szCs w:val="26"/>
        </w:rPr>
        <w:sectPr>
          <w:pgSz w:h="16833" w:w="11909" w:orient="portrait"/>
          <w:pgMar w:bottom="1417" w:top="1417" w:left="1701" w:right="1134" w:header="720" w:footer="720"/>
          <w:pgNumType w:start="1"/>
        </w:sectPr>
      </w:pPr>
      <w:r w:rsidDel="00000000" w:rsidR="00000000" w:rsidRPr="00000000">
        <w:rPr>
          <w:rFonts w:ascii="Times New Roman" w:cs="Times New Roman" w:eastAsia="Times New Roman" w:hAnsi="Times New Roman"/>
          <w:b w:val="1"/>
          <w:i w:val="1"/>
          <w:sz w:val="26"/>
          <w:szCs w:val="26"/>
          <w:rtl w:val="0"/>
        </w:rPr>
        <w:t xml:space="preserve">Hà Nội, Năm 2025</w:t>
      </w:r>
    </w:p>
    <w:p w:rsidR="00000000" w:rsidDel="00000000" w:rsidP="00000000" w:rsidRDefault="00000000" w:rsidRPr="00000000" w14:paraId="00000014">
      <w:pPr>
        <w:spacing w:after="120" w:before="120" w:line="360" w:lineRule="auto"/>
        <w:jc w:val="both"/>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tl w:val="0"/>
        </w:rPr>
      </w:r>
    </w:p>
    <w:p w:rsidR="00000000" w:rsidDel="00000000" w:rsidP="00000000" w:rsidRDefault="00000000" w:rsidRPr="00000000" w14:paraId="00000015">
      <w:pPr>
        <w:spacing w:after="120" w:before="120" w:line="360" w:lineRule="auto"/>
        <w:jc w:val="both"/>
        <w:rPr>
          <w:rFonts w:ascii="Times New Roman" w:cs="Times New Roman" w:eastAsia="Times New Roman" w:hAnsi="Times New Roman"/>
          <w:b w:val="1"/>
          <w:color w:val="4472c4"/>
          <w:sz w:val="26"/>
          <w:szCs w:val="26"/>
        </w:rPr>
        <w:sectPr>
          <w:footerReference r:id="rId8" w:type="default"/>
          <w:type w:val="nextPage"/>
          <w:pgSz w:h="16833" w:w="11909" w:orient="portrait"/>
          <w:pgMar w:bottom="1417" w:top="1417" w:left="1701" w:right="1134" w:header="720" w:footer="720"/>
          <w:pgNumType w:start="1"/>
        </w:sectPr>
      </w:pPr>
      <w:r w:rsidDel="00000000" w:rsidR="00000000" w:rsidRPr="00000000">
        <w:rPr>
          <w:rtl w:val="0"/>
        </w:rPr>
      </w:r>
    </w:p>
    <w:p w:rsidR="00000000" w:rsidDel="00000000" w:rsidP="00000000" w:rsidRDefault="00000000" w:rsidRPr="00000000" w14:paraId="00000016">
      <w:pPr>
        <w:pStyle w:val="Heading1"/>
        <w:spacing w:after="50" w:before="50" w:line="360" w:lineRule="auto"/>
        <w:jc w:val="both"/>
        <w:rPr>
          <w:rFonts w:ascii="Times New Roman" w:cs="Times New Roman" w:eastAsia="Times New Roman" w:hAnsi="Times New Roman"/>
          <w:b w:val="0"/>
          <w:sz w:val="26"/>
          <w:szCs w:val="26"/>
        </w:rPr>
      </w:pPr>
      <w:bookmarkStart w:colFirst="0" w:colLast="0" w:name="_heading=h.nm83bm8b7f7k" w:id="1"/>
      <w:bookmarkEnd w:id="1"/>
      <w:r w:rsidDel="00000000" w:rsidR="00000000" w:rsidRPr="00000000">
        <w:rPr>
          <w:rFonts w:ascii="Times New Roman" w:cs="Times New Roman" w:eastAsia="Times New Roman" w:hAnsi="Times New Roman"/>
          <w:sz w:val="26"/>
          <w:szCs w:val="26"/>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m83bm8b7f7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zkjae2ltfr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TỪ VIẾT TẮT</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v1fvz1cv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f4f42svfwq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TỔNG QUAN VỀ ĐỀ TÀI</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mcdzqlp5k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1.1.Phát biểu về đề tài:</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an3ewtctfw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đích, đối tượng và phạm vi nghiên cứu:</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29yangx449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Ý nghĩa khoa học và thực tiễn</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5996la0lu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CƠ SỞ LÝ THUYẾT</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3ef008ebl3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2.1.Đặt vấn đề</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defu98lv9q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Thuật toán SVM.</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5n8kowfn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Khái niệm</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5rvtp9i2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2.2.2.Xây dựng bài toán:</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xof28imedq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III.CÀI ĐẶT THỬ NGHIỆM</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ag4m46xqm7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Công nghệ áp dụng</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5bc71rs3mu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Python</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fyttdrktl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Các thư viện sử dụng.</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d78sskg7e8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Giải thuật.</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4e9q1s36lj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Xử lý dữ liệu và chọn thuộc tính .</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wj4qa5jmk9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3.4.Chia dữ liệu.</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2jsqdwgkh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Kết quả chương trình thử nghiệm.</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2tcuixj1r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 ĐÁNH GIÁ VÀ KẾT QUẢ NGHIÊN CỨU</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v35wboe6pk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21</w:t>
            </w:r>
          </w:hyperlink>
          <w:r w:rsidDel="00000000" w:rsidR="00000000" w:rsidRPr="00000000">
            <w:rPr>
              <w:rtl w:val="0"/>
            </w:rPr>
          </w:r>
        </w:p>
        <w:p w:rsidR="00000000" w:rsidDel="00000000" w:rsidP="00000000" w:rsidRDefault="00000000" w:rsidRPr="00000000" w14:paraId="0000002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50" w:before="50"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50" w:before="50" w:line="360" w:lineRule="auto"/>
        <w:jc w:val="both"/>
        <w:rPr>
          <w:rFonts w:ascii="Times New Roman" w:cs="Times New Roman" w:eastAsia="Times New Roman" w:hAnsi="Times New Roman"/>
          <w:b w:val="0"/>
          <w:sz w:val="26"/>
          <w:szCs w:val="26"/>
        </w:rPr>
      </w:pPr>
      <w:bookmarkStart w:colFirst="0" w:colLast="0" w:name="_heading=h.uzkjae2ltfr4" w:id="2"/>
      <w:bookmarkEnd w:id="2"/>
      <w:r w:rsidDel="00000000" w:rsidR="00000000" w:rsidRPr="00000000">
        <w:rPr>
          <w:rFonts w:ascii="Times New Roman" w:cs="Times New Roman" w:eastAsia="Times New Roman" w:hAnsi="Times New Roman"/>
          <w:sz w:val="26"/>
          <w:szCs w:val="26"/>
          <w:rtl w:val="0"/>
        </w:rPr>
        <w:t xml:space="preserve">DANH MỤC TỪ VIẾT TẮT</w:t>
      </w:r>
      <w:r w:rsidDel="00000000" w:rsidR="00000000" w:rsidRPr="00000000">
        <w:rPr>
          <w:rtl w:val="0"/>
        </w:rPr>
      </w:r>
    </w:p>
    <w:tbl>
      <w:tblPr>
        <w:tblStyle w:val="Table1"/>
        <w:tblW w:w="9058.0" w:type="dxa"/>
        <w:jc w:val="left"/>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20"/>
      </w:tblPr>
      <w:tblGrid>
        <w:gridCol w:w="901"/>
        <w:gridCol w:w="1714"/>
        <w:gridCol w:w="6443"/>
        <w:tblGridChange w:id="0">
          <w:tblGrid>
            <w:gridCol w:w="901"/>
            <w:gridCol w:w="1714"/>
            <w:gridCol w:w="6443"/>
          </w:tblGrid>
        </w:tblGridChange>
      </w:tblGrid>
      <w:tr>
        <w:trPr>
          <w:cantSplit w:val="0"/>
          <w:tblHeader w:val="0"/>
        </w:trPr>
        <w:tc>
          <w:tcPr>
            <w:vAlign w:val="center"/>
          </w:tcPr>
          <w:p w:rsidR="00000000" w:rsidDel="00000000" w:rsidP="00000000" w:rsidRDefault="00000000" w:rsidRPr="00000000" w14:paraId="00000030">
            <w:pPr>
              <w:spacing w:after="120" w:before="120" w:line="360" w:lineRule="auto"/>
              <w:jc w:val="center"/>
              <w:rPr>
                <w:rFonts w:ascii="Times New Roman" w:cs="Times New Roman" w:eastAsia="Times New Roman" w:hAnsi="Times New Roman"/>
                <w:b w:val="0"/>
                <w:color w:val="ffffff"/>
                <w:sz w:val="26"/>
                <w:szCs w:val="26"/>
              </w:rPr>
            </w:pPr>
            <w:r w:rsidDel="00000000" w:rsidR="00000000" w:rsidRPr="00000000">
              <w:rPr>
                <w:rFonts w:ascii="Times New Roman" w:cs="Times New Roman" w:eastAsia="Times New Roman" w:hAnsi="Times New Roman"/>
                <w:color w:val="ffffff"/>
                <w:sz w:val="26"/>
                <w:szCs w:val="26"/>
                <w:rtl w:val="0"/>
              </w:rPr>
              <w:t xml:space="preserve">STT</w:t>
            </w:r>
            <w:r w:rsidDel="00000000" w:rsidR="00000000" w:rsidRPr="00000000">
              <w:rPr>
                <w:rtl w:val="0"/>
              </w:rPr>
            </w:r>
          </w:p>
        </w:tc>
        <w:tc>
          <w:tcPr>
            <w:vAlign w:val="center"/>
          </w:tcPr>
          <w:p w:rsidR="00000000" w:rsidDel="00000000" w:rsidP="00000000" w:rsidRDefault="00000000" w:rsidRPr="00000000" w14:paraId="00000031">
            <w:pPr>
              <w:spacing w:after="120" w:before="120" w:line="360" w:lineRule="auto"/>
              <w:jc w:val="center"/>
              <w:rPr>
                <w:rFonts w:ascii="Times New Roman" w:cs="Times New Roman" w:eastAsia="Times New Roman" w:hAnsi="Times New Roman"/>
                <w:b w:val="0"/>
                <w:color w:val="ffffff"/>
                <w:sz w:val="26"/>
                <w:szCs w:val="26"/>
              </w:rPr>
            </w:pPr>
            <w:r w:rsidDel="00000000" w:rsidR="00000000" w:rsidRPr="00000000">
              <w:rPr>
                <w:rFonts w:ascii="Times New Roman" w:cs="Times New Roman" w:eastAsia="Times New Roman" w:hAnsi="Times New Roman"/>
                <w:color w:val="ffffff"/>
                <w:sz w:val="26"/>
                <w:szCs w:val="26"/>
                <w:rtl w:val="0"/>
              </w:rPr>
              <w:t xml:space="preserve">Từ viết tắt</w:t>
            </w:r>
            <w:r w:rsidDel="00000000" w:rsidR="00000000" w:rsidRPr="00000000">
              <w:rPr>
                <w:rtl w:val="0"/>
              </w:rPr>
            </w:r>
          </w:p>
        </w:tc>
        <w:tc>
          <w:tcPr>
            <w:vAlign w:val="center"/>
          </w:tcPr>
          <w:p w:rsidR="00000000" w:rsidDel="00000000" w:rsidP="00000000" w:rsidRDefault="00000000" w:rsidRPr="00000000" w14:paraId="00000032">
            <w:pPr>
              <w:spacing w:after="120" w:before="120" w:line="360" w:lineRule="auto"/>
              <w:jc w:val="center"/>
              <w:rPr>
                <w:rFonts w:ascii="Times New Roman" w:cs="Times New Roman" w:eastAsia="Times New Roman" w:hAnsi="Times New Roman"/>
                <w:b w:val="0"/>
                <w:color w:val="ffffff"/>
                <w:sz w:val="26"/>
                <w:szCs w:val="26"/>
              </w:rPr>
            </w:pPr>
            <w:r w:rsidDel="00000000" w:rsidR="00000000" w:rsidRPr="00000000">
              <w:rPr>
                <w:rFonts w:ascii="Times New Roman" w:cs="Times New Roman" w:eastAsia="Times New Roman" w:hAnsi="Times New Roman"/>
                <w:color w:val="ffffff"/>
                <w:sz w:val="26"/>
                <w:szCs w:val="26"/>
                <w:rtl w:val="0"/>
              </w:rPr>
              <w:t xml:space="preserve">Ý nghĩa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3">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34">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w:t>
            </w:r>
          </w:p>
        </w:tc>
        <w:tc>
          <w:tcPr>
            <w:vAlign w:val="center"/>
          </w:tcPr>
          <w:p w:rsidR="00000000" w:rsidDel="00000000" w:rsidP="00000000" w:rsidRDefault="00000000" w:rsidRPr="00000000" w14:paraId="00000035">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w:t>
            </w:r>
          </w:p>
        </w:tc>
      </w:tr>
    </w:tbl>
    <w:p w:rsidR="00000000" w:rsidDel="00000000" w:rsidP="00000000" w:rsidRDefault="00000000" w:rsidRPr="00000000" w14:paraId="00000036">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120" w:before="12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 code: </w:t>
      </w:r>
    </w:p>
    <w:p w:rsidR="00000000" w:rsidDel="00000000" w:rsidP="00000000" w:rsidRDefault="00000000" w:rsidRPr="00000000" w14:paraId="00000038">
      <w:pPr>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0000ff"/>
            <w:sz w:val="26"/>
            <w:szCs w:val="26"/>
            <w:u w:val="single"/>
            <w:rtl w:val="0"/>
          </w:rPr>
          <w:t xml:space="preserve">https://drive.google.com/file/d/1K4gyiRdDUct-ijfS_UUthbihGSMQA_Uy/view?usp=sharing</w:t>
        </w:r>
      </w:hyperlink>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after="50" w:before="50" w:line="360" w:lineRule="auto"/>
        <w:jc w:val="center"/>
        <w:rPr/>
      </w:pPr>
      <w:bookmarkStart w:colFirst="0" w:colLast="0" w:name="_heading=h.2rv1fvz1cvg8" w:id="3"/>
      <w:bookmarkEnd w:id="3"/>
      <w:r w:rsidDel="00000000" w:rsidR="00000000" w:rsidRPr="00000000">
        <w:rPr>
          <w:rFonts w:ascii="Times New Roman" w:cs="Times New Roman" w:eastAsia="Times New Roman" w:hAnsi="Times New Roman"/>
          <w:sz w:val="26"/>
          <w:szCs w:val="26"/>
          <w:rtl w:val="0"/>
        </w:rPr>
        <w:t xml:space="preserve">LỜI MỞ ĐẦU</w:t>
      </w:r>
      <w:r w:rsidDel="00000000" w:rsidR="00000000" w:rsidRPr="00000000">
        <w:rPr>
          <w:rtl w:val="0"/>
        </w:rPr>
      </w:r>
    </w:p>
    <w:p w:rsidR="00000000" w:rsidDel="00000000" w:rsidP="00000000" w:rsidRDefault="00000000" w:rsidRPr="00000000" w14:paraId="0000003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sự phát triển của máy tính, đặc biệt là Internet đã dẫn tới sự bùng nổ thông tin. Rất nhiều dữ liệu, thông tin mới được tạo ra hằng ngày với số lượng lớn khiến cho việc phân loại thông tin trở nên khó khăn. Do đó chúng ta cần phân loại thông tin, dữ liệu để việc tìm kiếm cũng như kiểm soát thông tin dễ dàng hơn. Việc phân loại này có thể được làm thủ công đọc từng thông tin một và phân loại chúng dựa vào kinh nghiệm, cách làm này rất mát thời gian, không đáp ứng được nhu cầu và thực tế lượng dữ liệu ngày càng nhiều. Do đó cách phân loại tốt nhất là sử dụng ứng dụng trí tuệ nhân tạo, xử lí ngôn ngữ tự nhiên để phân loại. Việc xử lí ngôn ngữ tự nhiên trong Tiếng Anh đã có nhiều nghiên cứu trên thế giới, nhưng để áp dụng cho Tiếng Việt cũng có một vài điểm cần phải cái tiến ví dụ như: StopWord, Tách từ trong Tiếng Việt cũng khác so với Tiếng Anh.</w:t>
      </w:r>
    </w:p>
    <w:p w:rsidR="00000000" w:rsidDel="00000000" w:rsidP="00000000" w:rsidRDefault="00000000" w:rsidRPr="00000000" w14:paraId="0000003C">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là các thuật toán phân loại, nhiều thuật toán phát triển phục vụ múc đích phân loại, phân nhóm dữ liệu. Các thuật toán như K Láng giềng gần nhất, Cây quyết định, Naïve Bayes và tiêu biểu thuật toán Support Vector Machine (SVM). Thuật toán SMV có ưu điểm đó là xử lý trong không gian số nhiều chiều, tiết kiệm tài nguyên hệ thống và có tính linh hoạt cao nhờ vào khả năng áp dụng Kernel (hàm nhân) mới cho phép linh động giữa các phương pháp tuyến tính và phi tuyến tính qua đó khiến cho hiệu suất phân loại cao hơn. </w:t>
      </w:r>
    </w:p>
    <w:p w:rsidR="00000000" w:rsidDel="00000000" w:rsidP="00000000" w:rsidRDefault="00000000" w:rsidRPr="00000000" w14:paraId="0000003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1725 văn bản công văn nhà nước thu thập được, chia làm 10 lĩnh vực khác nhau, luân văn tiến hành xử lí số lượng văn bản. Bằng cách thêm vào các từ StopWord thuộc văn bản công văn nhà nước, tách từ Tiếng Việt, sử dụng TF-TDF để trích rút vector đặc trưng. Sau đó sử dụng thuật toán Máy Vector hỗ trợ với hàm nhân tuyến tính Linear để tạo ra Model phân loại văn bản, dữ liệu với độ chính xác trung bình cho 10 lĩnh vực là 91%, một số lĩnh vực “Công nghệ thông tin”, “Đất đai” với độ chính xác 100%. Kết quả thực nghiệm cho thấy tính khả quan việc phân lớp khách hang của ngân hang trong việc sử dụng thuật toán Máy Vector hỗ trợ và các thuật toán phân loại khác  </w:t>
      </w:r>
    </w:p>
    <w:p w:rsidR="00000000" w:rsidDel="00000000" w:rsidP="00000000" w:rsidRDefault="00000000" w:rsidRPr="00000000" w14:paraId="0000003E">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kiến thức còn hạn chế, tiểu luận của chúng em có thể sẽ có nhiều sai sót hoặc chưa được toàn diện, chúng em rất mong nhận được những lời nhận xét và góp ý từ phía thầy để có thể hoàn thiện nghiên cứu tốt hơn về sau.</w:t>
      </w:r>
    </w:p>
    <w:p w:rsidR="00000000" w:rsidDel="00000000" w:rsidP="00000000" w:rsidRDefault="00000000" w:rsidRPr="00000000" w14:paraId="0000003F">
      <w:pPr>
        <w:spacing w:after="120" w:before="12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Chúng em xin chân thành cảm ơn!</w:t>
      </w:r>
    </w:p>
    <w:p w:rsidR="00000000" w:rsidDel="00000000" w:rsidP="00000000" w:rsidRDefault="00000000" w:rsidRPr="00000000" w14:paraId="00000040">
      <w:pPr>
        <w:pStyle w:val="Heading1"/>
        <w:spacing w:line="360" w:lineRule="auto"/>
        <w:jc w:val="both"/>
        <w:rPr>
          <w:rFonts w:ascii="Times New Roman" w:cs="Times New Roman" w:eastAsia="Times New Roman" w:hAnsi="Times New Roman"/>
          <w:sz w:val="26"/>
          <w:szCs w:val="26"/>
        </w:rPr>
      </w:pPr>
      <w:bookmarkStart w:colFirst="0" w:colLast="0" w:name="_heading=h.sf4f42svfwqp" w:id="4"/>
      <w:bookmarkEnd w:id="4"/>
      <w:r w:rsidDel="00000000" w:rsidR="00000000" w:rsidRPr="00000000">
        <w:br w:type="page"/>
      </w:r>
      <w:r w:rsidDel="00000000" w:rsidR="00000000" w:rsidRPr="00000000">
        <w:rPr>
          <w:rFonts w:ascii="Times New Roman" w:cs="Times New Roman" w:eastAsia="Times New Roman" w:hAnsi="Times New Roman"/>
          <w:sz w:val="26"/>
          <w:szCs w:val="26"/>
          <w:rtl w:val="0"/>
        </w:rPr>
        <w:t xml:space="preserve">I. TỔNG QUAN VỀ ĐỀ TÀI</w:t>
      </w:r>
    </w:p>
    <w:p w:rsidR="00000000" w:rsidDel="00000000" w:rsidP="00000000" w:rsidRDefault="00000000" w:rsidRPr="00000000" w14:paraId="00000041">
      <w:pPr>
        <w:pStyle w:val="Heading2"/>
        <w:rPr>
          <w:rFonts w:ascii="Times New Roman" w:cs="Times New Roman" w:eastAsia="Times New Roman" w:hAnsi="Times New Roman"/>
          <w:sz w:val="26"/>
          <w:szCs w:val="26"/>
        </w:rPr>
      </w:pPr>
      <w:bookmarkStart w:colFirst="0" w:colLast="0" w:name="_heading=h.1mmcdzqlp5k3" w:id="5"/>
      <w:bookmarkEnd w:id="5"/>
      <w:r w:rsidDel="00000000" w:rsidR="00000000" w:rsidRPr="00000000">
        <w:rPr>
          <w:rFonts w:ascii="Times New Roman" w:cs="Times New Roman" w:eastAsia="Times New Roman" w:hAnsi="Times New Roman"/>
          <w:color w:val="000000"/>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Phát biểu về đề tài:</w:t>
      </w:r>
    </w:p>
    <w:p w:rsidR="00000000" w:rsidDel="00000000" w:rsidP="00000000" w:rsidRDefault="00000000" w:rsidRPr="00000000" w14:paraId="0000004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phân lớp và dự đoán là khâu rất quan trọng trong ứng dụng trí tuệ nhân tạo và trong khai phá dữ liệu, phát hiện trí thức. Kỹ thuật Support Vector Machines (SVM) được đánh giá là công cụ mạnh và tinh vi nhất hiện nay cho những bài toán phân lớp phi tuyến. Nhiều những ứng dụng đã và đang được xây dựng dựa trên kỹ thuật SVM rất hiệu quả.</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pStyle w:val="Heading2"/>
        <w:spacing w:after="50" w:before="50" w:line="360" w:lineRule="auto"/>
        <w:jc w:val="both"/>
        <w:rPr>
          <w:rFonts w:ascii="Times New Roman" w:cs="Times New Roman" w:eastAsia="Times New Roman" w:hAnsi="Times New Roman"/>
          <w:b w:val="0"/>
          <w:sz w:val="26"/>
          <w:szCs w:val="26"/>
        </w:rPr>
      </w:pPr>
      <w:bookmarkStart w:colFirst="0" w:colLast="0" w:name="_heading=h.2an3ewtctfwx" w:id="6"/>
      <w:bookmarkEnd w:id="6"/>
      <w:r w:rsidDel="00000000" w:rsidR="00000000" w:rsidRPr="00000000">
        <w:rPr>
          <w:rFonts w:ascii="Times New Roman" w:cs="Times New Roman" w:eastAsia="Times New Roman" w:hAnsi="Times New Roman"/>
          <w:sz w:val="26"/>
          <w:szCs w:val="26"/>
          <w:rtl w:val="0"/>
        </w:rPr>
        <w:t xml:space="preserve">1.2. Mục đích, đối tượng và phạm vi nghiên cứu:</w:t>
      </w:r>
      <w:r w:rsidDel="00000000" w:rsidR="00000000" w:rsidRPr="00000000">
        <w:rPr>
          <w:rtl w:val="0"/>
        </w:rPr>
      </w:r>
    </w:p>
    <w:p w:rsidR="00000000" w:rsidDel="00000000" w:rsidP="00000000" w:rsidRDefault="00000000" w:rsidRPr="00000000" w14:paraId="00000045">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khuôn khổ luận văn sẽ nghiên cứu phần bài toán phân lớp quan điểm, cơ sở lý thuyết của phương pháp SVM và các vấn đề liên quan. Phân tích những giải pháp cho phép mở rộng và cải tiến để nâng cao hiệu quả ứng dụng của SVM. Đưa kỹ thuật mờ vào SVM cho phép phân chia không gian dữ liệu một cách tốt hơn, nhằm loại bỏ những vùng không được phân lớp bằng SVM thông thường.</w:t>
      </w:r>
    </w:p>
    <w:p w:rsidR="00000000" w:rsidDel="00000000" w:rsidP="00000000" w:rsidRDefault="00000000" w:rsidRPr="00000000" w14:paraId="0000004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bày tổng quan về bài toán phân lớp quan điểm và cụ thể là bài toán phân lớp phân cực để phân chia các tài liệu chứa quan điểm là tích cực hay tiêu cực. Tìm hiểu dữ liệu quan điểm và viết chương trình thử nghiệm phân lớp phân cực tài liệu sử dụng SVM.</w:t>
      </w:r>
    </w:p>
    <w:p w:rsidR="00000000" w:rsidDel="00000000" w:rsidP="00000000" w:rsidRDefault="00000000" w:rsidRPr="00000000" w14:paraId="00000047">
      <w:pPr>
        <w:pStyle w:val="Heading2"/>
        <w:spacing w:after="50" w:before="50" w:line="360" w:lineRule="auto"/>
        <w:jc w:val="both"/>
        <w:rPr>
          <w:rFonts w:ascii="Times New Roman" w:cs="Times New Roman" w:eastAsia="Times New Roman" w:hAnsi="Times New Roman"/>
          <w:b w:val="0"/>
          <w:sz w:val="26"/>
          <w:szCs w:val="26"/>
        </w:rPr>
      </w:pPr>
      <w:bookmarkStart w:colFirst="0" w:colLast="0" w:name="_heading=h.z29yangx449b" w:id="7"/>
      <w:bookmarkEnd w:id="7"/>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Ý nghĩa khoa học và thực tiễn</w:t>
      </w:r>
      <w:r w:rsidDel="00000000" w:rsidR="00000000" w:rsidRPr="00000000">
        <w:rPr>
          <w:rtl w:val="0"/>
        </w:rPr>
      </w:r>
    </w:p>
    <w:p w:rsidR="00000000" w:rsidDel="00000000" w:rsidP="00000000" w:rsidRDefault="00000000" w:rsidRPr="00000000" w14:paraId="00000048">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 là một phương pháp phân lớp hiện đại và hiệu quả, nắm chắc phương pháp này sẽ tạo nền tảng giúp chúng ta trong việc phát triển các giải pháp phân loại và dự đoán..., xây dựng được những ứng dụng quan trọng trong thực tế.</w:t>
      </w:r>
    </w:p>
    <w:p w:rsidR="00000000" w:rsidDel="00000000" w:rsidP="00000000" w:rsidRDefault="00000000" w:rsidRPr="00000000" w14:paraId="00000049">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phân lớp SVM cho bài toán phân lớp quan điểm là bài toán đã và đang được nghiên cứu và phát triển rộng rãi và có ý nghĩa cả về học thuật lẫn ứng dụng thực tế.</w:t>
      </w:r>
    </w:p>
    <w:p w:rsidR="00000000" w:rsidDel="00000000" w:rsidP="00000000" w:rsidRDefault="00000000" w:rsidRPr="00000000" w14:paraId="0000004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phần Lời mở đầu và Tài liệu tham khảo và Phụ lục thì nghiên cứu gồm 4 chương chính:</w:t>
      </w:r>
    </w:p>
    <w:p w:rsidR="00000000" w:rsidDel="00000000" w:rsidP="00000000" w:rsidRDefault="00000000" w:rsidRPr="00000000" w14:paraId="0000004C">
      <w:pPr>
        <w:spacing w:after="120" w:before="12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Chương 1: Tổng quan về đề tài</w:t>
      </w:r>
    </w:p>
    <w:p w:rsidR="00000000" w:rsidDel="00000000" w:rsidP="00000000" w:rsidRDefault="00000000" w:rsidRPr="00000000" w14:paraId="0000004D">
      <w:pPr>
        <w:spacing w:after="120" w:before="12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Chương 2: Cơ sở lý thuyết.</w:t>
      </w:r>
    </w:p>
    <w:p w:rsidR="00000000" w:rsidDel="00000000" w:rsidP="00000000" w:rsidRDefault="00000000" w:rsidRPr="00000000" w14:paraId="0000004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Chương 3: Cài đặt thử nghiệm </w:t>
      </w:r>
      <w:r w:rsidDel="00000000" w:rsidR="00000000" w:rsidRPr="00000000">
        <w:rPr>
          <w:rtl w:val="0"/>
        </w:rPr>
      </w:r>
    </w:p>
    <w:p w:rsidR="00000000" w:rsidDel="00000000" w:rsidP="00000000" w:rsidRDefault="00000000" w:rsidRPr="00000000" w14:paraId="0000004F">
      <w:pPr>
        <w:spacing w:after="120" w:before="12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Chương 4: Đánh giá kết quả nghiên cứu</w:t>
      </w:r>
    </w:p>
    <w:p w:rsidR="00000000" w:rsidDel="00000000" w:rsidP="00000000" w:rsidRDefault="00000000" w:rsidRPr="00000000" w14:paraId="00000050">
      <w:pPr>
        <w:spacing w:after="120" w:before="120"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after="50" w:before="50" w:line="360" w:lineRule="auto"/>
        <w:jc w:val="both"/>
        <w:rPr>
          <w:rFonts w:ascii="Times New Roman" w:cs="Times New Roman" w:eastAsia="Times New Roman" w:hAnsi="Times New Roman"/>
          <w:b w:val="0"/>
          <w:sz w:val="26"/>
          <w:szCs w:val="26"/>
        </w:rPr>
      </w:pPr>
      <w:bookmarkStart w:colFirst="0" w:colLast="0" w:name="_heading=h.ln5996la0lul" w:id="8"/>
      <w:bookmarkEnd w:id="8"/>
      <w:r w:rsidDel="00000000" w:rsidR="00000000" w:rsidRPr="00000000">
        <w:rPr>
          <w:rFonts w:ascii="Times New Roman" w:cs="Times New Roman" w:eastAsia="Times New Roman" w:hAnsi="Times New Roman"/>
          <w:sz w:val="26"/>
          <w:szCs w:val="26"/>
          <w:rtl w:val="0"/>
        </w:rPr>
        <w:t xml:space="preserve">II. CƠ SỞ LÝ THUYẾT</w:t>
      </w:r>
      <w:r w:rsidDel="00000000" w:rsidR="00000000" w:rsidRPr="00000000">
        <w:rPr>
          <w:rtl w:val="0"/>
        </w:rPr>
      </w:r>
    </w:p>
    <w:p w:rsidR="00000000" w:rsidDel="00000000" w:rsidP="00000000" w:rsidRDefault="00000000" w:rsidRPr="00000000" w14:paraId="00000052">
      <w:pPr>
        <w:pStyle w:val="Heading2"/>
        <w:spacing w:after="50" w:before="50" w:line="360" w:lineRule="auto"/>
        <w:jc w:val="both"/>
        <w:rPr>
          <w:rFonts w:ascii="Times New Roman" w:cs="Times New Roman" w:eastAsia="Times New Roman" w:hAnsi="Times New Roman"/>
          <w:sz w:val="26"/>
          <w:szCs w:val="26"/>
        </w:rPr>
      </w:pPr>
      <w:bookmarkStart w:colFirst="0" w:colLast="0" w:name="_heading=h.b3ef008ebl3b" w:id="9"/>
      <w:bookmarkEnd w:id="9"/>
      <w:r w:rsidDel="00000000" w:rsidR="00000000" w:rsidRPr="00000000">
        <w:rPr>
          <w:rFonts w:ascii="Times New Roman" w:cs="Times New Roman" w:eastAsia="Times New Roman" w:hAnsi="Times New Roman"/>
          <w:sz w:val="26"/>
          <w:szCs w:val="26"/>
          <w:rtl w:val="0"/>
        </w:rPr>
        <w:t xml:space="preserve">2.1.Đặt vấn đề</w:t>
      </w:r>
    </w:p>
    <w:p w:rsidR="00000000" w:rsidDel="00000000" w:rsidP="00000000" w:rsidRDefault="00000000" w:rsidRPr="00000000" w14:paraId="00000053">
      <w:pPr>
        <w:spacing w:after="50" w:before="5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thống kê là một nhiệm vụ phổ biến trong ứng dụng trí tuệ nhân tạo. Trong mô hình học có giám sát, thuật toán được cho trước một số điểm dữ liệu cùng với nhãn của chúng thuộc một trong hai lớp cho trước. Mục tiêu của thuật toán là xác định xem một điểm dữ liệu mới sẽ được thuộc về lớp nào. Mỗi điểm dữ liệu được biểu diễn dưới dạng một vector p-chiều, và ta muốn biết liệu có thể chia tách hai lớp dữ liệu bằng một siêu phẳng p − 1 chiều. Đây gọi là phân loại tuyến tính. Có nhiều siêu phẳng có thể phân loại được dữ liệu. Một lựa chọn hợp lý trong chúng là siêu phẳng có lề lớn nhất giữa hai lớp</w:t>
      </w:r>
    </w:p>
    <w:p w:rsidR="00000000" w:rsidDel="00000000" w:rsidP="00000000" w:rsidRDefault="00000000" w:rsidRPr="00000000" w14:paraId="00000054">
      <w:pPr>
        <w:spacing w:after="50" w:before="5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5">
      <w:pPr>
        <w:pStyle w:val="Heading2"/>
        <w:spacing w:after="50" w:before="50" w:line="360" w:lineRule="auto"/>
        <w:jc w:val="both"/>
        <w:rPr>
          <w:rFonts w:ascii="Times New Roman" w:cs="Times New Roman" w:eastAsia="Times New Roman" w:hAnsi="Times New Roman"/>
          <w:sz w:val="26"/>
          <w:szCs w:val="26"/>
        </w:rPr>
      </w:pPr>
      <w:bookmarkStart w:colFirst="0" w:colLast="0" w:name="_heading=h.ydefu98lv9q8" w:id="10"/>
      <w:bookmarkEnd w:id="10"/>
      <w:r w:rsidDel="00000000" w:rsidR="00000000" w:rsidRPr="00000000">
        <w:rPr>
          <w:rFonts w:ascii="Times New Roman" w:cs="Times New Roman" w:eastAsia="Times New Roman" w:hAnsi="Times New Roman"/>
          <w:sz w:val="26"/>
          <w:szCs w:val="26"/>
          <w:rtl w:val="0"/>
        </w:rPr>
        <w:t xml:space="preserve">2.2. Thuật toán SVM.</w:t>
      </w:r>
    </w:p>
    <w:p w:rsidR="00000000" w:rsidDel="00000000" w:rsidP="00000000" w:rsidRDefault="00000000" w:rsidRPr="00000000" w14:paraId="00000056">
      <w:pPr>
        <w:pStyle w:val="Heading3"/>
        <w:spacing w:line="360" w:lineRule="auto"/>
        <w:jc w:val="both"/>
        <w:rPr>
          <w:rFonts w:ascii="Times New Roman" w:cs="Times New Roman" w:eastAsia="Times New Roman" w:hAnsi="Times New Roman"/>
          <w:b w:val="0"/>
          <w:sz w:val="26"/>
          <w:szCs w:val="26"/>
        </w:rPr>
      </w:pPr>
      <w:bookmarkStart w:colFirst="0" w:colLast="0" w:name="_heading=h.s5n8kowfnuw" w:id="11"/>
      <w:bookmarkEnd w:id="11"/>
      <w:r w:rsidDel="00000000" w:rsidR="00000000" w:rsidRPr="00000000">
        <w:rPr>
          <w:rFonts w:ascii="Times New Roman" w:cs="Times New Roman" w:eastAsia="Times New Roman" w:hAnsi="Times New Roman"/>
          <w:b w:val="0"/>
          <w:sz w:val="26"/>
          <w:szCs w:val="26"/>
          <w:rtl w:val="0"/>
        </w:rPr>
        <w:t xml:space="preserve">2.2.1 Khái niệm</w:t>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sz w:val="26"/>
          <w:szCs w:val="26"/>
          <w:rtl w:val="0"/>
        </w:rPr>
        <w:t xml:space="preserve">Máy vector hỗ trợ (SVM - Support Vector Machine ) là một thuật toán giám sát giúp tìm ra một siêu phẳng phân cách tối ưu để có thể phân chia dữ liệu tuyến tính ra làm hai lớp khác nhau, được sử dụng để phân loại, hồi qui và phát hiện điểm dữ liệu bất thường</w:t>
      </w:r>
      <w:r w:rsidDel="00000000" w:rsidR="00000000" w:rsidRPr="00000000">
        <w:rPr>
          <w:rFonts w:ascii="Times New Roman" w:cs="Times New Roman" w:eastAsia="Times New Roman" w:hAnsi="Times New Roman"/>
          <w:color w:val="1b1b1b"/>
          <w:sz w:val="26"/>
          <w:szCs w:val="26"/>
          <w:highlight w:val="white"/>
          <w:rtl w:val="0"/>
        </w:rPr>
        <w:t xml:space="preserve">. Tuy nhiên nó được sử dụng chủ yếu cho việc phân loại. </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Vectors hiểu một cách đơn giản là các đối tượng trên đồ thị tọa độ quan sát, Support Vector Machine là một biên giới để chia hai lớp tốt nhất.</w:t>
      </w:r>
      <w:r w:rsidDel="00000000" w:rsidR="00000000" w:rsidRPr="00000000">
        <w:drawing>
          <wp:anchor allowOverlap="1" behindDoc="0" distB="0" distT="0" distL="114300" distR="114300" hidden="0" layoutInCell="1" locked="0" relativeHeight="0" simplePos="0">
            <wp:simplePos x="0" y="0"/>
            <wp:positionH relativeFrom="column">
              <wp:posOffset>924427</wp:posOffset>
            </wp:positionH>
            <wp:positionV relativeFrom="paragraph">
              <wp:posOffset>729747</wp:posOffset>
            </wp:positionV>
            <wp:extent cx="3905250" cy="2790825"/>
            <wp:effectExtent b="0" l="0" r="0" t="0"/>
            <wp:wrapTopAndBottom distB="0" distT="0"/>
            <wp:docPr descr="https://images.viblo.asia/full/1fc72f2a-17c9-40ec-b655-6c24f2412975.png" id="128" name="image9.png"/>
            <a:graphic>
              <a:graphicData uri="http://schemas.openxmlformats.org/drawingml/2006/picture">
                <pic:pic>
                  <pic:nvPicPr>
                    <pic:cNvPr descr="https://images.viblo.asia/full/1fc72f2a-17c9-40ec-b655-6c24f2412975.png" id="0" name="image9.png"/>
                    <pic:cNvPicPr preferRelativeResize="0"/>
                  </pic:nvPicPr>
                  <pic:blipFill>
                    <a:blip r:embed="rId10"/>
                    <a:srcRect b="0" l="0" r="0" t="0"/>
                    <a:stretch>
                      <a:fillRect/>
                    </a:stretch>
                  </pic:blipFill>
                  <pic:spPr>
                    <a:xfrm>
                      <a:off x="0" y="0"/>
                      <a:ext cx="3905250" cy="2790825"/>
                    </a:xfrm>
                    <a:prstGeom prst="rect"/>
                    <a:ln/>
                  </pic:spPr>
                </pic:pic>
              </a:graphicData>
            </a:graphic>
          </wp:anchor>
        </w:drawing>
      </w:r>
    </w:p>
    <w:p w:rsidR="00000000" w:rsidDel="00000000" w:rsidP="00000000" w:rsidRDefault="00000000" w:rsidRPr="00000000" w14:paraId="00000059">
      <w:pPr>
        <w:pStyle w:val="Heading3"/>
        <w:spacing w:line="360" w:lineRule="auto"/>
        <w:jc w:val="both"/>
        <w:rPr>
          <w:rFonts w:ascii="Times New Roman" w:cs="Times New Roman" w:eastAsia="Times New Roman" w:hAnsi="Times New Roman"/>
          <w:sz w:val="26"/>
          <w:szCs w:val="26"/>
        </w:rPr>
      </w:pPr>
      <w:bookmarkStart w:colFirst="0" w:colLast="0" w:name="_heading=h.sq5rvtp9i224" w:id="12"/>
      <w:bookmarkEnd w:id="12"/>
      <w:r w:rsidDel="00000000" w:rsidR="00000000" w:rsidRPr="00000000">
        <w:rPr>
          <w:rFonts w:ascii="Times New Roman" w:cs="Times New Roman" w:eastAsia="Times New Roman" w:hAnsi="Times New Roman"/>
          <w:b w:val="0"/>
          <w:sz w:val="26"/>
          <w:szCs w:val="26"/>
          <w:rtl w:val="0"/>
        </w:rPr>
        <w:t xml:space="preserve">2.2.2.Xây dựng bài toán:</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50" w:before="50" w:line="360" w:lineRule="auto"/>
        <w:ind w:left="400" w:right="1128" w:firstLine="3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SVM thực chất là một bài toán tối ưu, mục tiêu của thuật toán này là tìm được một không gian F và siêu phẳng quyết định f trên F sao cho sai số phân loại là thấp nhất.</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50" w:before="50" w:line="360" w:lineRule="auto"/>
        <w:ind w:left="400" w:right="1130" w:firstLine="3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Cho tập mẫu (x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6"/>
          <w:szCs w:val="26"/>
          <w:rtl w:val="0"/>
        </w:rPr>
        <w:t xml:space="preserve">, 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6"/>
          <w:szCs w:val="26"/>
          <w:rtl w:val="0"/>
        </w:rPr>
        <w:t xml:space="preserve">), (x</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6"/>
          <w:szCs w:val="26"/>
          <w:rtl w:val="0"/>
        </w:rPr>
        <w:t xml:space="preserve">, y</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6"/>
          <w:szCs w:val="26"/>
          <w:rtl w:val="0"/>
        </w:rPr>
        <w:t xml:space="preserve">), … (x</w:t>
      </w:r>
      <w:r w:rsidDel="00000000" w:rsidR="00000000" w:rsidRPr="00000000">
        <w:rPr>
          <w:rFonts w:ascii="Times New Roman" w:cs="Times New Roman" w:eastAsia="Times New Roman" w:hAnsi="Times New Roman"/>
          <w:color w:val="000000"/>
          <w:sz w:val="26"/>
          <w:szCs w:val="26"/>
          <w:vertAlign w:val="subscript"/>
          <w:rtl w:val="0"/>
        </w:rPr>
        <w:t xml:space="preserve">f</w:t>
      </w:r>
      <w:r w:rsidDel="00000000" w:rsidR="00000000" w:rsidRPr="00000000">
        <w:rPr>
          <w:rFonts w:ascii="Times New Roman" w:cs="Times New Roman" w:eastAsia="Times New Roman" w:hAnsi="Times New Roman"/>
          <w:color w:val="000000"/>
          <w:sz w:val="26"/>
          <w:szCs w:val="26"/>
          <w:rtl w:val="0"/>
        </w:rPr>
        <w:t xml:space="preserve">, y</w:t>
      </w:r>
      <w:r w:rsidDel="00000000" w:rsidR="00000000" w:rsidRPr="00000000">
        <w:rPr>
          <w:rFonts w:ascii="Times New Roman" w:cs="Times New Roman" w:eastAsia="Times New Roman" w:hAnsi="Times New Roman"/>
          <w:color w:val="000000"/>
          <w:sz w:val="26"/>
          <w:szCs w:val="26"/>
          <w:vertAlign w:val="subscript"/>
          <w:rtl w:val="0"/>
        </w:rPr>
        <w:t xml:space="preserve">f</w:t>
      </w:r>
      <w:r w:rsidDel="00000000" w:rsidR="00000000" w:rsidRPr="00000000">
        <w:rPr>
          <w:rFonts w:ascii="Times New Roman" w:cs="Times New Roman" w:eastAsia="Times New Roman" w:hAnsi="Times New Roman"/>
          <w:color w:val="000000"/>
          <w:sz w:val="26"/>
          <w:szCs w:val="26"/>
          <w:rtl w:val="0"/>
        </w:rPr>
        <w:t xml:space="preserve"> )} với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Cambria Math" w:cs="Cambria Math" w:eastAsia="Cambria Math" w:hAnsi="Cambria Math"/>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R</w:t>
      </w:r>
      <w:r w:rsidDel="00000000" w:rsidR="00000000" w:rsidRPr="00000000">
        <w:rPr>
          <w:rFonts w:ascii="Times New Roman" w:cs="Times New Roman" w:eastAsia="Times New Roman" w:hAnsi="Times New Roman"/>
          <w:color w:val="000000"/>
          <w:sz w:val="26"/>
          <w:szCs w:val="26"/>
          <w:vertAlign w:val="superscript"/>
          <w:rtl w:val="0"/>
        </w:rPr>
        <w:t xml:space="preserve">n</w:t>
      </w:r>
      <w:r w:rsidDel="00000000" w:rsidR="00000000" w:rsidRPr="00000000">
        <w:rPr>
          <w:rFonts w:ascii="Times New Roman" w:cs="Times New Roman" w:eastAsia="Times New Roman" w:hAnsi="Times New Roman"/>
          <w:color w:val="000000"/>
          <w:sz w:val="26"/>
          <w:szCs w:val="26"/>
          <w:rtl w:val="0"/>
        </w:rPr>
        <w:t xml:space="preserve"> , thuộc vào hai lớp nhãn: y</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Cambria Math" w:cs="Cambria Math" w:eastAsia="Cambria Math" w:hAnsi="Cambria Math"/>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{-1,1} là nhãn lớp tương ứng của các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(-1 biểu thị lớp I, 1 biểu thị lớp II).</w:t>
      </w:r>
      <w:r w:rsidDel="00000000" w:rsidR="00000000" w:rsidRPr="00000000">
        <w:drawing>
          <wp:anchor allowOverlap="1" behindDoc="1" distB="0" distT="0" distL="0" distR="0" hidden="0" layoutInCell="1" locked="0" relativeHeight="0" simplePos="0">
            <wp:simplePos x="0" y="0"/>
            <wp:positionH relativeFrom="column">
              <wp:posOffset>3012440</wp:posOffset>
            </wp:positionH>
            <wp:positionV relativeFrom="paragraph">
              <wp:posOffset>579120</wp:posOffset>
            </wp:positionV>
            <wp:extent cx="187325" cy="75565"/>
            <wp:effectExtent b="0" l="0" r="0" t="0"/>
            <wp:wrapNone/>
            <wp:docPr id="1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7325" cy="75565"/>
                    </a:xfrm>
                    <a:prstGeom prst="rect"/>
                    <a:ln/>
                  </pic:spPr>
                </pic:pic>
              </a:graphicData>
            </a:graphic>
          </wp:anchor>
        </w:drawing>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50" w:before="50" w:line="360" w:lineRule="auto"/>
        <w:ind w:left="40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Ta có, phương trình siêu phẳng chứa vectơ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trong không gian: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50" w:before="50" w:line="360" w:lineRule="auto"/>
        <w:ind w:left="40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401164" cy="1886213"/>
            <wp:effectExtent b="0" l="0" r="0" t="0"/>
            <wp:docPr id="13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01164" cy="18862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50" w:before="50" w:line="360" w:lineRule="auto"/>
        <w:ind w:left="400" w:firstLine="0"/>
        <w:jc w:val="both"/>
        <w:rPr>
          <w:rFonts w:ascii="Times New Roman" w:cs="Times New Roman" w:eastAsia="Times New Roman" w:hAnsi="Times New Roman"/>
          <w:color w:val="000000"/>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1010285</wp:posOffset>
            </wp:positionH>
            <wp:positionV relativeFrom="paragraph">
              <wp:posOffset>156845</wp:posOffset>
            </wp:positionV>
            <wp:extent cx="159004" cy="76073"/>
            <wp:effectExtent b="0" l="0" r="0" t="0"/>
            <wp:wrapNone/>
            <wp:docPr id="1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9004" cy="7607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3002280</wp:posOffset>
            </wp:positionH>
            <wp:positionV relativeFrom="paragraph">
              <wp:posOffset>155575</wp:posOffset>
            </wp:positionV>
            <wp:extent cx="159003" cy="76073"/>
            <wp:effectExtent b="0" l="0" r="0" t="0"/>
            <wp:wrapNone/>
            <wp:docPr id="14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9003" cy="76073"/>
                    </a:xfrm>
                    <a:prstGeom prst="rect"/>
                    <a:ln/>
                  </pic:spPr>
                </pic:pic>
              </a:graphicData>
            </a:graphic>
          </wp:anchor>
        </w:drawing>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50" w:before="50" w:line="360" w:lineRule="auto"/>
        <w:ind w:left="40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Như vậy, f(X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biểu diễn sự phân lớp của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vào hai lớp như đã nêu. Ta nói y</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+1 nếu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 lớp I và y</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 -1 nếu X</w:t>
      </w:r>
      <w:r w:rsidDel="00000000" w:rsidR="00000000" w:rsidRPr="00000000">
        <w:rPr>
          <w:rFonts w:ascii="Times New Roman" w:cs="Times New Roman" w:eastAsia="Times New Roman" w:hAnsi="Times New Roman"/>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6"/>
          <w:szCs w:val="26"/>
          <w:rtl w:val="0"/>
        </w:rPr>
        <w:t xml:space="preserve"> € lớp II . Khi đó, để có siêu phẳng f ta sẽ phải giải bài toán sau:</w:t>
      </w:r>
      <w:r w:rsidDel="00000000" w:rsidR="00000000" w:rsidRPr="00000000">
        <w:drawing>
          <wp:anchor allowOverlap="1" behindDoc="1" distB="0" distT="0" distL="0" distR="0" hidden="0" layoutInCell="1" locked="0" relativeHeight="0" simplePos="0">
            <wp:simplePos x="0" y="0"/>
            <wp:positionH relativeFrom="column">
              <wp:posOffset>536575</wp:posOffset>
            </wp:positionH>
            <wp:positionV relativeFrom="paragraph">
              <wp:posOffset>160020</wp:posOffset>
            </wp:positionV>
            <wp:extent cx="159003" cy="76073"/>
            <wp:effectExtent b="0" l="0" r="0" t="0"/>
            <wp:wrapNone/>
            <wp:docPr id="12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9003" cy="7607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2166620</wp:posOffset>
            </wp:positionH>
            <wp:positionV relativeFrom="paragraph">
              <wp:posOffset>153035</wp:posOffset>
            </wp:positionV>
            <wp:extent cx="159003" cy="76073"/>
            <wp:effectExtent b="0" l="0" r="0" t="0"/>
            <wp:wrapNone/>
            <wp:docPr id="13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9003" cy="76073"/>
                    </a:xfrm>
                    <a:prstGeom prst="rect"/>
                    <a:ln/>
                  </pic:spPr>
                </pic:pic>
              </a:graphicData>
            </a:graphic>
          </wp:anchor>
        </w:drawing>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50" w:before="50" w:line="360" w:lineRule="auto"/>
        <w:ind w:left="400" w:right="113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1">
      <w:pPr>
        <w:spacing w:after="50" w:before="50" w:line="360" w:lineRule="auto"/>
        <w:ind w:left="19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95800" cy="1236345"/>
            <wp:effectExtent b="0" l="0" r="0" t="0"/>
            <wp:docPr id="13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95800" cy="12363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50" w:before="50" w:line="360" w:lineRule="auto"/>
        <w:ind w:left="400" w:right="1130" w:firstLine="3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Bài toán SVM có thể giải bằng kỹ thuật sử dụng toán tử Lagrange để biến đổi về thành dạng đẳng thức. Một điểm thú vị của SVM là mặt phẳng quyết định chỉ phụ thuộc vào các Support Vector và nó có khoảng cách đến mặt phẳng quyết định là . Cho dù  các điểm khác bị xóa thì thuật toán vẫn cho kết quả giống như ban đầu. Đây chính là điểm nổi bật của phương pháp SVM so với các phương pháp khác vì tất cả các dữ liệu trong tập huấn luyện đều được dùng để tối ưu hóa kết quả.</w:t>
      </w:r>
      <w:r w:rsidDel="00000000" w:rsidR="00000000" w:rsidRPr="00000000">
        <w:drawing>
          <wp:anchor allowOverlap="1" behindDoc="0" distB="0" distT="0" distL="114300" distR="114300" hidden="0" layoutInCell="1" locked="0" relativeHeight="0" simplePos="0">
            <wp:simplePos x="0" y="0"/>
            <wp:positionH relativeFrom="column">
              <wp:posOffset>3177540</wp:posOffset>
            </wp:positionH>
            <wp:positionV relativeFrom="paragraph">
              <wp:posOffset>817880</wp:posOffset>
            </wp:positionV>
            <wp:extent cx="390525" cy="285750"/>
            <wp:effectExtent b="0" l="0" r="0" t="0"/>
            <wp:wrapSquare wrapText="bothSides" distB="0" distT="0" distL="114300" distR="114300"/>
            <wp:docPr id="12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0525" cy="285750"/>
                    </a:xfrm>
                    <a:prstGeom prst="rect"/>
                    <a:ln/>
                  </pic:spPr>
                </pic:pic>
              </a:graphicData>
            </a:graphic>
          </wp:anchor>
        </w:draw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50" w:before="50" w:line="360" w:lineRule="auto"/>
        <w:ind w:left="400" w:right="1130" w:firstLine="3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TÓM LẠI: </w:t>
      </w:r>
      <w:r w:rsidDel="00000000" w:rsidR="00000000" w:rsidRPr="00000000">
        <w:rPr>
          <w:rFonts w:ascii="Times New Roman" w:cs="Times New Roman" w:eastAsia="Times New Roman" w:hAnsi="Times New Roman"/>
          <w:color w:val="000000"/>
          <w:sz w:val="26"/>
          <w:szCs w:val="26"/>
          <w:rtl w:val="0"/>
        </w:rPr>
        <w:t xml:space="preserve">trong trường hợp nhị phân phân tách tuyến tính, việc phân llớp được thực hiện qua hàm quyết định </w:t>
      </w:r>
      <w:r w:rsidDel="00000000" w:rsidR="00000000" w:rsidRPr="00000000">
        <w:rPr>
          <w:rFonts w:ascii="Times New Roman" w:cs="Times New Roman" w:eastAsia="Times New Roman" w:hAnsi="Times New Roman"/>
          <w:i w:val="1"/>
          <w:color w:val="000000"/>
          <w:sz w:val="26"/>
          <w:szCs w:val="26"/>
          <w:rtl w:val="0"/>
        </w:rPr>
        <w:t xml:space="preserve">f(x) = sign(&lt;w.x&gt; + b), </w:t>
      </w:r>
      <w:r w:rsidDel="00000000" w:rsidR="00000000" w:rsidRPr="00000000">
        <w:rPr>
          <w:rFonts w:ascii="Times New Roman" w:cs="Times New Roman" w:eastAsia="Times New Roman" w:hAnsi="Times New Roman"/>
          <w:color w:val="000000"/>
          <w:sz w:val="26"/>
          <w:szCs w:val="26"/>
          <w:rtl w:val="0"/>
        </w:rPr>
        <w:t xml:space="preserve">hàm này thu được bằng việc thay đổi vectơ chuẩn </w:t>
      </w:r>
      <w:r w:rsidDel="00000000" w:rsidR="00000000" w:rsidRPr="00000000">
        <w:rPr>
          <w:rFonts w:ascii="Times New Roman" w:cs="Times New Roman" w:eastAsia="Times New Roman" w:hAnsi="Times New Roman"/>
          <w:i w:val="1"/>
          <w:color w:val="000000"/>
          <w:sz w:val="26"/>
          <w:szCs w:val="26"/>
          <w:rtl w:val="0"/>
        </w:rPr>
        <w:t xml:space="preserve">w</w:t>
      </w:r>
      <w:r w:rsidDel="00000000" w:rsidR="00000000" w:rsidRPr="00000000">
        <w:rPr>
          <w:rFonts w:ascii="Times New Roman" w:cs="Times New Roman" w:eastAsia="Times New Roman" w:hAnsi="Times New Roman"/>
          <w:color w:val="000000"/>
          <w:sz w:val="26"/>
          <w:szCs w:val="26"/>
          <w:rtl w:val="0"/>
        </w:rPr>
        <w:t xml:space="preserve">, đây là vectơ để cực đại hóa viền chức năng</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50" w:before="50" w:line="360" w:lineRule="auto"/>
        <w:ind w:left="400" w:right="1130" w:firstLine="320"/>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Việc mở rộng SVM để phân đa lớp hiện nay vẫn đang được đầu tư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w:t>
      </w:r>
      <w:r w:rsidDel="00000000" w:rsidR="00000000" w:rsidRPr="00000000">
        <w:rPr>
          <w:rFonts w:ascii="Times New Roman" w:cs="Times New Roman" w:eastAsia="Times New Roman" w:hAnsi="Times New Roman"/>
          <w:i w:val="1"/>
          <w:color w:val="000000"/>
          <w:sz w:val="26"/>
          <w:szCs w:val="26"/>
          <w:rtl w:val="0"/>
        </w:rPr>
        <w:t xml:space="preserve">một-đổi-một, một-đối-tất cả</w:t>
      </w:r>
    </w:p>
    <w:p w:rsidR="00000000" w:rsidDel="00000000" w:rsidP="00000000" w:rsidRDefault="00000000" w:rsidRPr="00000000" w14:paraId="00000065">
      <w:pPr>
        <w:spacing w:after="50" w:before="5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2.2.3.Ví dụ minh họa: </w:t>
      </w:r>
    </w:p>
    <w:p w:rsidR="00000000" w:rsidDel="00000000" w:rsidP="00000000" w:rsidRDefault="00000000" w:rsidRPr="00000000" w14:paraId="00000066">
      <w:pPr>
        <w:spacing w:after="50" w:before="5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Support Vector Machine trong bài toán phân loại hoa</w:t>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spacing w:before="5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Tập dữ liệu Iris Flowers</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50" w:line="360" w:lineRule="auto"/>
        <w:ind w:left="144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Tập dữ liệu này có sẵn trong thư viện skit-learn gồm 50 mẫu về 3 loài hoa khác nhau của họ Iris là (Iris setosa, Iris virginica và Iris versicolor).</w:t>
      </w:r>
    </w:p>
    <w:p w:rsidR="00000000" w:rsidDel="00000000" w:rsidP="00000000" w:rsidRDefault="00000000" w:rsidRPr="00000000" w14:paraId="00000069">
      <w:pPr>
        <w:spacing w:after="50" w:before="5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một mẫu hoa này có  bốn thuộc tính là chiều dài và chiều rộng của đài hoa và cánh hoa với đơn vị centimet. </w:t>
      </w:r>
    </w:p>
    <w:p w:rsidR="00000000" w:rsidDel="00000000" w:rsidP="00000000" w:rsidRDefault="00000000" w:rsidRPr="00000000" w14:paraId="0000006A">
      <w:pPr>
        <w:spacing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50" w:before="5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pacing w:before="5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quá trình huấn luyện ta thu được đồ thị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50" w:line="360" w:lineRule="auto"/>
        <w:ind w:left="7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E">
      <w:pPr>
        <w:spacing w:after="50" w:before="5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4251960"/>
            <wp:effectExtent b="0" l="0" r="0" t="0"/>
            <wp:docPr id="13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519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50" w:before="5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50" w:before="5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phân lớp chia mặt phẳng tọa độ thành các phần khác nhau. Từ đó, khi có một điểm dữ liệu mới có thể dựa vào tọa độ của chúng để phán đoán xem nó thuộc lớp nào.</w:t>
      </w:r>
    </w:p>
    <w:p w:rsidR="00000000" w:rsidDel="00000000" w:rsidP="00000000" w:rsidRDefault="00000000" w:rsidRPr="00000000" w14:paraId="00000071">
      <w:pPr>
        <w:spacing w:after="50" w:before="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spacing w:after="50" w:before="50"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after="50" w:before="50" w:line="360" w:lineRule="auto"/>
        <w:jc w:val="both"/>
        <w:rPr>
          <w:rFonts w:ascii="Times New Roman" w:cs="Times New Roman" w:eastAsia="Times New Roman" w:hAnsi="Times New Roman"/>
          <w:b w:val="0"/>
          <w:sz w:val="26"/>
          <w:szCs w:val="26"/>
        </w:rPr>
      </w:pPr>
      <w:bookmarkStart w:colFirst="0" w:colLast="0" w:name="_heading=h.dxof28imedq2" w:id="13"/>
      <w:bookmarkEnd w:id="13"/>
      <w:r w:rsidDel="00000000" w:rsidR="00000000" w:rsidRPr="00000000">
        <w:rPr>
          <w:rFonts w:ascii="Times New Roman" w:cs="Times New Roman" w:eastAsia="Times New Roman" w:hAnsi="Times New Roman"/>
          <w:b w:val="0"/>
          <w:sz w:val="26"/>
          <w:szCs w:val="26"/>
          <w:rtl w:val="0"/>
        </w:rPr>
        <w:t xml:space="preserve">III.</w:t>
      </w:r>
      <w:r w:rsidDel="00000000" w:rsidR="00000000" w:rsidRPr="00000000">
        <w:rPr>
          <w:rFonts w:ascii="Times New Roman" w:cs="Times New Roman" w:eastAsia="Times New Roman" w:hAnsi="Times New Roman"/>
          <w:sz w:val="26"/>
          <w:szCs w:val="26"/>
          <w:rtl w:val="0"/>
        </w:rPr>
        <w:t xml:space="preserve">CÀI ĐẶT THỬ NGHIỆM</w:t>
      </w:r>
      <w:r w:rsidDel="00000000" w:rsidR="00000000" w:rsidRPr="00000000">
        <w:rPr>
          <w:rtl w:val="0"/>
        </w:rPr>
      </w:r>
    </w:p>
    <w:p w:rsidR="00000000" w:rsidDel="00000000" w:rsidP="00000000" w:rsidRDefault="00000000" w:rsidRPr="00000000" w14:paraId="00000079">
      <w:pPr>
        <w:pStyle w:val="Heading2"/>
        <w:spacing w:line="360" w:lineRule="auto"/>
        <w:jc w:val="both"/>
        <w:rPr>
          <w:rFonts w:ascii="Times New Roman" w:cs="Times New Roman" w:eastAsia="Times New Roman" w:hAnsi="Times New Roman"/>
          <w:sz w:val="26"/>
          <w:szCs w:val="26"/>
        </w:rPr>
      </w:pPr>
      <w:bookmarkStart w:colFirst="0" w:colLast="0" w:name="_heading=h.xag4m46xqm7j" w:id="14"/>
      <w:bookmarkEnd w:id="14"/>
      <w:r w:rsidDel="00000000" w:rsidR="00000000" w:rsidRPr="00000000">
        <w:rPr>
          <w:rFonts w:ascii="Times New Roman" w:cs="Times New Roman" w:eastAsia="Times New Roman" w:hAnsi="Times New Roman"/>
          <w:sz w:val="26"/>
          <w:szCs w:val="26"/>
          <w:rtl w:val="0"/>
        </w:rPr>
        <w:t xml:space="preserve">3.1. Công nghệ áp dụng</w:t>
      </w:r>
    </w:p>
    <w:p w:rsidR="00000000" w:rsidDel="00000000" w:rsidP="00000000" w:rsidRDefault="00000000" w:rsidRPr="00000000" w14:paraId="0000007A">
      <w:pPr>
        <w:spacing w:after="50" w:before="5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Đối với phần cài đặt thử nghiệm này , nhóm đã sử dụng ngôn ngữ lập trình Python3 cùng với các thư viện liên quan đến việc huấn luyện mô hình như: Matplotlib, </w:t>
      </w:r>
      <w:r w:rsidDel="00000000" w:rsidR="00000000" w:rsidRPr="00000000">
        <w:rPr>
          <w:rFonts w:ascii="Times New Roman" w:cs="Times New Roman" w:eastAsia="Times New Roman" w:hAnsi="Times New Roman"/>
          <w:color w:val="333333"/>
          <w:sz w:val="26"/>
          <w:szCs w:val="26"/>
          <w:highlight w:val="white"/>
          <w:rtl w:val="0"/>
        </w:rPr>
        <w:t xml:space="preserve">Scikit-learn,</w:t>
      </w:r>
      <w:r w:rsidDel="00000000" w:rsidR="00000000" w:rsidRPr="00000000">
        <w:rPr>
          <w:rFonts w:ascii="Times New Roman" w:cs="Times New Roman" w:eastAsia="Times New Roman" w:hAnsi="Times New Roman"/>
          <w:sz w:val="26"/>
          <w:szCs w:val="26"/>
          <w:rtl w:val="0"/>
        </w:rPr>
        <w:t xml:space="preserve"> Pandas, Numpy.</w:t>
      </w:r>
    </w:p>
    <w:p w:rsidR="00000000" w:rsidDel="00000000" w:rsidP="00000000" w:rsidRDefault="00000000" w:rsidRPr="00000000" w14:paraId="0000007B">
      <w:pPr>
        <w:pStyle w:val="Heading3"/>
        <w:spacing w:line="360" w:lineRule="auto"/>
        <w:jc w:val="both"/>
        <w:rPr>
          <w:rFonts w:ascii="Times New Roman" w:cs="Times New Roman" w:eastAsia="Times New Roman" w:hAnsi="Times New Roman"/>
          <w:sz w:val="26"/>
          <w:szCs w:val="26"/>
        </w:rPr>
      </w:pPr>
      <w:bookmarkStart w:colFirst="0" w:colLast="0" w:name="_heading=h.65bc71rs3mu0" w:id="15"/>
      <w:bookmarkEnd w:id="15"/>
      <w:r w:rsidDel="00000000" w:rsidR="00000000" w:rsidRPr="00000000">
        <w:rPr>
          <w:rFonts w:ascii="Times New Roman" w:cs="Times New Roman" w:eastAsia="Times New Roman" w:hAnsi="Times New Roman"/>
          <w:sz w:val="26"/>
          <w:szCs w:val="26"/>
          <w:rtl w:val="0"/>
        </w:rPr>
        <w:t xml:space="preserve">3.1.1. Python </w:t>
      </w:r>
    </w:p>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rsidR="00000000" w:rsidDel="00000000" w:rsidP="00000000" w:rsidRDefault="00000000" w:rsidRPr="00000000" w14:paraId="0000007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Python cung cấp mã ngắn gọn và dễ đọc. Trong khi các thuật toán của AI và Machine learning là hết sức phức tạp, nhưng sự đơn giản của Python cho phép các nhà phát triển tạo nên các hệ thống rất chính xác và đáng tin cậy. Ngoài ra Python còn có rất nhiều thư viện hỗ trợ cho việc huấn luyện mô hình.</w:t>
      </w:r>
    </w:p>
    <w:p w:rsidR="00000000" w:rsidDel="00000000" w:rsidP="00000000" w:rsidRDefault="00000000" w:rsidRPr="00000000" w14:paraId="0000007E">
      <w:pPr>
        <w:pStyle w:val="Heading3"/>
        <w:spacing w:line="360" w:lineRule="auto"/>
        <w:jc w:val="both"/>
        <w:rPr>
          <w:rFonts w:ascii="Times New Roman" w:cs="Times New Roman" w:eastAsia="Times New Roman" w:hAnsi="Times New Roman"/>
          <w:sz w:val="26"/>
          <w:szCs w:val="26"/>
        </w:rPr>
      </w:pPr>
      <w:bookmarkStart w:colFirst="0" w:colLast="0" w:name="_heading=h.11fyttdrktlf" w:id="16"/>
      <w:bookmarkEnd w:id="16"/>
      <w:r w:rsidDel="00000000" w:rsidR="00000000" w:rsidRPr="00000000">
        <w:rPr>
          <w:rFonts w:ascii="Times New Roman" w:cs="Times New Roman" w:eastAsia="Times New Roman" w:hAnsi="Times New Roman"/>
          <w:sz w:val="26"/>
          <w:szCs w:val="26"/>
          <w:rtl w:val="0"/>
        </w:rPr>
        <w:t xml:space="preserve">3.1.2. Các thư viện sử dụng.</w:t>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Numpy: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rsidR="00000000" w:rsidDel="00000000" w:rsidP="00000000" w:rsidRDefault="00000000" w:rsidRPr="00000000" w14:paraId="0000008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Scikit-learn (Sklearn) là thư viện mạnh mẽ nhất dành cho các thuật toán ứng dụng trí tuệ nhân tạo được viết trên ngôn ngữ Python. Thư viện cung cấp một tập các công cụ xử lý các bài toán machine learning và statistical modeling</w:t>
      </w:r>
    </w:p>
    <w:p w:rsidR="00000000" w:rsidDel="00000000" w:rsidP="00000000" w:rsidRDefault="00000000" w:rsidRPr="00000000" w14:paraId="0000008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Matplotlib là một thư viện vẽ đồ thị rất mạnh mẽ hữu ích cho những người làm việc với Python và NumPy.</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Pandas là một thư viện để thực hiện phân tích và thao tác dữ liệu; bất kỳ loại xử lý, phân tích, lọc và tổng hợp dữ liệu nào. Pandas là một trong những công cụ quan trọng trong việc hỗ trợ, xử lý và phân tích dữ liệu với mã nguồn mở nhanh, mạnh, linh hoạt và dễ sử dụng,</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50" w:before="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pStyle w:val="Heading2"/>
        <w:spacing w:line="360" w:lineRule="auto"/>
        <w:jc w:val="both"/>
        <w:rPr>
          <w:rFonts w:ascii="Times New Roman" w:cs="Times New Roman" w:eastAsia="Times New Roman" w:hAnsi="Times New Roman"/>
          <w:b w:val="0"/>
          <w:sz w:val="26"/>
          <w:szCs w:val="26"/>
        </w:rPr>
      </w:pPr>
      <w:bookmarkStart w:colFirst="0" w:colLast="0" w:name="_heading=h.xd78sskg7e8e" w:id="17"/>
      <w:bookmarkEnd w:id="17"/>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b w:val="0"/>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Giải thuật.</w:t>
      </w:r>
      <w:r w:rsidDel="00000000" w:rsidR="00000000" w:rsidRPr="00000000">
        <w:rPr>
          <w:rtl w:val="0"/>
        </w:rPr>
      </w:r>
    </w:p>
    <w:p w:rsidR="00000000" w:rsidDel="00000000" w:rsidP="00000000" w:rsidRDefault="00000000" w:rsidRPr="00000000" w14:paraId="00000089">
      <w:pPr>
        <w:spacing w:after="50" w:before="5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61990" cy="5410835"/>
            <wp:effectExtent b="0" l="0" r="0" t="0"/>
            <wp:docPr descr="Diagram, engineering drawing&#10;&#10;Description automatically generated" id="138" name="image16.png"/>
            <a:graphic>
              <a:graphicData uri="http://schemas.openxmlformats.org/drawingml/2006/picture">
                <pic:pic>
                  <pic:nvPicPr>
                    <pic:cNvPr descr="Diagram, engineering drawing&#10;&#10;Description automatically generated" id="0" name="image16.png"/>
                    <pic:cNvPicPr preferRelativeResize="0"/>
                  </pic:nvPicPr>
                  <pic:blipFill>
                    <a:blip r:embed="rId18"/>
                    <a:srcRect b="0" l="0" r="0" t="0"/>
                    <a:stretch>
                      <a:fillRect/>
                    </a:stretch>
                  </pic:blipFill>
                  <pic:spPr>
                    <a:xfrm>
                      <a:off x="0" y="0"/>
                      <a:ext cx="5761990" cy="541083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Các bước thực hiện quá trình huấn luyện và xác định được thể hiện trong dữ liệu từ Bank-data ban đầu được xử lý , chọn ra các thuộc tính cần thiết cho huấn luyện rồi được tác thành 2 tập là tập train và tập test. Trong đó, Bank-data là tập dữ liệu được cho ban đầu (bao gồm 600 khách hàng ), tập dùng để training (huấn luyện), tập dùng để test (kiểm tra). Trong quá trình thực nghiệm, do số mẫu ít nên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tập huấn luyện và tập kiểm tra được lấy ngẫu nhiên từ tập Bank-data với tỷ lệ lần lượt là 80% và 20% . Sau quá trình huấn luyện, ta cho tiến hành dự đoán kết quả dựa theo tập kiểm tra  thu được kết quả dự đoán rồi so sánh kết quả dự đoán này với kết quả của tập test.</w:t>
      </w:r>
    </w:p>
    <w:p w:rsidR="00000000" w:rsidDel="00000000" w:rsidP="00000000" w:rsidRDefault="00000000" w:rsidRPr="00000000" w14:paraId="0000008B">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C">
      <w:pPr>
        <w:pStyle w:val="Heading2"/>
        <w:spacing w:line="360" w:lineRule="auto"/>
        <w:jc w:val="both"/>
        <w:rPr>
          <w:rFonts w:ascii="Times New Roman" w:cs="Times New Roman" w:eastAsia="Times New Roman" w:hAnsi="Times New Roman"/>
          <w:b w:val="0"/>
          <w:color w:val="000000"/>
          <w:sz w:val="26"/>
          <w:szCs w:val="26"/>
        </w:rPr>
      </w:pPr>
      <w:bookmarkStart w:colFirst="0" w:colLast="0" w:name="_heading=h.q4e9q1s36ljr" w:id="18"/>
      <w:bookmarkEnd w:id="18"/>
      <w:r w:rsidDel="00000000" w:rsidR="00000000" w:rsidRPr="00000000">
        <w:rPr>
          <w:rFonts w:ascii="Times New Roman" w:cs="Times New Roman" w:eastAsia="Times New Roman" w:hAnsi="Times New Roman"/>
          <w:b w:val="0"/>
          <w:color w:val="000000"/>
          <w:sz w:val="26"/>
          <w:szCs w:val="26"/>
          <w:rtl w:val="0"/>
        </w:rPr>
        <w:t xml:space="preserve">3.3. Xử lý dữ liệu và chọn thuộc tính .</w:t>
        <w:tab/>
      </w:r>
    </w:p>
    <w:p w:rsidR="00000000" w:rsidDel="00000000" w:rsidP="00000000" w:rsidRDefault="00000000" w:rsidRPr="00000000" w14:paraId="0000008D">
      <w:pPr>
        <w:spacing w:line="360" w:lineRule="auto"/>
        <w:jc w:val="both"/>
        <w:rPr/>
      </w:pPr>
      <w:r w:rsidDel="00000000" w:rsidR="00000000" w:rsidRPr="00000000">
        <w:rPr/>
        <w:drawing>
          <wp:inline distB="0" distT="0" distL="0" distR="0">
            <wp:extent cx="5068007" cy="1095528"/>
            <wp:effectExtent b="0" l="0" r="0" t="0"/>
            <wp:docPr descr="A picture containing diagram&#10;&#10;Description automatically generated" id="139" name="image19.png"/>
            <a:graphic>
              <a:graphicData uri="http://schemas.openxmlformats.org/drawingml/2006/picture">
                <pic:pic>
                  <pic:nvPicPr>
                    <pic:cNvPr descr="A picture containing diagram&#10;&#10;Description automatically generated" id="0" name="image19.png"/>
                    <pic:cNvPicPr preferRelativeResize="0"/>
                  </pic:nvPicPr>
                  <pic:blipFill>
                    <a:blip r:embed="rId19"/>
                    <a:srcRect b="0" l="0" r="0" t="0"/>
                    <a:stretch>
                      <a:fillRect/>
                    </a:stretch>
                  </pic:blipFill>
                  <pic:spPr>
                    <a:xfrm>
                      <a:off x="0" y="0"/>
                      <a:ext cx="5068007" cy="10955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ab/>
      </w:r>
      <w:r w:rsidDel="00000000" w:rsidR="00000000" w:rsidRPr="00000000">
        <w:rPr>
          <w:rFonts w:ascii="Times New Roman" w:cs="Times New Roman" w:eastAsia="Times New Roman" w:hAnsi="Times New Roman"/>
          <w:color w:val="000000"/>
          <w:sz w:val="26"/>
          <w:szCs w:val="26"/>
          <w:rtl w:val="0"/>
        </w:rPr>
        <w:t xml:space="preserve">Xét tập dữ liệu Bank-data :</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467994</wp:posOffset>
            </wp:positionV>
            <wp:extent cx="5761990" cy="1507490"/>
            <wp:effectExtent b="0" l="0" r="0" t="0"/>
            <wp:wrapTopAndBottom distB="0" distT="0"/>
            <wp:docPr descr="Table, Excel&#10;&#10;Description automatically generated" id="133" name="image17.png"/>
            <a:graphic>
              <a:graphicData uri="http://schemas.openxmlformats.org/drawingml/2006/picture">
                <pic:pic>
                  <pic:nvPicPr>
                    <pic:cNvPr descr="Table, Excel&#10;&#10;Description automatically generated" id="0" name="image17.png"/>
                    <pic:cNvPicPr preferRelativeResize="0"/>
                  </pic:nvPicPr>
                  <pic:blipFill>
                    <a:blip r:embed="rId20"/>
                    <a:srcRect b="0" l="0" r="0" t="0"/>
                    <a:stretch>
                      <a:fillRect/>
                    </a:stretch>
                  </pic:blipFill>
                  <pic:spPr>
                    <a:xfrm>
                      <a:off x="0" y="0"/>
                      <a:ext cx="5761990" cy="1507490"/>
                    </a:xfrm>
                    <a:prstGeom prst="rect"/>
                    <a:ln/>
                  </pic:spPr>
                </pic:pic>
              </a:graphicData>
            </a:graphic>
          </wp:anchor>
        </w:drawing>
      </w:r>
    </w:p>
    <w:p w:rsidR="00000000" w:rsidDel="00000000" w:rsidP="00000000" w:rsidRDefault="00000000" w:rsidRPr="00000000" w14:paraId="0000008F">
      <w:pPr>
        <w:spacing w:after="50" w:before="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3.2.1. Dữ liệu của Bank-data (9 dòng  đầu)</w:t>
      </w:r>
    </w:p>
    <w:p w:rsidR="00000000" w:rsidDel="00000000" w:rsidP="00000000" w:rsidRDefault="00000000" w:rsidRPr="00000000" w14:paraId="00000091">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Tập dữ liệu ban đầu gồm 11 thuộc tính trong đó thuộc tính “ID ” không sử dụng trong huấn luyện mô hình, thuộc tính “pep” là kết quả và các thuộc tính còn lại được sử dụng trong việc đánh giá mô hình và kết quả dự đoán.</w:t>
      </w:r>
    </w:p>
    <w:p w:rsidR="00000000" w:rsidDel="00000000" w:rsidP="00000000" w:rsidRDefault="00000000" w:rsidRPr="00000000" w14:paraId="00000092">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Xét các thuộc tính có dữ liệu dạng văn bản,  để dàng cho việc tính toán nhóm đã chuyển các dữ liệu này về dạng số thực. Việc thay đổi được thực hiện theo quy tắc sau :</w:t>
      </w:r>
      <w:r w:rsidDel="00000000" w:rsidR="00000000" w:rsidRPr="00000000">
        <w:drawing>
          <wp:anchor allowOverlap="1" behindDoc="0" distB="0" distT="0" distL="114300" distR="114300" hidden="0" layoutInCell="1" locked="0" relativeHeight="0" simplePos="0">
            <wp:simplePos x="0" y="0"/>
            <wp:positionH relativeFrom="column">
              <wp:posOffset>1057275</wp:posOffset>
            </wp:positionH>
            <wp:positionV relativeFrom="paragraph">
              <wp:posOffset>657860</wp:posOffset>
            </wp:positionV>
            <wp:extent cx="3429635" cy="781050"/>
            <wp:effectExtent b="0" l="0" r="0" t="0"/>
            <wp:wrapTopAndBottom distB="0" distT="0"/>
            <wp:docPr descr="Table&#10;&#10;Description automatically generated" id="132" name="image7.png"/>
            <a:graphic>
              <a:graphicData uri="http://schemas.openxmlformats.org/drawingml/2006/picture">
                <pic:pic>
                  <pic:nvPicPr>
                    <pic:cNvPr descr="Table&#10;&#10;Description automatically generated" id="0" name="image7.png"/>
                    <pic:cNvPicPr preferRelativeResize="0"/>
                  </pic:nvPicPr>
                  <pic:blipFill>
                    <a:blip r:embed="rId21"/>
                    <a:srcRect b="0" l="0" r="0" t="0"/>
                    <a:stretch>
                      <a:fillRect/>
                    </a:stretch>
                  </pic:blipFill>
                  <pic:spPr>
                    <a:xfrm>
                      <a:off x="0" y="0"/>
                      <a:ext cx="3429635" cy="781050"/>
                    </a:xfrm>
                    <a:prstGeom prst="rect"/>
                    <a:ln/>
                  </pic:spPr>
                </pic:pic>
              </a:graphicData>
            </a:graphic>
          </wp:anchor>
        </w:drawing>
      </w:r>
    </w:p>
    <w:p w:rsidR="00000000" w:rsidDel="00000000" w:rsidP="00000000" w:rsidRDefault="00000000" w:rsidRPr="00000000" w14:paraId="00000093">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4">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3.2.2. Chuyển đổi dữ liệu</w:t>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spacing w:before="50" w:line="360" w:lineRule="auto"/>
        <w:ind w:left="5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Thuộc tính ‘Sex’ có 2 giá trị : ‘Female’ và ‘Male’ được gán với giá trị trương ứng lần lượt là 0 và 1</w:t>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pacing w:line="360" w:lineRule="auto"/>
        <w:ind w:left="5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Thuộc tính ‘Region’ có 4 giá trị ‘Rural’, ‘Inner_City’, ‘Suburban’, ‘Town’ được gán với giá trị trương ứng lần lượt là 0, 1, 2 và 3</w:t>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spacing w:line="360" w:lineRule="auto"/>
        <w:ind w:left="5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thuộc tính ‘Married’, ‘Car’, ‘Save_Act’, ‘Current_Act’, ‘Mortgage’, ‘Pep’ đều có 2 giá trị : ‘YES’, ‘NO’ được gán với giá trị trương ứng lần lượt là 0 và 1</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50" w:line="360" w:lineRule="auto"/>
        <w:ind w:left="5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9">
      <w:pPr>
        <w:spacing w:after="50" w:before="50" w:line="360" w:lineRule="auto"/>
        <w:ind w:left="7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chuyển đổi ta được tập dữ liệu sau khi xử lý :</w:t>
      </w:r>
      <w:r w:rsidDel="00000000" w:rsidR="00000000" w:rsidRPr="00000000">
        <w:drawing>
          <wp:anchor allowOverlap="1" behindDoc="0" distB="0" distT="0" distL="114300" distR="114300" hidden="0" layoutInCell="1" locked="0" relativeHeight="0" simplePos="0">
            <wp:simplePos x="0" y="0"/>
            <wp:positionH relativeFrom="column">
              <wp:posOffset>428625</wp:posOffset>
            </wp:positionH>
            <wp:positionV relativeFrom="paragraph">
              <wp:posOffset>381000</wp:posOffset>
            </wp:positionV>
            <wp:extent cx="5761990" cy="1505585"/>
            <wp:effectExtent b="0" l="0" r="0" t="0"/>
            <wp:wrapTopAndBottom distB="0" distT="0"/>
            <wp:docPr descr="Chart&#10;&#10;Description automatically generated" id="123" name="image18.png"/>
            <a:graphic>
              <a:graphicData uri="http://schemas.openxmlformats.org/drawingml/2006/picture">
                <pic:pic>
                  <pic:nvPicPr>
                    <pic:cNvPr descr="Chart&#10;&#10;Description automatically generated" id="0" name="image18.png"/>
                    <pic:cNvPicPr preferRelativeResize="0"/>
                  </pic:nvPicPr>
                  <pic:blipFill>
                    <a:blip r:embed="rId22"/>
                    <a:srcRect b="0" l="0" r="0" t="0"/>
                    <a:stretch>
                      <a:fillRect/>
                    </a:stretch>
                  </pic:blipFill>
                  <pic:spPr>
                    <a:xfrm>
                      <a:off x="0" y="0"/>
                      <a:ext cx="5761990" cy="1505585"/>
                    </a:xfrm>
                    <a:prstGeom prst="rect"/>
                    <a:ln/>
                  </pic:spPr>
                </pic:pic>
              </a:graphicData>
            </a:graphic>
          </wp:anchor>
        </w:drawing>
      </w:r>
    </w:p>
    <w:p w:rsidR="00000000" w:rsidDel="00000000" w:rsidP="00000000" w:rsidRDefault="00000000" w:rsidRPr="00000000" w14:paraId="0000009A">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3.2.3. Dữ liệu của Bank-data sau khi xử lý (9 dòng  đầu)</w:t>
      </w:r>
    </w:p>
    <w:p w:rsidR="00000000" w:rsidDel="00000000" w:rsidP="00000000" w:rsidRDefault="00000000" w:rsidRPr="00000000" w14:paraId="0000009B">
      <w:pPr>
        <w:pStyle w:val="Heading2"/>
        <w:spacing w:line="360" w:lineRule="auto"/>
        <w:jc w:val="both"/>
        <w:rPr>
          <w:rFonts w:ascii="Times New Roman" w:cs="Times New Roman" w:eastAsia="Times New Roman" w:hAnsi="Times New Roman"/>
          <w:b w:val="0"/>
          <w:color w:val="000000"/>
          <w:sz w:val="26"/>
          <w:szCs w:val="26"/>
        </w:rPr>
      </w:pPr>
      <w:bookmarkStart w:colFirst="0" w:colLast="0" w:name="_heading=h.ywj4qa5jmk9g" w:id="19"/>
      <w:bookmarkEnd w:id="19"/>
      <w:r w:rsidDel="00000000" w:rsidR="00000000" w:rsidRPr="00000000">
        <w:rPr>
          <w:rFonts w:ascii="Times New Roman" w:cs="Times New Roman" w:eastAsia="Times New Roman" w:hAnsi="Times New Roman"/>
          <w:color w:val="000000"/>
          <w:sz w:val="26"/>
          <w:szCs w:val="26"/>
          <w:rtl w:val="0"/>
        </w:rPr>
        <w:t xml:space="preserve">3.4.Chia dữ liệu.</w:t>
      </w:r>
      <w:r w:rsidDel="00000000" w:rsidR="00000000" w:rsidRPr="00000000">
        <w:rPr>
          <w:rtl w:val="0"/>
        </w:rPr>
      </w:r>
    </w:p>
    <w:p w:rsidR="00000000" w:rsidDel="00000000" w:rsidP="00000000" w:rsidRDefault="00000000" w:rsidRPr="00000000" w14:paraId="0000009C">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ab/>
      </w:r>
      <w:r w:rsidDel="00000000" w:rsidR="00000000" w:rsidRPr="00000000">
        <w:rPr>
          <w:rFonts w:ascii="Times New Roman" w:cs="Times New Roman" w:eastAsia="Times New Roman" w:hAnsi="Times New Roman"/>
          <w:color w:val="000000"/>
          <w:sz w:val="26"/>
          <w:szCs w:val="26"/>
          <w:rtl w:val="0"/>
        </w:rPr>
        <w:t xml:space="preserve">Sau khi xử lý dữ liệu về dạng có thể xửa lý được, nhóm tiến hành  chia ngẫu nhiên tập dữ liệu này thành 2 phần  là tập huấn luyện và tập kiểm tra. Tập kiểm tra chiếm 20% dữ liệu lấy vào trương đương với 120 khách hàng. Bởi vì dữ liệu cho việc huấn luyện và kiểm tra được lấy ngẫu nhiên, kết quả kiểm tra thu thập được sau mỗi lần đều có sự khác nhau. </w:t>
      </w:r>
    </w:p>
    <w:p w:rsidR="00000000" w:rsidDel="00000000" w:rsidP="00000000" w:rsidRDefault="00000000" w:rsidRPr="00000000" w14:paraId="0000009D">
      <w:pPr>
        <w:spacing w:line="360" w:lineRule="auto"/>
        <w:jc w:val="both"/>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spacing w:line="360" w:lineRule="auto"/>
        <w:jc w:val="both"/>
        <w:rPr>
          <w:rFonts w:ascii="Times New Roman" w:cs="Times New Roman" w:eastAsia="Times New Roman" w:hAnsi="Times New Roman"/>
          <w:b w:val="0"/>
          <w:color w:val="000000"/>
          <w:sz w:val="26"/>
          <w:szCs w:val="26"/>
        </w:rPr>
      </w:pPr>
      <w:bookmarkStart w:colFirst="0" w:colLast="0" w:name="_heading=h.62jsqdwgkh73" w:id="20"/>
      <w:bookmarkEnd w:id="20"/>
      <w:r w:rsidDel="00000000" w:rsidR="00000000" w:rsidRPr="00000000">
        <w:rPr>
          <w:rFonts w:ascii="Times New Roman" w:cs="Times New Roman" w:eastAsia="Times New Roman" w:hAnsi="Times New Roman"/>
          <w:color w:val="000000"/>
          <w:sz w:val="26"/>
          <w:szCs w:val="26"/>
          <w:rtl w:val="0"/>
        </w:rPr>
        <w:t xml:space="preserve">3.5. Kết quả chương trình thử nghiệm.</w:t>
      </w:r>
      <w:r w:rsidDel="00000000" w:rsidR="00000000" w:rsidRPr="00000000">
        <w:rPr>
          <w:rtl w:val="0"/>
        </w:rPr>
      </w:r>
    </w:p>
    <w:p w:rsidR="00000000" w:rsidDel="00000000" w:rsidP="00000000" w:rsidRDefault="00000000" w:rsidRPr="00000000" w14:paraId="0000009F">
      <w:pPr>
        <w:spacing w:after="50" w:before="50" w:line="360" w:lineRule="auto"/>
        <w:ind w:firstLine="44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xin được trình bày ra kết quả của 5 lần chạy thử nghiệm để có góc nhìn tổng quan:</w:t>
      </w:r>
    </w:p>
    <w:p w:rsidR="00000000" w:rsidDel="00000000" w:rsidP="00000000" w:rsidRDefault="00000000" w:rsidRPr="00000000" w14:paraId="000000A0">
      <w:pPr>
        <w:spacing w:after="50" w:before="50" w:line="360" w:lineRule="auto"/>
        <w:ind w:firstLine="44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Lần 1: </w:t>
      </w:r>
      <w:r w:rsidDel="00000000" w:rsidR="00000000" w:rsidRPr="00000000">
        <w:drawing>
          <wp:anchor allowOverlap="1" behindDoc="0" distB="0" distT="0" distL="114300" distR="114300" hidden="0" layoutInCell="1" locked="0" relativeHeight="0" simplePos="0">
            <wp:simplePos x="0" y="0"/>
            <wp:positionH relativeFrom="column">
              <wp:posOffset>-200757</wp:posOffset>
            </wp:positionH>
            <wp:positionV relativeFrom="paragraph">
              <wp:posOffset>541210</wp:posOffset>
            </wp:positionV>
            <wp:extent cx="6172644" cy="5332021"/>
            <wp:effectExtent b="0" l="0" r="0" t="0"/>
            <wp:wrapTopAndBottom distB="0" distT="0"/>
            <wp:docPr descr="Chart, treemap chart&#10;&#10;Description automatically generated" id="140" name="image11.png"/>
            <a:graphic>
              <a:graphicData uri="http://schemas.openxmlformats.org/drawingml/2006/picture">
                <pic:pic>
                  <pic:nvPicPr>
                    <pic:cNvPr descr="Chart, treemap chart&#10;&#10;Description automatically generated" id="0" name="image11.png"/>
                    <pic:cNvPicPr preferRelativeResize="0"/>
                  </pic:nvPicPr>
                  <pic:blipFill>
                    <a:blip r:embed="rId23"/>
                    <a:srcRect b="0" l="0" r="0" t="0"/>
                    <a:stretch>
                      <a:fillRect/>
                    </a:stretch>
                  </pic:blipFill>
                  <pic:spPr>
                    <a:xfrm>
                      <a:off x="0" y="0"/>
                      <a:ext cx="6172644" cy="5332021"/>
                    </a:xfrm>
                    <a:prstGeom prst="rect"/>
                    <a:ln/>
                  </pic:spPr>
                </pic:pic>
              </a:graphicData>
            </a:graphic>
          </wp:anchor>
        </w:drawing>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50"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2">
      <w:pPr>
        <w:spacing w:after="50" w:before="50" w:line="360" w:lineRule="auto"/>
        <w:ind w:firstLine="44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đoán đúng 70/120 ~ 58%  kết quả so với tập kiểm tra trong đó:</w:t>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16/56 ~ 29% kết quả dự đoán đúng đối với đáp án  “Yes” tức giá trị 0</w:t>
      </w:r>
    </w:p>
    <w:p w:rsidR="00000000" w:rsidDel="00000000" w:rsidP="00000000" w:rsidRDefault="00000000" w:rsidRPr="00000000" w14:paraId="000000A5">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54/64 ~ 84 % kết quả dự đoán đúng đối với đáp án  “No” tức giá trị 1</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50"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pacing w:before="50" w:line="360" w:lineRule="auto"/>
        <w:ind w:left="5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Lần 2:</w:t>
      </w:r>
      <w:r w:rsidDel="00000000" w:rsidR="00000000" w:rsidRPr="00000000">
        <w:drawing>
          <wp:anchor allowOverlap="1" behindDoc="0" distB="0" distT="0" distL="114300" distR="114300" hidden="0" layoutInCell="1" locked="0" relativeHeight="0" simplePos="0">
            <wp:simplePos x="0" y="0"/>
            <wp:positionH relativeFrom="column">
              <wp:posOffset>164522</wp:posOffset>
            </wp:positionH>
            <wp:positionV relativeFrom="paragraph">
              <wp:posOffset>492950</wp:posOffset>
            </wp:positionV>
            <wp:extent cx="6032099" cy="5225143"/>
            <wp:effectExtent b="0" l="0" r="0" t="0"/>
            <wp:wrapTopAndBottom distB="0" distT="0"/>
            <wp:docPr descr="Chart&#10;&#10;Description automatically generated" id="129" name="image14.png"/>
            <a:graphic>
              <a:graphicData uri="http://schemas.openxmlformats.org/drawingml/2006/picture">
                <pic:pic>
                  <pic:nvPicPr>
                    <pic:cNvPr descr="Chart&#10;&#10;Description automatically generated" id="0" name="image14.png"/>
                    <pic:cNvPicPr preferRelativeResize="0"/>
                  </pic:nvPicPr>
                  <pic:blipFill>
                    <a:blip r:embed="rId24"/>
                    <a:srcRect b="0" l="0" r="0" t="0"/>
                    <a:stretch>
                      <a:fillRect/>
                    </a:stretch>
                  </pic:blipFill>
                  <pic:spPr>
                    <a:xfrm>
                      <a:off x="0" y="0"/>
                      <a:ext cx="6032099" cy="5225143"/>
                    </a:xfrm>
                    <a:prstGeom prst="rect"/>
                    <a:ln/>
                  </pic:spPr>
                </pic:pic>
              </a:graphicData>
            </a:graphic>
          </wp:anchor>
        </w:drawing>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50"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B">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đoán đúng 69/120 ~ 58%  kết quả so với tập kiểm tra trong đó:</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14/51 ~ 27% kết quả dự đoán đúng đối với đáp án  “Yes” tức giá trị 0</w:t>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spacing w:after="50"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55/65 ~ 84 % kết quả dự đoán đúng đối với đáp án  “No” tức giá trị 1</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before="50" w:line="360" w:lineRule="auto"/>
        <w:ind w:left="44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Lần 3: </w:t>
      </w:r>
      <w:r w:rsidDel="00000000" w:rsidR="00000000" w:rsidRPr="00000000">
        <w:drawing>
          <wp:anchor allowOverlap="1" behindDoc="0" distB="0" distT="0" distL="114300" distR="114300" hidden="0" layoutInCell="1" locked="0" relativeHeight="0" simplePos="0">
            <wp:simplePos x="0" y="0"/>
            <wp:positionH relativeFrom="column">
              <wp:posOffset>296669</wp:posOffset>
            </wp:positionH>
            <wp:positionV relativeFrom="paragraph">
              <wp:posOffset>410021</wp:posOffset>
            </wp:positionV>
            <wp:extent cx="5525271" cy="4505954"/>
            <wp:effectExtent b="0" l="0" r="0" t="0"/>
            <wp:wrapTopAndBottom distB="0" distT="0"/>
            <wp:docPr descr="Chart&#10;&#10;Description automatically generated" id="126" name="image15.png"/>
            <a:graphic>
              <a:graphicData uri="http://schemas.openxmlformats.org/drawingml/2006/picture">
                <pic:pic>
                  <pic:nvPicPr>
                    <pic:cNvPr descr="Chart&#10;&#10;Description automatically generated" id="0" name="image15.png"/>
                    <pic:cNvPicPr preferRelativeResize="0"/>
                  </pic:nvPicPr>
                  <pic:blipFill>
                    <a:blip r:embed="rId25"/>
                    <a:srcRect b="0" l="0" r="0" t="0"/>
                    <a:stretch>
                      <a:fillRect/>
                    </a:stretch>
                  </pic:blipFill>
                  <pic:spPr>
                    <a:xfrm>
                      <a:off x="0" y="0"/>
                      <a:ext cx="5525271" cy="4505954"/>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B6">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đoán đúng 66/120 ~ 56%  kết quả so với tập kiểm tra trong đó:</w:t>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9/57 ~ 16% kết quả dự đoán đúng đối với đáp án  “Yes” tức giá trị 0</w:t>
      </w:r>
    </w:p>
    <w:p w:rsidR="00000000" w:rsidDel="00000000" w:rsidP="00000000" w:rsidRDefault="00000000" w:rsidRPr="00000000" w14:paraId="000000B9">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57/63 ~ 90% kết quả dự đoán đúng đối với đáp án  “No” tức giá trị 1</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Lần 4</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344063</wp:posOffset>
            </wp:positionH>
            <wp:positionV relativeFrom="paragraph">
              <wp:posOffset>588010</wp:posOffset>
            </wp:positionV>
            <wp:extent cx="4631055" cy="3776345"/>
            <wp:effectExtent b="0" l="0" r="0" t="0"/>
            <wp:wrapTopAndBottom distB="0" distT="0"/>
            <wp:docPr descr="Chart, treemap chart&#10;&#10;Description automatically generated" id="124" name="image13.png"/>
            <a:graphic>
              <a:graphicData uri="http://schemas.openxmlformats.org/drawingml/2006/picture">
                <pic:pic>
                  <pic:nvPicPr>
                    <pic:cNvPr descr="Chart, treemap chart&#10;&#10;Description automatically generated" id="0" name="image13.png"/>
                    <pic:cNvPicPr preferRelativeResize="0"/>
                  </pic:nvPicPr>
                  <pic:blipFill>
                    <a:blip r:embed="rId26"/>
                    <a:srcRect b="0" l="0" r="0" t="0"/>
                    <a:stretch>
                      <a:fillRect/>
                    </a:stretch>
                  </pic:blipFill>
                  <pic:spPr>
                    <a:xfrm>
                      <a:off x="0" y="0"/>
                      <a:ext cx="4631055" cy="3776345"/>
                    </a:xfrm>
                    <a:prstGeom prst="rect"/>
                    <a:ln/>
                  </pic:spPr>
                </pic:pic>
              </a:graphicData>
            </a:graphic>
          </wp:anchor>
        </w:drawing>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C5">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đoán đúng 79/120 ~ 67%  kết quả so với tập kiểm tra trong đó:</w:t>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20/48 ~ 42% kết quả dự đoán đúng đối với đáp án  “Yes” tức giá trị 0</w:t>
      </w:r>
    </w:p>
    <w:p w:rsidR="00000000" w:rsidDel="00000000" w:rsidP="00000000" w:rsidRDefault="00000000" w:rsidRPr="00000000" w14:paraId="000000C8">
      <w:pPr>
        <w:numPr>
          <w:ilvl w:val="0"/>
          <w:numId w:val="1"/>
        </w:numPr>
        <w:pBdr>
          <w:top w:space="0" w:sz="0" w:val="nil"/>
          <w:left w:space="0" w:sz="0" w:val="nil"/>
          <w:bottom w:space="0" w:sz="0" w:val="nil"/>
          <w:right w:space="0" w:sz="0" w:val="nil"/>
          <w:between w:space="0" w:sz="0" w:val="nil"/>
        </w:pBdr>
        <w:spacing w:after="50"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59/72 ~ 82% kết quả dự đoán đúng đối với đáp án  “No” tức giá trị 1</w:t>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B">
      <w:pPr>
        <w:numPr>
          <w:ilvl w:val="0"/>
          <w:numId w:val="1"/>
        </w:numPr>
        <w:pBdr>
          <w:top w:space="0" w:sz="0" w:val="nil"/>
          <w:left w:space="0" w:sz="0" w:val="nil"/>
          <w:bottom w:space="0" w:sz="0" w:val="nil"/>
          <w:right w:space="0" w:sz="0" w:val="nil"/>
          <w:between w:space="0" w:sz="0" w:val="nil"/>
        </w:pBdr>
        <w:spacing w:after="50" w:before="50" w:line="360" w:lineRule="auto"/>
        <w:ind w:left="108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Lần 5</w:t>
      </w:r>
      <w:r w:rsidDel="00000000" w:rsidR="00000000" w:rsidRPr="00000000">
        <w:drawing>
          <wp:anchor allowOverlap="1" behindDoc="0" distB="0" distT="0" distL="114300" distR="114300" hidden="0" layoutInCell="1" locked="0" relativeHeight="0" simplePos="0">
            <wp:simplePos x="0" y="0"/>
            <wp:positionH relativeFrom="column">
              <wp:posOffset>-118421</wp:posOffset>
            </wp:positionH>
            <wp:positionV relativeFrom="paragraph">
              <wp:posOffset>469504</wp:posOffset>
            </wp:positionV>
            <wp:extent cx="6330204" cy="5201392"/>
            <wp:effectExtent b="0" l="0" r="0" t="0"/>
            <wp:wrapTopAndBottom distB="0" distT="0"/>
            <wp:docPr descr="Chart&#10;&#10;Description automatically generated" id="125" name="image4.png"/>
            <a:graphic>
              <a:graphicData uri="http://schemas.openxmlformats.org/drawingml/2006/picture">
                <pic:pic>
                  <pic:nvPicPr>
                    <pic:cNvPr descr="Chart&#10;&#10;Description automatically generated" id="0" name="image4.png"/>
                    <pic:cNvPicPr preferRelativeResize="0"/>
                  </pic:nvPicPr>
                  <pic:blipFill>
                    <a:blip r:embed="rId27"/>
                    <a:srcRect b="0" l="0" r="0" t="0"/>
                    <a:stretch>
                      <a:fillRect/>
                    </a:stretch>
                  </pic:blipFill>
                  <pic:spPr>
                    <a:xfrm>
                      <a:off x="0" y="0"/>
                      <a:ext cx="6330204" cy="5201392"/>
                    </a:xfrm>
                    <a:prstGeom prst="rect"/>
                    <a:ln/>
                  </pic:spPr>
                </pic:pic>
              </a:graphicData>
            </a:graphic>
          </wp:anchor>
        </w:drawing>
      </w:r>
    </w:p>
    <w:p w:rsidR="00000000" w:rsidDel="00000000" w:rsidP="00000000" w:rsidRDefault="00000000" w:rsidRPr="00000000" w14:paraId="000000CC">
      <w:pPr>
        <w:spacing w:after="50" w:before="5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50" w:line="360" w:lineRule="auto"/>
        <w:ind w:left="10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đoán đúng 66/120 ~ 56%  kết quả so với tập kiểm tra trong đó:</w:t>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15/54 ~ 28% kết quả dự đoán đúng đối với đáp án  “Yes” tức giá trị 0</w:t>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spacing w:after="50" w:line="360"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51/66 ~ 77% kết quả dự đoán đúng đối với đáp án  “No” tức giá trị 1</w:t>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line="360" w:lineRule="auto"/>
        <w:jc w:val="both"/>
        <w:rPr>
          <w:rFonts w:ascii="Times New Roman" w:cs="Times New Roman" w:eastAsia="Times New Roman" w:hAnsi="Times New Roman"/>
          <w:sz w:val="26"/>
          <w:szCs w:val="26"/>
        </w:rPr>
      </w:pPr>
      <w:bookmarkStart w:colFirst="0" w:colLast="0" w:name="_heading=h.e2tcuixj1r31" w:id="21"/>
      <w:bookmarkEnd w:id="21"/>
      <w:r w:rsidDel="00000000" w:rsidR="00000000" w:rsidRPr="00000000">
        <w:rPr>
          <w:rFonts w:ascii="Times New Roman" w:cs="Times New Roman" w:eastAsia="Times New Roman" w:hAnsi="Times New Roman"/>
          <w:sz w:val="26"/>
          <w:szCs w:val="26"/>
          <w:rtl w:val="0"/>
        </w:rPr>
        <w:t xml:space="preserve">IV. ĐÁNH GIÁ VÀ KẾT QUẢ NGHIÊN CỨU</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50" w:before="50" w:line="360" w:lineRule="auto"/>
        <w:ind w:right="145" w:firstLine="465"/>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Qua quá trình nghiêm cứu nhóm đã ứng dụng thành công phân lớp khách hàng của ngân hàng bằng kỹ thuật ứng dụng trí tuệ nhân tạo vecto hỗ trợ (SVM). Sau nhiều lần thực hiện, hiệu quả của mô hình đã dự đoán đúng khoảng 50% - 60% so với kế quả của tập kiểm tra và tỷ lệ chính xác rất cao ở câu trả lời “No”, kết quả này là một kết quả tốt có thể dùng để dự đoán khách hàng.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50" w:before="50" w:line="360" w:lineRule="auto"/>
        <w:ind w:right="145" w:firstLine="465"/>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Do thời gian có hạn, nên một số vấn đề vẫn chưa hoàn chỉnh. Tuy nhiên, nhóm cũng đạt được một số kết quả: </w:t>
      </w:r>
    </w:p>
    <w:p w:rsidR="00000000" w:rsidDel="00000000" w:rsidP="00000000" w:rsidRDefault="00000000" w:rsidRPr="00000000" w14:paraId="000000D4">
      <w:pPr>
        <w:widowControl w:val="0"/>
        <w:numPr>
          <w:ilvl w:val="0"/>
          <w:numId w:val="1"/>
        </w:numPr>
        <w:pBdr>
          <w:top w:space="0" w:sz="0" w:val="nil"/>
          <w:left w:space="0" w:sz="0" w:val="nil"/>
          <w:bottom w:space="0" w:sz="0" w:val="nil"/>
          <w:right w:space="0" w:sz="0" w:val="nil"/>
          <w:between w:space="0" w:sz="0" w:val="nil"/>
        </w:pBdr>
        <w:spacing w:after="50" w:before="50" w:line="360" w:lineRule="auto"/>
        <w:ind w:left="1080" w:right="145"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Trình bày phương pháp SVM. Đây là một phương pháp phân lớp hiệu quả được nghiên cứu nhiều nhất trong thời gian qua.</w:t>
      </w:r>
    </w:p>
    <w:p w:rsidR="00000000" w:rsidDel="00000000" w:rsidP="00000000" w:rsidRDefault="00000000" w:rsidRPr="00000000" w14:paraId="000000D5">
      <w:pPr>
        <w:widowControl w:val="0"/>
        <w:numPr>
          <w:ilvl w:val="0"/>
          <w:numId w:val="1"/>
        </w:numPr>
        <w:pBdr>
          <w:top w:space="0" w:sz="0" w:val="nil"/>
          <w:left w:space="0" w:sz="0" w:val="nil"/>
          <w:bottom w:space="0" w:sz="0" w:val="nil"/>
          <w:right w:space="0" w:sz="0" w:val="nil"/>
          <w:between w:space="0" w:sz="0" w:val="nil"/>
        </w:pBdr>
        <w:spacing w:after="50" w:before="50" w:line="360" w:lineRule="auto"/>
        <w:ind w:left="1080" w:right="145"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Cài đặt được một số công cụ giúp đỡ cho việc xây dựng chương trình như Python, các thư viện</w:t>
      </w:r>
    </w:p>
    <w:p w:rsidR="00000000" w:rsidDel="00000000" w:rsidP="00000000" w:rsidRDefault="00000000" w:rsidRPr="00000000" w14:paraId="000000D6">
      <w:pPr>
        <w:widowControl w:val="0"/>
        <w:numPr>
          <w:ilvl w:val="0"/>
          <w:numId w:val="1"/>
        </w:numPr>
        <w:pBdr>
          <w:top w:space="0" w:sz="0" w:val="nil"/>
          <w:left w:space="0" w:sz="0" w:val="nil"/>
          <w:bottom w:space="0" w:sz="0" w:val="nil"/>
          <w:right w:space="0" w:sz="0" w:val="nil"/>
          <w:between w:space="0" w:sz="0" w:val="nil"/>
        </w:pBdr>
        <w:spacing w:after="50" w:before="50" w:line="360" w:lineRule="auto"/>
        <w:ind w:left="1080" w:right="145"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Cài đặt được chương trình để trích đặc trưng và tạo dữ liệu cho phân lớp  SVM.  </w:t>
      </w:r>
    </w:p>
    <w:p w:rsidR="00000000" w:rsidDel="00000000" w:rsidP="00000000" w:rsidRDefault="00000000" w:rsidRPr="00000000" w14:paraId="000000D7">
      <w:pPr>
        <w:spacing w:after="50" w:before="50" w:line="360" w:lineRule="auto"/>
        <w:ind w:right="145"/>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line="360" w:lineRule="auto"/>
        <w:jc w:val="center"/>
        <w:rPr>
          <w:rFonts w:ascii="Times New Roman" w:cs="Times New Roman" w:eastAsia="Times New Roman" w:hAnsi="Times New Roman"/>
          <w:sz w:val="26"/>
          <w:szCs w:val="26"/>
        </w:rPr>
      </w:pPr>
      <w:bookmarkStart w:colFirst="0" w:colLast="0" w:name="_heading=h.7v35wboe6pkd" w:id="22"/>
      <w:bookmarkEnd w:id="22"/>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0D9">
      <w:pPr>
        <w:spacing w:after="50" w:before="50" w:line="360" w:lineRule="auto"/>
        <w:jc w:val="both"/>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color w:val="0000ff"/>
            <w:sz w:val="26"/>
            <w:szCs w:val="26"/>
            <w:u w:val="single"/>
            <w:rtl w:val="0"/>
          </w:rPr>
          <w:t xml:space="preserve">https://vietnambiz.vn/may-vector-ho-tro-support-vector-machine-svm-la-gi-20200226223210903.htm</w:t>
        </w:r>
      </w:hyperlink>
      <w:r w:rsidDel="00000000" w:rsidR="00000000" w:rsidRPr="00000000">
        <w:rPr>
          <w:rtl w:val="0"/>
        </w:rPr>
      </w:r>
    </w:p>
    <w:p w:rsidR="00000000" w:rsidDel="00000000" w:rsidP="00000000" w:rsidRDefault="00000000" w:rsidRPr="00000000" w14:paraId="000000DA">
      <w:pPr>
        <w:spacing w:after="50" w:before="50" w:line="360" w:lineRule="auto"/>
        <w:jc w:val="both"/>
        <w:rPr>
          <w:rFonts w:ascii="Times New Roman" w:cs="Times New Roman" w:eastAsia="Times New Roman" w:hAnsi="Times New Roman"/>
          <w:sz w:val="26"/>
          <w:szCs w:val="26"/>
        </w:rPr>
      </w:pPr>
      <w:hyperlink r:id="rId29">
        <w:r w:rsidDel="00000000" w:rsidR="00000000" w:rsidRPr="00000000">
          <w:rPr>
            <w:rFonts w:ascii="Times New Roman" w:cs="Times New Roman" w:eastAsia="Times New Roman" w:hAnsi="Times New Roman"/>
            <w:color w:val="0000ff"/>
            <w:sz w:val="26"/>
            <w:szCs w:val="26"/>
            <w:u w:val="single"/>
            <w:rtl w:val="0"/>
          </w:rPr>
          <w:t xml:space="preserve">https://vi.wikipedia.org/wiki/M%C3%A1y_vect%C6%A1_h%E1%BB%97_tr%E1%BB%A3#:~:text=M%C3%A1y%20vect%C6%A1%20h%E1%BB%97%20tr%E1%BB%A3%20(SVM,v%C3%A0o%20hai%20l%E1%BB%9Bp%20kh%C3%A1c%20nhau</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spacing w:after="50" w:before="50" w:line="360" w:lineRule="auto"/>
        <w:jc w:val="both"/>
        <w:rPr>
          <w:rFonts w:ascii="Times New Roman" w:cs="Times New Roman" w:eastAsia="Times New Roman" w:hAnsi="Times New Roman"/>
          <w:color w:val="0000ff"/>
          <w:sz w:val="26"/>
          <w:szCs w:val="26"/>
          <w:u w:val="single"/>
        </w:rPr>
      </w:pPr>
      <w:hyperlink r:id="rId30">
        <w:r w:rsidDel="00000000" w:rsidR="00000000" w:rsidRPr="00000000">
          <w:rPr>
            <w:rFonts w:ascii="Times New Roman" w:cs="Times New Roman" w:eastAsia="Times New Roman" w:hAnsi="Times New Roman"/>
            <w:color w:val="0000ff"/>
            <w:sz w:val="26"/>
            <w:szCs w:val="26"/>
            <w:u w:val="single"/>
            <w:rtl w:val="0"/>
          </w:rPr>
          <w:t xml:space="preserve">https://viblo.asia/p/gioi-thieu-ve-support-vector-machine-svm-6J3ZgPVElmB</w:t>
        </w:r>
      </w:hyperlink>
      <w:r w:rsidDel="00000000" w:rsidR="00000000" w:rsidRPr="00000000">
        <w:rPr>
          <w:rtl w:val="0"/>
        </w:rPr>
      </w:r>
    </w:p>
    <w:p w:rsidR="00000000" w:rsidDel="00000000" w:rsidP="00000000" w:rsidRDefault="00000000" w:rsidRPr="00000000" w14:paraId="000000DC">
      <w:pPr>
        <w:spacing w:after="50" w:before="50" w:line="360" w:lineRule="auto"/>
        <w:jc w:val="both"/>
        <w:rPr>
          <w:rFonts w:ascii="Times New Roman" w:cs="Times New Roman" w:eastAsia="Times New Roman" w:hAnsi="Times New Roman"/>
          <w:sz w:val="26"/>
          <w:szCs w:val="26"/>
        </w:rPr>
      </w:pPr>
      <w:hyperlink r:id="rId31">
        <w:r w:rsidDel="00000000" w:rsidR="00000000" w:rsidRPr="00000000">
          <w:rPr>
            <w:rFonts w:ascii="Times New Roman" w:cs="Times New Roman" w:eastAsia="Times New Roman" w:hAnsi="Times New Roman"/>
            <w:color w:val="0000ff"/>
            <w:sz w:val="26"/>
            <w:szCs w:val="26"/>
            <w:u w:val="single"/>
            <w:rtl w:val="0"/>
          </w:rPr>
          <w:t xml:space="preserve">https://viblo.asia/p/ung-dung-support-vector-machine-trong-bai-toan-phan-loai-hoa-PdbGnLXBkyA</w:t>
        </w:r>
      </w:hyperlink>
      <w:r w:rsidDel="00000000" w:rsidR="00000000" w:rsidRPr="00000000">
        <w:rPr>
          <w:rtl w:val="0"/>
        </w:rPr>
      </w:r>
    </w:p>
    <w:p w:rsidR="00000000" w:rsidDel="00000000" w:rsidP="00000000" w:rsidRDefault="00000000" w:rsidRPr="00000000" w14:paraId="000000DD">
      <w:pPr>
        <w:spacing w:after="50" w:before="5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tabs>
          <w:tab w:val="left" w:leader="none" w:pos="425"/>
        </w:tabs>
        <w:spacing w:after="120" w:before="120" w:line="360" w:lineRule="auto"/>
        <w:ind w:left="42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tabs>
          <w:tab w:val="left" w:leader="none" w:pos="425"/>
        </w:tabs>
        <w:spacing w:after="120" w:before="120" w:line="360" w:lineRule="auto"/>
        <w:ind w:left="425" w:firstLine="0"/>
        <w:jc w:val="both"/>
        <w:rPr>
          <w:rFonts w:ascii="Times New Roman" w:cs="Times New Roman" w:eastAsia="Times New Roman" w:hAnsi="Times New Roman"/>
          <w:sz w:val="26"/>
          <w:szCs w:val="26"/>
        </w:rPr>
      </w:pPr>
      <w:r w:rsidDel="00000000" w:rsidR="00000000" w:rsidRPr="00000000">
        <w:rPr>
          <w:rtl w:val="0"/>
        </w:rPr>
      </w:r>
    </w:p>
    <w:sectPr>
      <w:footerReference r:id="rId32" w:type="default"/>
      <w:type w:val="nextPage"/>
      <w:pgSz w:h="16833" w:w="11909" w:orient="portrait"/>
      <w:pgMar w:bottom="1411" w:top="141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SimSu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leader="none" w:pos="4153"/>
        <w:tab w:val="right" w:leader="none" w:pos="8306"/>
      </w:tabs>
      <w:rPr>
        <w:rFonts w:ascii="Calibri" w:cs="Calibri" w:eastAsia="Calibri" w:hAnsi="Calibri"/>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leader="none" w:pos="4153"/>
        <w:tab w:val="right" w:leader="none" w:pos="8306"/>
      </w:tabs>
      <w:jc w:val="righ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leader="none" w:pos="4153"/>
        <w:tab w:val="right" w:leader="none" w:pos="8306"/>
      </w:tabs>
      <w:rPr>
        <w:rFonts w:ascii="Calibri" w:cs="Calibri" w:eastAsia="Calibri" w:hAnsi="Calibri"/>
        <w:color w:val="00000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spacing w:after="290" w:before="280" w:line="376" w:lineRule="auto"/>
    </w:pPr>
    <w:rPr>
      <w:b w:val="1"/>
      <w:sz w:val="28"/>
      <w:szCs w:val="28"/>
    </w:rPr>
  </w:style>
  <w:style w:type="paragraph" w:styleId="Heading6">
    <w:name w:val="heading 6"/>
    <w:basedOn w:val="Normal"/>
    <w:next w:val="Normal"/>
    <w:pPr>
      <w:keepNext w:val="1"/>
      <w:keepLines w:val="1"/>
      <w:spacing w:after="64" w:before="240" w:line="320" w:lineRule="auto"/>
    </w:pPr>
    <w:rPr>
      <w:b w:val="1"/>
      <w:sz w:val="24"/>
      <w:szCs w:val="24"/>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0C0A21"/>
    <w:rPr>
      <w:rFonts w:asciiTheme="minorHAnsi" w:cstheme="minorBidi" w:eastAsiaTheme="minorEastAsia" w:hAnsiTheme="minorHAnsi"/>
      <w:lang w:eastAsia="zh-CN"/>
    </w:rPr>
  </w:style>
  <w:style w:type="paragraph" w:styleId="Heading1">
    <w:name w:val="heading 1"/>
    <w:basedOn w:val="Normal"/>
    <w:next w:val="Normal"/>
    <w:uiPriority w:val="9"/>
    <w:qFormat w:val="1"/>
    <w:pPr>
      <w:keepNext w:val="1"/>
      <w:keepLines w:val="1"/>
      <w:spacing w:after="330" w:before="340" w:line="578" w:lineRule="auto"/>
      <w:outlineLvl w:val="0"/>
    </w:pPr>
    <w:rPr>
      <w:b w:val="1"/>
      <w:bCs w:val="1"/>
      <w:kern w:val="44"/>
      <w:sz w:val="44"/>
      <w:szCs w:val="44"/>
    </w:rPr>
  </w:style>
  <w:style w:type="paragraph" w:styleId="Heading2">
    <w:name w:val="heading 2"/>
    <w:basedOn w:val="Normal"/>
    <w:next w:val="Normal"/>
    <w:uiPriority w:val="9"/>
    <w:unhideWhenUsed w:val="1"/>
    <w:qFormat w:val="1"/>
    <w:pPr>
      <w:keepNext w:val="1"/>
      <w:keepLines w:val="1"/>
      <w:spacing w:after="260" w:before="260" w:line="416" w:lineRule="auto"/>
      <w:outlineLvl w:val="1"/>
    </w:pPr>
    <w:rPr>
      <w:b w:val="1"/>
      <w:bCs w:val="1"/>
      <w:sz w:val="32"/>
      <w:szCs w:val="32"/>
    </w:rPr>
  </w:style>
  <w:style w:type="paragraph" w:styleId="Heading3">
    <w:name w:val="heading 3"/>
    <w:basedOn w:val="Normal"/>
    <w:next w:val="Normal"/>
    <w:uiPriority w:val="9"/>
    <w:unhideWhenUsed w:val="1"/>
    <w:qFormat w:val="1"/>
    <w:pPr>
      <w:keepNext w:val="1"/>
      <w:keepLines w:val="1"/>
      <w:spacing w:after="260" w:before="260" w:line="416" w:lineRule="auto"/>
      <w:outlineLvl w:val="2"/>
    </w:pPr>
    <w:rPr>
      <w:b w:val="1"/>
      <w:bCs w:val="1"/>
      <w:sz w:val="32"/>
      <w:szCs w:val="32"/>
    </w:rPr>
  </w:style>
  <w:style w:type="paragraph" w:styleId="Heading4">
    <w:name w:val="heading 4"/>
    <w:basedOn w:val="Normal"/>
    <w:next w:val="Normal"/>
    <w:uiPriority w:val="9"/>
    <w:semiHidden w:val="1"/>
    <w:unhideWhenUsed w:val="1"/>
    <w:qFormat w:val="1"/>
    <w:pPr>
      <w:keepNext w:val="1"/>
      <w:keepLines w:val="1"/>
      <w:spacing w:after="290" w:before="280" w:line="376" w:lineRule="auto"/>
      <w:outlineLvl w:val="3"/>
    </w:pPr>
    <w:rPr>
      <w:b w:val="1"/>
      <w:bCs w:val="1"/>
      <w:sz w:val="28"/>
      <w:szCs w:val="28"/>
    </w:rPr>
  </w:style>
  <w:style w:type="paragraph" w:styleId="Heading5">
    <w:name w:val="heading 5"/>
    <w:basedOn w:val="Normal"/>
    <w:next w:val="Normal"/>
    <w:uiPriority w:val="9"/>
    <w:semiHidden w:val="1"/>
    <w:unhideWhenUsed w:val="1"/>
    <w:qFormat w:val="1"/>
    <w:pPr>
      <w:keepNext w:val="1"/>
      <w:keepLines w:val="1"/>
      <w:spacing w:after="290" w:before="280" w:line="376" w:lineRule="auto"/>
      <w:outlineLvl w:val="4"/>
    </w:pPr>
    <w:rPr>
      <w:b w:val="1"/>
      <w:bCs w:val="1"/>
      <w:sz w:val="28"/>
      <w:szCs w:val="28"/>
    </w:rPr>
  </w:style>
  <w:style w:type="paragraph" w:styleId="Heading6">
    <w:name w:val="heading 6"/>
    <w:basedOn w:val="Normal"/>
    <w:next w:val="Normal"/>
    <w:uiPriority w:val="9"/>
    <w:semiHidden w:val="1"/>
    <w:unhideWhenUsed w:val="1"/>
    <w:qFormat w:val="1"/>
    <w:pPr>
      <w:keepNext w:val="1"/>
      <w:keepLines w:val="1"/>
      <w:spacing w:after="64" w:before="240" w:line="320" w:lineRule="auto"/>
      <w:outlineLvl w:val="5"/>
    </w:pPr>
    <w:rPr>
      <w:b w:val="1"/>
      <w:bCs w:val="1"/>
      <w:sz w:val="24"/>
      <w:szCs w:val="24"/>
    </w:rPr>
  </w:style>
  <w:style w:type="paragraph" w:styleId="Heading7">
    <w:name w:val="heading 7"/>
    <w:basedOn w:val="Normal"/>
    <w:next w:val="Normal"/>
    <w:semiHidden w:val="1"/>
    <w:unhideWhenUsed w:val="1"/>
    <w:qFormat w:val="1"/>
    <w:pPr>
      <w:keepNext w:val="1"/>
      <w:keepLines w:val="1"/>
      <w:spacing w:after="64" w:before="240" w:line="320" w:lineRule="auto"/>
      <w:outlineLvl w:val="6"/>
    </w:pPr>
    <w:rPr>
      <w:b w:val="1"/>
      <w:bCs w:val="1"/>
      <w:sz w:val="24"/>
      <w:szCs w:val="24"/>
    </w:rPr>
  </w:style>
  <w:style w:type="paragraph" w:styleId="Heading8">
    <w:name w:val="heading 8"/>
    <w:basedOn w:val="Normal"/>
    <w:next w:val="Normal"/>
    <w:semiHidden w:val="1"/>
    <w:unhideWhenUsed w:val="1"/>
    <w:qFormat w:val="1"/>
    <w:pPr>
      <w:keepNext w:val="1"/>
      <w:keepLines w:val="1"/>
      <w:spacing w:after="64" w:before="240" w:line="320" w:lineRule="auto"/>
      <w:outlineLvl w:val="7"/>
    </w:pPr>
    <w:rPr>
      <w:sz w:val="24"/>
      <w:szCs w:val="24"/>
    </w:rPr>
  </w:style>
  <w:style w:type="paragraph" w:styleId="Heading9">
    <w:name w:val="heading 9"/>
    <w:basedOn w:val="Normal"/>
    <w:next w:val="Normal"/>
    <w:semiHidden w:val="1"/>
    <w:unhideWhenUsed w:val="1"/>
    <w:qFormat w:val="1"/>
    <w:pPr>
      <w:keepNext w:val="1"/>
      <w:keepLines w:val="1"/>
      <w:spacing w:after="64" w:before="240" w:line="320" w:lineRule="auto"/>
      <w:outlineLvl w:val="8"/>
    </w:pPr>
    <w:rPr>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before="240"/>
      <w:jc w:val="center"/>
      <w:outlineLvl w:val="0"/>
    </w:pPr>
    <w:rPr>
      <w:rFonts w:ascii="Arial" w:cs="Arial" w:hAnsi="Arial"/>
      <w:b w:val="1"/>
      <w:bCs w:val="1"/>
      <w:sz w:val="32"/>
      <w:szCs w:val="32"/>
    </w:rPr>
  </w:style>
  <w:style w:type="paragraph" w:styleId="BalloonText">
    <w:name w:val="Balloon Text"/>
    <w:basedOn w:val="Normal"/>
    <w:qFormat w:val="1"/>
    <w:rPr>
      <w:sz w:val="16"/>
      <w:szCs w:val="16"/>
    </w:rPr>
  </w:style>
  <w:style w:type="paragraph" w:styleId="BlockText">
    <w:name w:val="Block Text"/>
    <w:basedOn w:val="Normal"/>
    <w:qFormat w:val="1"/>
    <w:pPr>
      <w:spacing w:after="120"/>
      <w:ind w:left="1440" w:right="1440" w:leftChars="700" w:rightChars="700"/>
    </w:pPr>
  </w:style>
  <w:style w:type="paragraph" w:styleId="BodyText">
    <w:name w:val="Body Text"/>
    <w:basedOn w:val="Normal"/>
    <w:qFormat w:val="1"/>
    <w:pPr>
      <w:spacing w:after="120"/>
    </w:pPr>
  </w:style>
  <w:style w:type="paragraph" w:styleId="BodyText2">
    <w:name w:val="Body Text 2"/>
    <w:basedOn w:val="Normal"/>
    <w:qFormat w:val="1"/>
    <w:pPr>
      <w:spacing w:after="120" w:line="480" w:lineRule="auto"/>
    </w:pPr>
  </w:style>
  <w:style w:type="paragraph" w:styleId="BodyText3">
    <w:name w:val="Body Text 3"/>
    <w:basedOn w:val="Normal"/>
    <w:qFormat w:val="1"/>
    <w:pPr>
      <w:spacing w:after="120"/>
    </w:pPr>
    <w:rPr>
      <w:sz w:val="16"/>
      <w:szCs w:val="16"/>
    </w:rPr>
  </w:style>
  <w:style w:type="paragraph" w:styleId="BodyTextFirstIndent">
    <w:name w:val="Body Text First Indent"/>
    <w:basedOn w:val="BodyText"/>
    <w:qFormat w:val="1"/>
    <w:pPr>
      <w:ind w:firstLine="420" w:firstLineChars="100"/>
    </w:pPr>
  </w:style>
  <w:style w:type="paragraph" w:styleId="BodyTextIndent">
    <w:name w:val="Body Text Indent"/>
    <w:basedOn w:val="Normal"/>
    <w:qFormat w:val="1"/>
    <w:pPr>
      <w:spacing w:after="120"/>
      <w:ind w:left="420" w:leftChars="200"/>
    </w:pPr>
  </w:style>
  <w:style w:type="paragraph" w:styleId="BodyTextFirstIndent2">
    <w:name w:val="Body Text First Indent 2"/>
    <w:basedOn w:val="BodyTextIndent"/>
    <w:qFormat w:val="1"/>
    <w:pPr>
      <w:ind w:firstLine="420" w:firstLineChars="200"/>
    </w:pPr>
  </w:style>
  <w:style w:type="paragraph" w:styleId="BodyTextIndent2">
    <w:name w:val="Body Text Indent 2"/>
    <w:basedOn w:val="Normal"/>
    <w:qFormat w:val="1"/>
    <w:pPr>
      <w:spacing w:after="120" w:line="480" w:lineRule="auto"/>
      <w:ind w:left="420" w:leftChars="200"/>
    </w:pPr>
  </w:style>
  <w:style w:type="paragraph" w:styleId="BodyTextIndent3">
    <w:name w:val="Body Text Indent 3"/>
    <w:basedOn w:val="Normal"/>
    <w:qFormat w:val="1"/>
    <w:pPr>
      <w:spacing w:after="120"/>
      <w:ind w:left="420" w:leftChars="200"/>
    </w:pPr>
    <w:rPr>
      <w:sz w:val="16"/>
      <w:szCs w:val="16"/>
    </w:rPr>
  </w:style>
  <w:style w:type="paragraph" w:styleId="Caption">
    <w:name w:val="caption"/>
    <w:basedOn w:val="Normal"/>
    <w:next w:val="Normal"/>
    <w:unhideWhenUsed w:val="1"/>
    <w:qFormat w:val="1"/>
    <w:rPr>
      <w:rFonts w:ascii="Arial" w:cs="Arial" w:eastAsia="SimHei" w:hAnsi="Arial"/>
    </w:rPr>
  </w:style>
  <w:style w:type="paragraph" w:styleId="Closing">
    <w:name w:val="Closing"/>
    <w:basedOn w:val="Normal"/>
    <w:qFormat w:val="1"/>
    <w:pPr>
      <w:ind w:left="100" w:leftChars="2100"/>
    </w:pPr>
  </w:style>
  <w:style w:type="character" w:styleId="CommentReference">
    <w:name w:val="annotation reference"/>
    <w:basedOn w:val="DefaultParagraphFont"/>
    <w:qFormat w:val="1"/>
    <w:rPr>
      <w:sz w:val="21"/>
      <w:szCs w:val="21"/>
    </w:rPr>
  </w:style>
  <w:style w:type="paragraph" w:styleId="CommentText">
    <w:name w:val="annotation text"/>
    <w:basedOn w:val="Normal"/>
    <w:qFormat w:val="1"/>
  </w:style>
  <w:style w:type="paragraph" w:styleId="CommentSubject">
    <w:name w:val="annotation subject"/>
    <w:basedOn w:val="CommentText"/>
    <w:next w:val="CommentText"/>
    <w:qFormat w:val="1"/>
    <w:rPr>
      <w:b w:val="1"/>
      <w:bCs w:val="1"/>
    </w:rPr>
  </w:style>
  <w:style w:type="paragraph" w:styleId="Date">
    <w:name w:val="Date"/>
    <w:basedOn w:val="Normal"/>
    <w:next w:val="Normal"/>
    <w:qFormat w:val="1"/>
    <w:pPr>
      <w:ind w:left="100" w:leftChars="2500"/>
    </w:pPr>
  </w:style>
  <w:style w:type="paragraph" w:styleId="DocumentMap">
    <w:name w:val="Document Map"/>
    <w:basedOn w:val="Normal"/>
    <w:qFormat w:val="1"/>
    <w:pPr>
      <w:shd w:color="auto" w:fill="000080" w:val="clear"/>
    </w:pPr>
  </w:style>
  <w:style w:type="paragraph" w:styleId="E-mailSignature">
    <w:name w:val="E-mail Signature"/>
    <w:basedOn w:val="Normal"/>
    <w:qFormat w:val="1"/>
  </w:style>
  <w:style w:type="character" w:styleId="Emphasis">
    <w:name w:val="Emphasis"/>
    <w:basedOn w:val="DefaultParagraphFont"/>
    <w:uiPriority w:val="20"/>
    <w:qFormat w:val="1"/>
    <w:rPr>
      <w:i w:val="1"/>
      <w:iCs w:val="1"/>
    </w:rPr>
  </w:style>
  <w:style w:type="character" w:styleId="EndnoteReference">
    <w:name w:val="endnote reference"/>
    <w:basedOn w:val="DefaultParagraphFont"/>
    <w:qFormat w:val="1"/>
    <w:rPr>
      <w:vertAlign w:val="superscript"/>
    </w:rPr>
  </w:style>
  <w:style w:type="paragraph" w:styleId="EndnoteText">
    <w:name w:val="endnote text"/>
    <w:basedOn w:val="Normal"/>
    <w:qFormat w:val="1"/>
    <w:pPr>
      <w:snapToGrid w:val="0"/>
    </w:pPr>
  </w:style>
  <w:style w:type="paragraph" w:styleId="EnvelopeAddress">
    <w:name w:val="envelope address"/>
    <w:basedOn w:val="Normal"/>
    <w:qFormat w:val="1"/>
    <w:pPr>
      <w:framePr w:lines="0" w:w="7920" w:h="1980" w:hSpace="180" w:wrap="auto" w:hAnchor="page" w:xAlign="center" w:yAlign="bottom" w:hRule="exact"/>
      <w:snapToGrid w:val="0"/>
      <w:ind w:left="100" w:leftChars="1400"/>
    </w:pPr>
    <w:rPr>
      <w:rFonts w:ascii="Arial" w:cs="Arial" w:hAnsi="Arial"/>
      <w:sz w:val="24"/>
      <w:szCs w:val="24"/>
    </w:rPr>
  </w:style>
  <w:style w:type="paragraph" w:styleId="EnvelopeReturn">
    <w:name w:val="envelope return"/>
    <w:basedOn w:val="Normal"/>
    <w:qFormat w:val="1"/>
    <w:pPr>
      <w:snapToGrid w:val="0"/>
    </w:pPr>
    <w:rPr>
      <w:rFonts w:ascii="Arial" w:cs="Arial" w:hAnsi="Arial"/>
    </w:rPr>
  </w:style>
  <w:style w:type="character" w:styleId="FollowedHyperlink">
    <w:name w:val="FollowedHyperlink"/>
    <w:basedOn w:val="DefaultParagraphFont"/>
    <w:qFormat w:val="1"/>
    <w:rPr>
      <w:color w:val="800080"/>
      <w:u w:val="single"/>
    </w:rPr>
  </w:style>
  <w:style w:type="paragraph" w:styleId="Footer">
    <w:name w:val="footer"/>
    <w:basedOn w:val="Normal"/>
    <w:link w:val="FooterChar"/>
    <w:uiPriority w:val="99"/>
    <w:qFormat w:val="1"/>
    <w:pPr>
      <w:tabs>
        <w:tab w:val="center" w:pos="4153"/>
        <w:tab w:val="right" w:pos="8306"/>
      </w:tabs>
      <w:snapToGrid w:val="0"/>
    </w:pPr>
    <w:rPr>
      <w:sz w:val="18"/>
      <w:szCs w:val="18"/>
    </w:rPr>
  </w:style>
  <w:style w:type="character" w:styleId="FootnoteReference">
    <w:name w:val="footnote reference"/>
    <w:basedOn w:val="DefaultParagraphFont"/>
    <w:qFormat w:val="1"/>
    <w:rPr>
      <w:vertAlign w:val="superscript"/>
    </w:rPr>
  </w:style>
  <w:style w:type="paragraph" w:styleId="FootnoteText">
    <w:name w:val="footnote text"/>
    <w:basedOn w:val="Normal"/>
    <w:qFormat w:val="1"/>
    <w:pPr>
      <w:snapToGrid w:val="0"/>
    </w:pPr>
    <w:rPr>
      <w:sz w:val="18"/>
      <w:szCs w:val="18"/>
    </w:rPr>
  </w:style>
  <w:style w:type="paragraph" w:styleId="Header">
    <w:name w:val="header"/>
    <w:basedOn w:val="Normal"/>
    <w:qFormat w:val="1"/>
    <w:pPr>
      <w:tabs>
        <w:tab w:val="center" w:pos="4153"/>
        <w:tab w:val="right" w:pos="8306"/>
      </w:tabs>
      <w:snapToGrid w:val="0"/>
    </w:pPr>
    <w:rPr>
      <w:sz w:val="18"/>
      <w:szCs w:val="18"/>
    </w:rPr>
  </w:style>
  <w:style w:type="character" w:styleId="HTMLAcronym">
    <w:name w:val="HTML Acronym"/>
    <w:basedOn w:val="DefaultParagraphFont"/>
    <w:qFormat w:val="1"/>
  </w:style>
  <w:style w:type="paragraph" w:styleId="HTMLAddress">
    <w:name w:val="HTML Address"/>
    <w:basedOn w:val="Normal"/>
    <w:qFormat w:val="1"/>
    <w:rPr>
      <w:i w:val="1"/>
      <w:iCs w:val="1"/>
    </w:rPr>
  </w:style>
  <w:style w:type="character" w:styleId="HTMLCite">
    <w:name w:val="HTML Cite"/>
    <w:basedOn w:val="DefaultParagraphFont"/>
    <w:qFormat w:val="1"/>
    <w:rPr>
      <w:i w:val="1"/>
      <w:iCs w:val="1"/>
    </w:rPr>
  </w:style>
  <w:style w:type="character" w:styleId="HTMLCode">
    <w:name w:val="HTML Code"/>
    <w:basedOn w:val="DefaultParagraphFont"/>
    <w:qFormat w:val="1"/>
    <w:rPr>
      <w:rFonts w:ascii="Courier New" w:cs="Courier New" w:hAnsi="Courier New"/>
      <w:sz w:val="20"/>
      <w:szCs w:val="20"/>
    </w:rPr>
  </w:style>
  <w:style w:type="character" w:styleId="HTMLDefinition">
    <w:name w:val="HTML Definition"/>
    <w:basedOn w:val="DefaultParagraphFont"/>
    <w:qFormat w:val="1"/>
    <w:rPr>
      <w:i w:val="1"/>
      <w:iCs w:val="1"/>
    </w:rPr>
  </w:style>
  <w:style w:type="character" w:styleId="HTMLKeyboard">
    <w:name w:val="HTML Keyboard"/>
    <w:basedOn w:val="DefaultParagraphFont"/>
    <w:qFormat w:val="1"/>
    <w:rPr>
      <w:rFonts w:ascii="Courier New" w:cs="Courier New" w:hAnsi="Courier New"/>
      <w:sz w:val="20"/>
      <w:szCs w:val="20"/>
    </w:rPr>
  </w:style>
  <w:style w:type="paragraph" w:styleId="HTMLPreformatted">
    <w:name w:val="HTML Preformatted"/>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TMLSample">
    <w:name w:val="HTML Sample"/>
    <w:basedOn w:val="DefaultParagraphFont"/>
    <w:qFormat w:val="1"/>
    <w:rPr>
      <w:rFonts w:ascii="Courier New" w:cs="Courier New" w:hAnsi="Courier New"/>
    </w:rPr>
  </w:style>
  <w:style w:type="character" w:styleId="HTMLTypewriter">
    <w:name w:val="HTML Typewriter"/>
    <w:basedOn w:val="DefaultParagraphFont"/>
    <w:qFormat w:val="1"/>
    <w:rPr>
      <w:rFonts w:ascii="Courier New" w:cs="Courier New" w:hAnsi="Courier New"/>
      <w:sz w:val="20"/>
      <w:szCs w:val="20"/>
    </w:rPr>
  </w:style>
  <w:style w:type="character" w:styleId="HTMLVariable">
    <w:name w:val="HTML Variable"/>
    <w:basedOn w:val="DefaultParagraphFont"/>
    <w:qFormat w:val="1"/>
    <w:rPr>
      <w:i w:val="1"/>
      <w:iCs w:val="1"/>
    </w:rPr>
  </w:style>
  <w:style w:type="character" w:styleId="Hyperlink">
    <w:name w:val="Hyperlink"/>
    <w:basedOn w:val="DefaultParagraphFont"/>
    <w:uiPriority w:val="99"/>
    <w:qFormat w:val="1"/>
    <w:rPr>
      <w:color w:val="0000ff"/>
      <w:u w:val="single"/>
    </w:rPr>
  </w:style>
  <w:style w:type="paragraph" w:styleId="Index1">
    <w:name w:val="index 1"/>
    <w:basedOn w:val="Normal"/>
    <w:next w:val="Normal"/>
    <w:qFormat w:val="1"/>
  </w:style>
  <w:style w:type="paragraph" w:styleId="Index2">
    <w:name w:val="index 2"/>
    <w:basedOn w:val="Normal"/>
    <w:next w:val="Normal"/>
    <w:qFormat w:val="1"/>
    <w:pPr>
      <w:ind w:left="200" w:leftChars="200"/>
    </w:pPr>
  </w:style>
  <w:style w:type="paragraph" w:styleId="Index3">
    <w:name w:val="index 3"/>
    <w:basedOn w:val="Normal"/>
    <w:next w:val="Normal"/>
    <w:qFormat w:val="1"/>
    <w:pPr>
      <w:ind w:left="400" w:leftChars="400"/>
    </w:pPr>
  </w:style>
  <w:style w:type="paragraph" w:styleId="Index4">
    <w:name w:val="index 4"/>
    <w:basedOn w:val="Normal"/>
    <w:next w:val="Normal"/>
    <w:qFormat w:val="1"/>
    <w:pPr>
      <w:ind w:left="600" w:leftChars="600"/>
    </w:pPr>
  </w:style>
  <w:style w:type="paragraph" w:styleId="Index5">
    <w:name w:val="index 5"/>
    <w:basedOn w:val="Normal"/>
    <w:next w:val="Normal"/>
    <w:qFormat w:val="1"/>
    <w:pPr>
      <w:ind w:left="800" w:leftChars="800"/>
    </w:pPr>
  </w:style>
  <w:style w:type="paragraph" w:styleId="Index6">
    <w:name w:val="index 6"/>
    <w:basedOn w:val="Normal"/>
    <w:next w:val="Normal"/>
    <w:qFormat w:val="1"/>
    <w:pPr>
      <w:ind w:left="1000" w:leftChars="1000"/>
    </w:pPr>
  </w:style>
  <w:style w:type="paragraph" w:styleId="Index7">
    <w:name w:val="index 7"/>
    <w:basedOn w:val="Normal"/>
    <w:next w:val="Normal"/>
    <w:qFormat w:val="1"/>
    <w:pPr>
      <w:ind w:left="1200" w:leftChars="1200"/>
    </w:pPr>
  </w:style>
  <w:style w:type="paragraph" w:styleId="Index8">
    <w:name w:val="index 8"/>
    <w:basedOn w:val="Normal"/>
    <w:next w:val="Normal"/>
    <w:qFormat w:val="1"/>
    <w:pPr>
      <w:ind w:left="1400" w:leftChars="1400"/>
    </w:pPr>
  </w:style>
  <w:style w:type="paragraph" w:styleId="Index9">
    <w:name w:val="index 9"/>
    <w:basedOn w:val="Normal"/>
    <w:next w:val="Normal"/>
    <w:qFormat w:val="1"/>
    <w:pPr>
      <w:ind w:left="1600" w:leftChars="1600"/>
    </w:pPr>
  </w:style>
  <w:style w:type="paragraph" w:styleId="IndexHeading">
    <w:name w:val="index heading"/>
    <w:basedOn w:val="Normal"/>
    <w:next w:val="Index1"/>
    <w:qFormat w:val="1"/>
    <w:rPr>
      <w:rFonts w:ascii="Arial" w:cs="Arial" w:hAnsi="Arial"/>
      <w:b w:val="1"/>
      <w:bCs w:val="1"/>
    </w:rPr>
  </w:style>
  <w:style w:type="character" w:styleId="LineNumber">
    <w:name w:val="line number"/>
    <w:basedOn w:val="DefaultParagraphFont"/>
    <w:qFormat w:val="1"/>
  </w:style>
  <w:style w:type="paragraph" w:styleId="List">
    <w:name w:val="List"/>
    <w:basedOn w:val="Normal"/>
    <w:qFormat w:val="1"/>
    <w:pPr>
      <w:ind w:left="200" w:hanging="200" w:hangingChars="200"/>
    </w:pPr>
  </w:style>
  <w:style w:type="paragraph" w:styleId="List2">
    <w:name w:val="List 2"/>
    <w:basedOn w:val="Normal"/>
    <w:qFormat w:val="1"/>
    <w:pPr>
      <w:ind w:left="100" w:leftChars="200" w:hanging="200" w:hangingChars="200"/>
    </w:pPr>
  </w:style>
  <w:style w:type="paragraph" w:styleId="List3">
    <w:name w:val="List 3"/>
    <w:basedOn w:val="Normal"/>
    <w:qFormat w:val="1"/>
    <w:pPr>
      <w:ind w:left="100" w:leftChars="400" w:hanging="200" w:hangingChars="200"/>
    </w:pPr>
  </w:style>
  <w:style w:type="paragraph" w:styleId="List4">
    <w:name w:val="List 4"/>
    <w:basedOn w:val="Normal"/>
    <w:qFormat w:val="1"/>
    <w:pPr>
      <w:ind w:left="100" w:leftChars="600" w:hanging="200" w:hangingChars="200"/>
    </w:pPr>
  </w:style>
  <w:style w:type="paragraph" w:styleId="List5">
    <w:name w:val="List 5"/>
    <w:basedOn w:val="Normal"/>
    <w:qFormat w:val="1"/>
    <w:pPr>
      <w:ind w:left="100" w:leftChars="800" w:hanging="200" w:hangingChars="200"/>
    </w:pPr>
  </w:style>
  <w:style w:type="paragraph" w:styleId="ListBullet">
    <w:name w:val="List Bullet"/>
    <w:basedOn w:val="Normal"/>
    <w:qFormat w:val="1"/>
    <w:pPr>
      <w:numPr>
        <w:numId w:val="1"/>
      </w:numPr>
    </w:pPr>
  </w:style>
  <w:style w:type="paragraph" w:styleId="ListBullet2">
    <w:name w:val="List Bullet 2"/>
    <w:basedOn w:val="Normal"/>
    <w:qFormat w:val="1"/>
    <w:pPr>
      <w:numPr>
        <w:numId w:val="2"/>
      </w:numPr>
    </w:pPr>
  </w:style>
  <w:style w:type="paragraph" w:styleId="ListBullet3">
    <w:name w:val="List Bullet 3"/>
    <w:basedOn w:val="Normal"/>
    <w:qFormat w:val="1"/>
    <w:pPr>
      <w:numPr>
        <w:numId w:val="3"/>
      </w:numPr>
    </w:pPr>
  </w:style>
  <w:style w:type="paragraph" w:styleId="ListBullet4">
    <w:name w:val="List Bullet 4"/>
    <w:basedOn w:val="Normal"/>
    <w:qFormat w:val="1"/>
    <w:pPr>
      <w:tabs>
        <w:tab w:val="num" w:pos="720"/>
      </w:tabs>
      <w:ind w:left="720" w:hanging="720"/>
    </w:pPr>
  </w:style>
  <w:style w:type="paragraph" w:styleId="ListBullet5">
    <w:name w:val="List Bullet 5"/>
    <w:basedOn w:val="Normal"/>
    <w:qFormat w:val="1"/>
    <w:pPr>
      <w:tabs>
        <w:tab w:val="num" w:pos="720"/>
      </w:tabs>
      <w:ind w:left="720" w:hanging="720"/>
    </w:pPr>
  </w:style>
  <w:style w:type="paragraph" w:styleId="ListContinue">
    <w:name w:val="List Continue"/>
    <w:basedOn w:val="Normal"/>
    <w:qFormat w:val="1"/>
    <w:pPr>
      <w:spacing w:after="120"/>
      <w:ind w:left="420" w:leftChars="200"/>
    </w:pPr>
  </w:style>
  <w:style w:type="paragraph" w:styleId="ListContinue2">
    <w:name w:val="List Continue 2"/>
    <w:basedOn w:val="Normal"/>
    <w:qFormat w:val="1"/>
    <w:pPr>
      <w:spacing w:after="120"/>
      <w:ind w:left="840" w:leftChars="400"/>
    </w:pPr>
  </w:style>
  <w:style w:type="paragraph" w:styleId="ListContinue3">
    <w:name w:val="List Continue 3"/>
    <w:basedOn w:val="Normal"/>
    <w:qFormat w:val="1"/>
    <w:pPr>
      <w:spacing w:after="120"/>
      <w:ind w:left="1260" w:leftChars="600"/>
    </w:pPr>
  </w:style>
  <w:style w:type="paragraph" w:styleId="ListContinue4">
    <w:name w:val="List Continue 4"/>
    <w:basedOn w:val="Normal"/>
    <w:qFormat w:val="1"/>
    <w:pPr>
      <w:spacing w:after="120"/>
      <w:ind w:left="1680" w:leftChars="800"/>
    </w:pPr>
  </w:style>
  <w:style w:type="paragraph" w:styleId="ListContinue5">
    <w:name w:val="List Continue 5"/>
    <w:basedOn w:val="Normal"/>
    <w:qFormat w:val="1"/>
    <w:pPr>
      <w:spacing w:after="120"/>
      <w:ind w:left="2100" w:leftChars="1000"/>
    </w:pPr>
  </w:style>
  <w:style w:type="paragraph" w:styleId="ListNumber">
    <w:name w:val="List Number"/>
    <w:basedOn w:val="Normal"/>
    <w:qFormat w:val="1"/>
    <w:pPr>
      <w:tabs>
        <w:tab w:val="num" w:pos="720"/>
      </w:tabs>
      <w:ind w:left="720" w:hanging="720"/>
    </w:pPr>
  </w:style>
  <w:style w:type="paragraph" w:styleId="ListNumber2">
    <w:name w:val="List Number 2"/>
    <w:basedOn w:val="Normal"/>
    <w:qFormat w:val="1"/>
    <w:pPr>
      <w:tabs>
        <w:tab w:val="num" w:pos="720"/>
      </w:tabs>
      <w:ind w:left="720" w:hanging="720"/>
    </w:pPr>
  </w:style>
  <w:style w:type="paragraph" w:styleId="ListNumber3">
    <w:name w:val="List Number 3"/>
    <w:basedOn w:val="Normal"/>
    <w:qFormat w:val="1"/>
    <w:pPr>
      <w:tabs>
        <w:tab w:val="num" w:pos="720"/>
      </w:tabs>
      <w:ind w:left="720" w:hanging="720"/>
    </w:pPr>
  </w:style>
  <w:style w:type="paragraph" w:styleId="ListNumber4">
    <w:name w:val="List Number 4"/>
    <w:basedOn w:val="Normal"/>
    <w:qFormat w:val="1"/>
    <w:pPr>
      <w:tabs>
        <w:tab w:val="num" w:pos="720"/>
      </w:tabs>
      <w:ind w:left="720" w:hanging="720"/>
    </w:pPr>
  </w:style>
  <w:style w:type="paragraph" w:styleId="ListNumber5">
    <w:name w:val="List Number 5"/>
    <w:basedOn w:val="Normal"/>
    <w:qFormat w:val="1"/>
    <w:pPr>
      <w:tabs>
        <w:tab w:val="num" w:pos="720"/>
      </w:tabs>
      <w:ind w:left="720" w:hanging="720"/>
    </w:pPr>
  </w:style>
  <w:style w:type="paragraph" w:styleId="MacroText">
    <w:name w:val="macro"/>
    <w:qFormat w:val="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cs="Courier New" w:hAnsi="Courier New" w:eastAsiaTheme="minorEastAsia"/>
      <w:kern w:val="2"/>
      <w:sz w:val="24"/>
      <w:szCs w:val="24"/>
      <w:lang w:eastAsia="zh-CN"/>
    </w:rPr>
  </w:style>
  <w:style w:type="paragraph" w:styleId="MessageHeader">
    <w:name w:val="Message Header"/>
    <w:basedOn w:val="Normal"/>
    <w:qFormat w:val="1"/>
    <w:pPr>
      <w:pBdr>
        <w:top w:color="auto" w:space="1" w:sz="6" w:val="single"/>
        <w:left w:color="auto" w:space="1" w:sz="6" w:val="single"/>
        <w:bottom w:color="auto" w:space="1" w:sz="6" w:val="single"/>
        <w:right w:color="auto" w:space="1" w:sz="6" w:val="single"/>
      </w:pBdr>
      <w:shd w:color="auto" w:fill="auto" w:val="pct20"/>
      <w:ind w:left="1080" w:leftChars="500" w:hanging="1080" w:hangingChars="500"/>
    </w:pPr>
    <w:rPr>
      <w:rFonts w:ascii="Arial" w:cs="Arial" w:hAnsi="Arial"/>
      <w:sz w:val="24"/>
      <w:szCs w:val="24"/>
    </w:rPr>
  </w:style>
  <w:style w:type="paragraph" w:styleId="NormalWeb">
    <w:name w:val="Normal (Web)"/>
    <w:uiPriority w:val="99"/>
    <w:qFormat w:val="1"/>
    <w:pPr>
      <w:spacing w:afterAutospacing="1" w:beforeAutospacing="1"/>
    </w:pPr>
    <w:rPr>
      <w:sz w:val="24"/>
      <w:szCs w:val="24"/>
      <w:lang w:eastAsia="zh-CN"/>
    </w:rPr>
  </w:style>
  <w:style w:type="paragraph" w:styleId="NormalIndent">
    <w:name w:val="Normal Indent"/>
    <w:basedOn w:val="Normal"/>
    <w:qFormat w:val="1"/>
    <w:pPr>
      <w:ind w:firstLine="420" w:firstLineChars="200"/>
    </w:pPr>
  </w:style>
  <w:style w:type="paragraph" w:styleId="NoteHeading">
    <w:name w:val="Note Heading"/>
    <w:basedOn w:val="Normal"/>
    <w:next w:val="Normal"/>
    <w:qFormat w:val="1"/>
    <w:pPr>
      <w:jc w:val="center"/>
    </w:pPr>
  </w:style>
  <w:style w:type="character" w:styleId="PageNumber">
    <w:name w:val="page number"/>
    <w:basedOn w:val="DefaultParagraphFont"/>
    <w:qFormat w:val="1"/>
  </w:style>
  <w:style w:type="paragraph" w:styleId="PlainText">
    <w:name w:val="Plain Text"/>
    <w:basedOn w:val="Normal"/>
    <w:qFormat w:val="1"/>
    <w:rPr>
      <w:rFonts w:ascii="SimSun" w:cs="Courier New" w:hAnsi="Courier New"/>
      <w:szCs w:val="21"/>
    </w:rPr>
  </w:style>
  <w:style w:type="paragraph" w:styleId="Salutation">
    <w:name w:val="Salutation"/>
    <w:basedOn w:val="Normal"/>
    <w:next w:val="Normal"/>
    <w:qFormat w:val="1"/>
  </w:style>
  <w:style w:type="paragraph" w:styleId="Signature">
    <w:name w:val="Signature"/>
    <w:basedOn w:val="Normal"/>
    <w:qFormat w:val="1"/>
    <w:pPr>
      <w:ind w:left="100" w:leftChars="2100"/>
    </w:pPr>
  </w:style>
  <w:style w:type="character" w:styleId="Strong">
    <w:name w:val="Strong"/>
    <w:basedOn w:val="DefaultParagraphFont"/>
    <w:uiPriority w:val="22"/>
    <w:qFormat w:val="1"/>
    <w:rPr>
      <w:b w:val="1"/>
      <w:bCs w:val="1"/>
    </w:rPr>
  </w:style>
  <w:style w:type="paragraph" w:styleId="Subtitle">
    <w:name w:val="Subtitle"/>
    <w:basedOn w:val="Normal"/>
    <w:next w:val="Normal"/>
    <w:uiPriority w:val="11"/>
    <w:qFormat w:val="1"/>
    <w:pPr>
      <w:spacing w:after="60" w:before="240" w:line="312" w:lineRule="auto"/>
      <w:jc w:val="center"/>
    </w:pPr>
    <w:rPr>
      <w:rFonts w:ascii="Arial" w:cs="Arial" w:eastAsia="Arial" w:hAnsi="Arial"/>
      <w:b w:val="1"/>
      <w:sz w:val="32"/>
      <w:szCs w:val="32"/>
    </w:rPr>
  </w:style>
  <w:style w:type="table" w:styleId="Table3Deffects1">
    <w:name w:val="Table 3D effects 1"/>
    <w:basedOn w:val="TableNormal"/>
    <w:qFormat w:val="1"/>
    <w:pPr>
      <w:widowControl w:val="0"/>
      <w:jc w:val="both"/>
    </w:pPr>
    <w:tblPr/>
    <w:tcPr>
      <w:shd w:color="c0c0c0" w:fill="ffffff" w:val="solid"/>
    </w:tcPr>
    <w:tblStylePr w:type="firstRow">
      <w:rPr>
        <w:b w:val="1"/>
        <w:bCs w:val="1"/>
        <w:color w:val="800080"/>
      </w:rPr>
      <w:tblPr/>
      <w:tcPr>
        <w:tcBorders>
          <w:left w:color="808080" w:space="0" w:sz="6" w:val="single"/>
          <w:tl2br w:space="0" w:sz="0" w:val="nil"/>
          <w:tr2bl w:space="0" w:sz="0" w:val="nil"/>
        </w:tcBorders>
      </w:tcPr>
    </w:tblStylePr>
    <w:tblStylePr w:type="lastRow">
      <w:tblPr/>
      <w:tcPr>
        <w:tcBorders>
          <w:top w:color="ffffff" w:space="0" w:sz="6" w:val="single"/>
          <w:tl2br w:space="0" w:sz="0" w:val="nil"/>
          <w:tr2bl w:space="0" w:sz="0" w:val="nil"/>
        </w:tcBorders>
      </w:tcPr>
    </w:tblStylePr>
    <w:tblStylePr w:type="firstCol">
      <w:rPr>
        <w:b w:val="1"/>
        <w:bCs w:val="1"/>
      </w:rPr>
      <w:tblPr/>
      <w:tcPr>
        <w:tcBorders>
          <w:right w:color="808080" w:space="0" w:sz="6" w:val="single"/>
          <w:tl2br w:space="0" w:sz="0" w:val="nil"/>
          <w:tr2bl w:space="0" w:sz="0" w:val="nil"/>
        </w:tcBorders>
      </w:tcPr>
    </w:tblStylePr>
    <w:tblStylePr w:type="lastCol">
      <w:tblPr/>
      <w:tcPr>
        <w:tcBorders>
          <w:bottom w:color="ffffff" w:space="0" w:sz="6" w:val="single"/>
          <w:tl2br w:space="0" w:sz="0" w:val="nil"/>
          <w:tr2bl w:space="0" w:sz="0" w:val="nil"/>
        </w:tcBorders>
      </w:tcPr>
    </w:tblStylePr>
    <w:tblStylePr w:type="neCell">
      <w:tblPr/>
      <w:tcPr>
        <w:tcBorders>
          <w:left w:space="0" w:sz="0" w:val="nil"/>
          <w:bottom w:space="0" w:sz="0" w:val="nil"/>
          <w:tl2br w:space="0" w:sz="0" w:val="nil"/>
          <w:tr2bl w:space="0" w:sz="0" w:val="nil"/>
        </w:tcBorders>
      </w:tcPr>
    </w:tblStylePr>
    <w:tblStylePr w:type="nwCell">
      <w:tblPr/>
      <w:tcPr>
        <w:tcBorders>
          <w:left w:space="0" w:sz="0" w:val="nil"/>
          <w:right w:space="0" w:sz="0" w:val="nil"/>
          <w:tl2br w:space="0" w:sz="0" w:val="nil"/>
          <w:tr2bl w:space="0" w:sz="0" w:val="nil"/>
        </w:tcBorders>
      </w:tcPr>
    </w:tblStylePr>
    <w:tblStylePr w:type="seCell">
      <w:tblPr/>
      <w:tcPr>
        <w:tcBorders>
          <w:top w:space="0" w:sz="0" w:val="nil"/>
          <w:bottom w:space="0" w:sz="0" w:val="nil"/>
          <w:tl2br w:space="0" w:sz="0" w:val="nil"/>
          <w:tr2bl w:space="0" w:sz="0" w:val="nil"/>
        </w:tcBorders>
      </w:tcPr>
    </w:tblStylePr>
    <w:tblStylePr w:type="swCell">
      <w:rPr>
        <w:color w:val="000080"/>
      </w:rPr>
      <w:tblPr/>
      <w:tcPr>
        <w:tcBorders>
          <w:top w:space="0" w:sz="0" w:val="nil"/>
          <w:right w:space="0" w:sz="0" w:val="nil"/>
          <w:tl2br w:space="0" w:sz="0" w:val="nil"/>
          <w:tr2bl w:space="0" w:sz="0" w:val="nil"/>
        </w:tcBorders>
      </w:tcPr>
    </w:tblStylePr>
  </w:style>
  <w:style w:type="table" w:styleId="Table3Deffects2">
    <w:name w:val="Table 3D effects 2"/>
    <w:basedOn w:val="TableNormal"/>
    <w:qFormat w:val="1"/>
    <w:pPr>
      <w:widowControl w:val="0"/>
      <w:jc w:val="both"/>
    </w:pPr>
    <w:tblPr>
      <w:tblStyleRowBandSize w:val="1"/>
    </w:tblPr>
    <w:tcPr>
      <w:shd w:color="c0c0c0" w:fill="ffffff" w:val="solid"/>
    </w:tc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3Deffects3">
    <w:name w:val="Table 3D effects 3"/>
    <w:basedOn w:val="TableNormal"/>
    <w:qFormat w:val="1"/>
    <w:pPr>
      <w:widowControl w:val="0"/>
      <w:jc w:val="both"/>
    </w:pPr>
    <w:tblPr>
      <w:tblStyleRowBandSize w:val="1"/>
      <w:tblStyleColBandSize w:val="1"/>
    </w:tbl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Classic1">
    <w:name w:val="Table Classic 1"/>
    <w:basedOn w:val="TableNormal"/>
    <w:qFormat w:val="1"/>
    <w:pPr>
      <w:widowControl w:val="0"/>
      <w:jc w:val="both"/>
    </w:pPr>
    <w:tblPr>
      <w:tblBorders>
        <w:top w:color="000000" w:space="0" w:sz="12" w:val="single"/>
        <w:bottom w:color="000000" w:space="0" w:sz="12" w:val="single"/>
      </w:tblBorders>
    </w:tblPr>
    <w:tcPr>
      <w:shd w:color="auto" w:fill="auto" w:val="clear"/>
    </w:tcPr>
    <w:tblStylePr w:type="firstRow">
      <w:rPr>
        <w:i w:val="1"/>
        <w:i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tblPr/>
      <w:tcPr>
        <w:tcBorders>
          <w:right w:color="000000" w:space="0" w:sz="6" w:val="single"/>
          <w:tl2br w:space="0" w:sz="0" w:val="nil"/>
          <w:tr2bl w:space="0" w:sz="0" w:val="nil"/>
        </w:tcBorders>
      </w:tcPr>
    </w:tblStylePr>
    <w:tblStylePr w:type="neCell">
      <w:rPr>
        <w:b w:val="1"/>
        <w:bCs w:val="1"/>
        <w:i w:val="0"/>
        <w:iCs w:val="0"/>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Classic2">
    <w:name w:val="Table Classic 2"/>
    <w:basedOn w:val="TableNormal"/>
    <w:qFormat w:val="1"/>
    <w:pPr>
      <w:widowControl w:val="0"/>
      <w:jc w:val="both"/>
    </w:pPr>
    <w:tblPr>
      <w:tblBorders>
        <w:top w:color="000000" w:space="0" w:sz="12" w:val="single"/>
        <w:bottom w:color="000000" w:space="0" w:sz="12" w:val="single"/>
      </w:tblBorders>
    </w:tblPr>
    <w:tcPr>
      <w:shd w:color="auto" w:fill="auto" w:val="clear"/>
    </w:tcPr>
    <w:tblStylePr w:type="firstRow">
      <w:rPr>
        <w:color w:val="ffffff"/>
      </w:rPr>
      <w:tblPr/>
      <w:tcPr>
        <w:tcBorders>
          <w:left w:color="000000" w:space="0" w:sz="6" w:val="single"/>
          <w:tl2br w:space="0" w:sz="0" w:val="nil"/>
          <w:tr2bl w:space="0" w:sz="0" w:val="nil"/>
        </w:tcBorders>
        <w:shd w:color="800080" w:fill="ffffff" w:val="solid"/>
      </w:tcPr>
    </w:tblStylePr>
    <w:tblStylePr w:type="lastRow">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shd w:color="c0c0c0" w:fill="ffffff" w:val="solid"/>
      </w:tcPr>
    </w:tblStylePr>
    <w:tblStylePr w:type="neCell">
      <w:rPr>
        <w:b w:val="1"/>
        <w:bCs w:val="1"/>
      </w:rPr>
      <w:tblPr/>
      <w:tcPr>
        <w:tcBorders>
          <w:tl2br w:space="0" w:sz="0" w:val="nil"/>
          <w:tr2bl w:space="0" w:sz="0" w:val="nil"/>
        </w:tcBorders>
      </w:tcPr>
    </w:tblStylePr>
    <w:tblStylePr w:type="nwCell">
      <w:tblPr/>
      <w:tcPr>
        <w:tcBorders>
          <w:tl2br w:space="0" w:sz="0" w:val="nil"/>
          <w:tr2bl w:space="0" w:sz="0" w:val="nil"/>
        </w:tcBorders>
        <w:shd w:color="800080" w:fill="ffffff" w:val="solid"/>
      </w:tcPr>
    </w:tblStylePr>
    <w:tblStylePr w:type="swCell">
      <w:rPr>
        <w:color w:val="000080"/>
      </w:rPr>
      <w:tblPr/>
      <w:tcPr>
        <w:tcBorders>
          <w:tl2br w:space="0" w:sz="0" w:val="nil"/>
          <w:tr2bl w:space="0" w:sz="0" w:val="nil"/>
        </w:tcBorders>
      </w:tcPr>
    </w:tblStylePr>
  </w:style>
  <w:style w:type="table" w:styleId="TableClassic3">
    <w:name w:val="Table Classic 3"/>
    <w:basedOn w:val="TableNormal"/>
    <w:qFormat w:val="1"/>
    <w:pPr>
      <w:widowControl w:val="0"/>
      <w:jc w:val="both"/>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left w:color="000000" w:space="0" w:sz="6" w:val="single"/>
          <w:tl2br w:space="0" w:sz="0" w:val="nil"/>
          <w:tr2bl w:space="0" w:sz="0" w:val="nil"/>
        </w:tcBorders>
        <w:shd w:color="000080" w:fill="ffffff" w:val="solid"/>
      </w:tcPr>
    </w:tblStylePr>
    <w:tblStylePr w:type="lastRow">
      <w:rPr>
        <w:color w:val="000080"/>
      </w:rPr>
      <w:tblPr/>
      <w:tcPr>
        <w:tcBorders>
          <w:top w:color="000000" w:space="0" w:sz="12" w:val="single"/>
          <w:tl2br w:space="0" w:sz="0" w:val="nil"/>
          <w:tr2bl w:space="0" w:sz="0" w:val="nil"/>
        </w:tcBorders>
        <w:shd w:color="ffffff" w:fill="ffffff" w:val="solid"/>
      </w:tcPr>
    </w:tblStylePr>
    <w:tblStylePr w:type="firstCol">
      <w:rPr>
        <w:b w:val="1"/>
        <w:bCs w:val="1"/>
        <w:color w:val="000000"/>
      </w:rPr>
      <w:tblPr/>
      <w:tcPr>
        <w:tcBorders>
          <w:tl2br w:space="0" w:sz="0" w:val="nil"/>
          <w:tr2bl w:space="0" w:sz="0" w:val="nil"/>
        </w:tcBorders>
      </w:tcPr>
    </w:tblStylePr>
  </w:style>
  <w:style w:type="table" w:styleId="TableClassic4">
    <w:name w:val="Table Classic 4"/>
    <w:basedOn w:val="TableNormal"/>
    <w:qFormat w:val="1"/>
    <w:pPr>
      <w:widowControl w:val="0"/>
      <w:jc w:val="both"/>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left w:color="000000" w:space="0" w:sz="6" w:val="single"/>
          <w:tl2br w:space="0" w:sz="0" w:val="nil"/>
          <w:tr2bl w:space="0" w:sz="0" w:val="nil"/>
        </w:tcBorders>
        <w:shd w:color="000080" w:fill="ffffff" w:val="pct50"/>
      </w:tcPr>
    </w:tblStylePr>
    <w:tblStylePr w:type="lastRow">
      <w:rPr>
        <w:color w:val="000080"/>
      </w:rPr>
      <w:tblPr/>
      <w:tcPr>
        <w:tcBorders>
          <w:left w:color="000000" w:space="0" w:sz="6" w:val="single"/>
          <w:tl2br w:space="0" w:sz="0" w:val="nil"/>
          <w:tr2bl w:space="0" w:sz="0" w:val="nil"/>
        </w:tcBorders>
        <w:shd w:color="000000" w:fill="ffffff" w:val="pct50"/>
      </w:tcPr>
    </w:tblStylePr>
    <w:tblStylePr w:type="firstCol">
      <w:rPr>
        <w:b w:val="1"/>
        <w:bCs w:val="1"/>
      </w:rPr>
      <w:tblPr/>
      <w:tcPr>
        <w:tcBorders>
          <w:tl2br w:space="0" w:sz="0" w:val="nil"/>
          <w:tr2bl w:space="0" w:sz="0" w:val="nil"/>
        </w:tcBorders>
      </w:tcPr>
    </w:tblStylePr>
    <w:tblStylePr w:type="nwCell">
      <w:rPr>
        <w:b w:val="1"/>
        <w:bCs w:val="1"/>
      </w:rPr>
      <w:tblPr/>
      <w:tcPr>
        <w:tcBorders>
          <w:tl2br w:space="0" w:sz="0" w:val="nil"/>
          <w:tr2bl w:space="0" w:sz="0" w:val="nil"/>
        </w:tcBorders>
      </w:tcPr>
    </w:tblStylePr>
    <w:tblStylePr w:type="swCell">
      <w:rPr>
        <w:color w:val="000080"/>
      </w:rPr>
      <w:tblPr/>
      <w:tcPr>
        <w:tcBorders>
          <w:tl2br w:space="0" w:sz="0" w:val="nil"/>
          <w:tr2bl w:space="0" w:sz="0" w:val="nil"/>
        </w:tcBorders>
      </w:tcPr>
    </w:tblStylePr>
  </w:style>
  <w:style w:type="table" w:styleId="TableColorful1">
    <w:name w:val="Table Colorful 1"/>
    <w:basedOn w:val="TableNormal"/>
    <w:qFormat w:val="1"/>
    <w:pPr>
      <w:widowControl w:val="0"/>
      <w:jc w:val="both"/>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space="0" w:sz="0" w:val="nil"/>
          <w:tr2bl w:space="0" w:sz="0" w:val="nil"/>
        </w:tcBorders>
        <w:shd w:color="000000" w:fill="ffffff" w:val="solid"/>
      </w:tcPr>
    </w:tblStylePr>
    <w:tblStylePr w:type="firstCol">
      <w:rPr>
        <w:b w:val="1"/>
        <w:bCs w:val="1"/>
        <w:i w:val="1"/>
        <w:iCs w:val="1"/>
      </w:rPr>
      <w:tblPr/>
      <w:tcPr>
        <w:tcBorders>
          <w:tl2br w:space="0" w:sz="0" w:val="nil"/>
          <w:tr2bl w:space="0" w:sz="0" w:val="nil"/>
        </w:tcBorders>
        <w:shd w:color="000080" w:fill="ffffff" w:val="solid"/>
      </w:tcPr>
    </w:tblStylePr>
    <w:tblStylePr w:type="nwCell">
      <w:tblPr/>
      <w:tcPr>
        <w:tcBorders>
          <w:tl2br w:space="0" w:sz="0" w:val="nil"/>
          <w:tr2bl w:space="0" w:sz="0" w:val="nil"/>
        </w:tcBorders>
        <w:shd w:color="000000" w:fill="ffffff" w:val="solid"/>
      </w:tcPr>
    </w:tblStylePr>
    <w:tblStylePr w:type="swCell">
      <w:rPr>
        <w:b w:val="1"/>
        <w:bCs w:val="1"/>
        <w:i w:val="0"/>
        <w:iCs w:val="0"/>
      </w:rPr>
      <w:tblPr/>
      <w:tcPr>
        <w:tcBorders>
          <w:tl2br w:space="0" w:sz="0" w:val="nil"/>
          <w:tr2bl w:space="0" w:sz="0" w:val="nil"/>
        </w:tcBorders>
      </w:tcPr>
    </w:tblStylePr>
  </w:style>
  <w:style w:type="table" w:styleId="TableColorful2">
    <w:name w:val="Table Colorful 2"/>
    <w:basedOn w:val="TableNormal"/>
    <w:qFormat w:val="1"/>
    <w:pPr>
      <w:widowControl w:val="0"/>
      <w:jc w:val="both"/>
    </w:pPr>
    <w:tblPr>
      <w:tblBorders>
        <w:bottom w:color="000000" w:space="0" w:sz="12" w:val="single"/>
      </w:tblBorders>
    </w:tblPr>
    <w:tcPr>
      <w:shd w:color="ffff00" w:fill="ffffff" w:val="pct20"/>
    </w:tcPr>
    <w:tblStylePr w:type="firstRow">
      <w:rPr>
        <w:b w:val="1"/>
        <w:bCs w:val="1"/>
        <w:i w:val="1"/>
        <w:iCs w:val="1"/>
        <w:color w:val="ffffff"/>
      </w:rPr>
      <w:tblPr/>
      <w:tcPr>
        <w:tcBorders>
          <w:left w:color="000000" w:space="0" w:sz="12" w:val="single"/>
          <w:tl2br w:space="0" w:sz="0" w:val="nil"/>
          <w:tr2bl w:space="0" w:sz="0" w:val="nil"/>
        </w:tcBorders>
        <w:shd w:color="800000" w:fill="ffffff" w:val="solid"/>
      </w:tcPr>
    </w:tblStylePr>
    <w:tblStylePr w:type="firstCol">
      <w:rPr>
        <w:b w:val="1"/>
        <w:bCs w:val="1"/>
        <w:i w:val="1"/>
        <w:iCs w:val="1"/>
      </w:rPr>
      <w:tblPr/>
      <w:tcPr>
        <w:tcBorders>
          <w:tl2br w:space="0" w:sz="0" w:val="nil"/>
          <w:tr2bl w:space="0" w:sz="0" w:val="nil"/>
        </w:tcBorders>
      </w:tcPr>
    </w:tblStylePr>
    <w:tblStylePr w:type="lastCol">
      <w:tblPr/>
      <w:tcPr>
        <w:tcBorders>
          <w:tl2br w:space="0" w:sz="0" w:val="nil"/>
          <w:tr2bl w:space="0" w:sz="0" w:val="nil"/>
        </w:tcBorders>
        <w:shd w:color="c0c0c0" w:fill="ffffff" w:val="solid"/>
      </w:tcPr>
    </w:tblStylePr>
    <w:tblStylePr w:type="swCell">
      <w:rPr>
        <w:b w:val="1"/>
        <w:bCs w:val="1"/>
        <w:i w:val="0"/>
        <w:iCs w:val="0"/>
      </w:rPr>
      <w:tblPr/>
      <w:tcPr>
        <w:tcBorders>
          <w:tl2br w:space="0" w:sz="0" w:val="nil"/>
          <w:tr2bl w:space="0" w:sz="0" w:val="nil"/>
        </w:tcBorders>
      </w:tcPr>
    </w:tblStylePr>
  </w:style>
  <w:style w:type="table" w:styleId="TableColorful3">
    <w:name w:val="Table Colorful 3"/>
    <w:basedOn w:val="TableNormal"/>
    <w:qFormat w:val="1"/>
    <w:pPr>
      <w:widowControl w:val="0"/>
      <w:jc w:val="both"/>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left w:color="000000" w:space="0" w:sz="6" w:val="single"/>
          <w:tl2br w:space="0" w:sz="0" w:val="nil"/>
          <w:tr2bl w:space="0" w:sz="0" w:val="nil"/>
        </w:tcBorders>
        <w:shd w:color="008080" w:fill="ffffff" w:val="solid"/>
      </w:tcPr>
    </w:tblStylePr>
    <w:tblStylePr w:type="firstCol">
      <w:tblPr/>
      <w:tcPr>
        <w:tcBorders>
          <w:bottom w:color="000000" w:space="0" w:sz="36" w:val="single"/>
          <w:right w:color="000000" w:space="0" w:sz="6" w:val="single"/>
          <w:tl2br w:space="0" w:sz="0" w:val="nil"/>
          <w:tr2bl w:space="0" w:sz="0" w:val="nil"/>
        </w:tcBorders>
        <w:shd w:color="008080" w:fill="ffffff" w:val="solid"/>
      </w:tcPr>
    </w:tblStylePr>
    <w:tblStylePr w:type="nwCell">
      <w:rPr>
        <w:b w:val="1"/>
        <w:bCs w:val="1"/>
        <w:color w:val="ffffff"/>
      </w:rPr>
      <w:tblPr/>
      <w:tcPr>
        <w:tcBorders>
          <w:tl2br w:space="0" w:sz="0" w:val="nil"/>
          <w:tr2bl w:space="0" w:sz="0" w:val="nil"/>
        </w:tcBorders>
        <w:shd w:color="000000" w:fill="ffffff" w:val="solid"/>
      </w:tcPr>
    </w:tblStylePr>
  </w:style>
  <w:style w:type="table" w:styleId="TableColumns1">
    <w:name w:val="Table Columns 1"/>
    <w:basedOn w:val="TableNormal"/>
    <w:qFormat w:val="1"/>
    <w:pPr>
      <w:widowControl w:val="0"/>
      <w:jc w:val="both"/>
    </w:pPr>
    <w:rPr>
      <w:b w:val="1"/>
      <w:bCs w:val="1"/>
    </w:rPr>
    <w:tblPr>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left w:color="000000" w:space="0" w:sz="6" w:val="double"/>
          <w:tl2br w:space="0" w:sz="0" w:val="nil"/>
          <w:tr2bl w:space="0" w:sz="0" w:val="nil"/>
        </w:tcBorders>
      </w:tcPr>
    </w:tblStylePr>
    <w:tblStylePr w:type="lastRow">
      <w:rPr>
        <w:b w:val="0"/>
        <w:bCs w:val="0"/>
      </w:rPr>
      <w:tblPr/>
      <w:tcPr>
        <w:tcBorders>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Columns2">
    <w:name w:val="Table Columns 2"/>
    <w:basedOn w:val="TableNormal"/>
    <w:qFormat w:val="1"/>
    <w:pPr>
      <w:widowControl w:val="0"/>
      <w:jc w:val="both"/>
    </w:pPr>
    <w:rPr>
      <w:b w:val="1"/>
      <w:bCs w:val="1"/>
    </w:rPr>
    <w:tblPr>
      <w:tblStyleColBandSize w:val="1"/>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l2br w:space="0" w:sz="0" w:val="nil"/>
          <w:tr2bl w:space="0" w:sz="0" w:val="nil"/>
        </w:tcBorders>
      </w:tcPr>
    </w:tblStylePr>
    <w:tblStylePr w:type="firstCol">
      <w:rPr>
        <w:b w:val="0"/>
        <w:bCs w:val="0"/>
        <w:color w:val="00000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Columns3">
    <w:name w:val="Table Columns 3"/>
    <w:basedOn w:val="TableNormal"/>
    <w:qFormat w:val="1"/>
    <w:pPr>
      <w:widowControl w:val="0"/>
      <w:jc w:val="both"/>
    </w:pPr>
    <w:rPr>
      <w:b w:val="1"/>
      <w:bCs w:val="1"/>
    </w:rPr>
    <w:tblPr>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op w:color="00008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space="0" w:sz="0" w:val="nil"/>
          <w:tr2bl w:space="0" w:sz="0" w:val="nil"/>
        </w:tcBorders>
      </w:tcPr>
    </w:tblStylePr>
  </w:style>
  <w:style w:type="table" w:styleId="TableColumns4">
    <w:name w:val="Table Columns 4"/>
    <w:basedOn w:val="TableNormal"/>
    <w:qFormat w:val="1"/>
    <w:pPr>
      <w:widowControl w:val="0"/>
      <w:jc w:val="both"/>
    </w:pPr>
    <w:tblPr>
      <w:tblStyleColBandSize w:val="1"/>
    </w:tblPr>
    <w:tblStylePr w:type="firstRow">
      <w:rPr>
        <w:color w:val="ffffff"/>
      </w:rPr>
      <w:tblPr/>
      <w:tcPr>
        <w:tcBorders>
          <w:tl2br w:space="0" w:sz="0" w:val="nil"/>
          <w:tr2bl w:space="0" w:sz="0" w:val="nil"/>
        </w:tcBorders>
        <w:shd w:color="000000" w:fill="ffffff" w:val="solid"/>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eColumns5">
    <w:name w:val="Table Columns 5"/>
    <w:basedOn w:val="TableNormal"/>
    <w:qFormat w:val="1"/>
    <w:pPr>
      <w:widowControl w:val="0"/>
      <w:jc w:val="both"/>
    </w:pPr>
    <w:tblPr>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left w:color="808080" w:space="0" w:sz="6" w:val="single"/>
          <w:tl2br w:space="0" w:sz="0" w:val="nil"/>
          <w:tr2bl w:space="0" w:sz="0" w:val="nil"/>
        </w:tcBorders>
      </w:tcPr>
    </w:tblStylePr>
    <w:tblStylePr w:type="lastRow">
      <w:rPr>
        <w:b w:val="1"/>
        <w:bCs w:val="1"/>
      </w:rPr>
      <w:tblPr/>
      <w:tcPr>
        <w:tcBorders>
          <w:top w:color="80808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StylePr>
  </w:style>
  <w:style w:type="table" w:styleId="TableContemporary">
    <w:name w:val="Table Contemporary"/>
    <w:basedOn w:val="TableNormal"/>
    <w:qFormat w:val="1"/>
    <w:pPr>
      <w:widowControl w:val="0"/>
      <w:jc w:val="both"/>
    </w:pPr>
    <w:tblPr>
      <w:tblBorders>
        <w:insideH w:color="ffffff" w:space="0" w:sz="18" w:val="single"/>
        <w:insideV w:color="ffffff" w:space="0" w:sz="18" w:val="single"/>
      </w:tblBorders>
    </w:tblPr>
    <w:tblStylePr w:type="firstRow">
      <w:rPr>
        <w:b w:val="1"/>
        <w:bCs w:val="1"/>
        <w:color w:val="auto"/>
      </w:rPr>
      <w:tblPr/>
      <w:tcPr>
        <w:tcBorders>
          <w:tl2br w:space="0" w:sz="0" w:val="nil"/>
          <w:tr2bl w:space="0" w:sz="0" w:val="nil"/>
        </w:tcBorders>
        <w:shd w:color="000000" w:fill="ffffff" w:val="pct20"/>
      </w:tcPr>
    </w:tblStylePr>
    <w:tblStylePr w:type="band1Horz">
      <w:rPr>
        <w:color w:val="auto"/>
      </w:rPr>
      <w:tblPr/>
      <w:tcPr>
        <w:tcBorders>
          <w:tl2br w:space="0" w:sz="0" w:val="nil"/>
          <w:tr2bl w:space="0" w:sz="0" w:val="nil"/>
        </w:tcBorders>
        <w:shd w:color="000000" w:fill="ffffff" w:val="pct5"/>
      </w:tcPr>
    </w:tblStylePr>
    <w:tblStylePr w:type="band2Horz">
      <w:rPr>
        <w:color w:val="auto"/>
      </w:rPr>
      <w:tblPr/>
      <w:tcPr>
        <w:tcBorders>
          <w:tl2br w:space="0" w:sz="0" w:val="nil"/>
          <w:tr2bl w:space="0" w:sz="0" w:val="nil"/>
        </w:tcBorders>
        <w:shd w:color="000000" w:fill="ffffff" w:val="pct20"/>
      </w:tcPr>
    </w:tblStylePr>
  </w:style>
  <w:style w:type="table" w:styleId="TableElegant">
    <w:name w:val="Table Elegant"/>
    <w:basedOn w:val="TableNormal"/>
    <w:qFormat w:val="1"/>
    <w:pPr>
      <w:widowControl w:val="0"/>
      <w:jc w:val="both"/>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space="0" w:sz="0" w:val="nil"/>
          <w:tr2bl w:space="0" w:sz="0" w:val="nil"/>
        </w:tcBorders>
      </w:tcPr>
    </w:tblStylePr>
  </w:style>
  <w:style w:type="table" w:styleId="TableGrid">
    <w:name w:val="Table Grid"/>
    <w:basedOn w:val="TableNormal"/>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name w:val="Table Grid 1"/>
    <w:basedOn w:val="TableNormal"/>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space="0" w:sz="0" w:val="nil"/>
          <w:tr2bl w:space="0" w:sz="0" w:val="nil"/>
        </w:tcBorders>
      </w:tcPr>
    </w:tblStylePr>
    <w:tblStylePr w:type="lastCol">
      <w:rPr>
        <w:i w:val="1"/>
        <w:i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TableGrid2">
    <w:name w:val="Table Grid 2"/>
    <w:basedOn w:val="TableNormal"/>
    <w:qFormat w:val="1"/>
    <w:pPr>
      <w:widowControl w:val="0"/>
      <w:jc w:val="both"/>
    </w:pPr>
    <w:tblPr>
      <w:tblBorders>
        <w:insideH w:color="000000" w:space="0" w:sz="6" w:val="single"/>
        <w:insideV w:color="000000" w:space="0" w:sz="6" w:val="single"/>
      </w:tblBorders>
    </w:tblPr>
    <w:tcPr>
      <w:shd w:color="auto" w:fill="auto" w:val="clear"/>
    </w:tcPr>
    <w:tblStylePr w:type="firstRow">
      <w:rPr>
        <w:b w:val="1"/>
        <w:bCs w:val="1"/>
      </w:rPr>
      <w:tblPr/>
      <w:tcPr>
        <w:tcBorders>
          <w:tl2br w:space="0" w:sz="0" w:val="nil"/>
          <w:tr2bl w:space="0" w:sz="0" w:val="nil"/>
        </w:tcBorders>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style>
  <w:style w:type="table" w:styleId="TableGrid3">
    <w:name w:val="Table Grid 3"/>
    <w:basedOn w:val="TableNormal"/>
    <w:qFormat w:val="1"/>
    <w:pPr>
      <w:widowControl w:val="0"/>
      <w:jc w:val="both"/>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left w:color="000000" w:space="0" w:sz="6" w:val="single"/>
          <w:tl2br w:space="0" w:sz="0" w:val="nil"/>
          <w:tr2bl w:space="0" w:sz="0" w:val="nil"/>
        </w:tcBorders>
        <w:shd w:color="ffff00" w:fill="ffffff" w:val="pct30"/>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TableGrid4">
    <w:name w:val="Table Grid 4"/>
    <w:basedOn w:val="TableNormal"/>
    <w:qFormat w:val="1"/>
    <w:pPr>
      <w:widowControl w:val="0"/>
      <w:jc w:val="both"/>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left w:color="000000" w:space="0" w:sz="6" w:val="single"/>
          <w:tl2br w:space="0" w:sz="0" w:val="nil"/>
          <w:tr2bl w:space="0" w:sz="0" w:val="nil"/>
        </w:tcBorders>
        <w:shd w:color="ffff00" w:fill="ffffff" w:val="pct30"/>
      </w:tcPr>
    </w:tblStylePr>
    <w:tblStylePr w:type="lastRow">
      <w:rPr>
        <w:b w:val="1"/>
        <w:bCs w:val="1"/>
        <w:color w:val="auto"/>
      </w:rPr>
      <w:tblPr/>
      <w:tcPr>
        <w:tcBorders>
          <w:top w:color="000000" w:space="0" w:sz="6" w:val="single"/>
          <w:tl2br w:space="0" w:sz="0" w:val="nil"/>
          <w:tr2bl w:space="0" w:sz="0" w:val="nil"/>
        </w:tcBorders>
        <w:shd w:color="ffff00" w:fill="ffffff" w:val="pct30"/>
      </w:tcPr>
    </w:tblStylePr>
    <w:tblStylePr w:type="lastCol">
      <w:rPr>
        <w:b w:val="1"/>
        <w:bCs w:val="1"/>
        <w:color w:val="auto"/>
      </w:rPr>
      <w:tblPr/>
      <w:tcPr>
        <w:tcBorders>
          <w:tl2br w:space="0" w:sz="0" w:val="nil"/>
          <w:tr2bl w:space="0" w:sz="0" w:val="nil"/>
        </w:tcBorders>
      </w:tcPr>
    </w:tblStylePr>
  </w:style>
  <w:style w:type="table" w:styleId="TableGrid5">
    <w:name w:val="Table Grid 5"/>
    <w:basedOn w:val="TableNormal"/>
    <w:qFormat w:val="1"/>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left w:color="000000" w:space="0" w:sz="12" w:val="single"/>
          <w:tl2br w:space="0" w:sz="0" w:val="nil"/>
          <w:tr2bl w:space="0" w:sz="0" w:val="nil"/>
        </w:tcBorders>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TableGrid6">
    <w:name w:val="Table Grid 6"/>
    <w:basedOn w:val="TableNormal"/>
    <w:qFormat w:val="1"/>
    <w:pPr>
      <w:widowControl w:val="0"/>
      <w:jc w:val="both"/>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TableGrid7">
    <w:name w:val="Table Grid 7"/>
    <w:basedOn w:val="TableNormal"/>
    <w:qFormat w:val="1"/>
    <w:pPr>
      <w:widowControl w:val="0"/>
      <w:jc w:val="both"/>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left w:color="000000" w:space="0" w:sz="12" w:val="single"/>
          <w:tl2br w:space="0" w:sz="0" w:val="nil"/>
          <w:tr2bl w:space="0" w:sz="0" w:val="nil"/>
        </w:tcBorders>
      </w:tcPr>
    </w:tblStylePr>
    <w:tblStylePr w:type="lastRow">
      <w:rPr>
        <w:b w:val="0"/>
        <w:bCs w:val="0"/>
      </w:rPr>
      <w:tblPr/>
      <w:tcPr>
        <w:tcBorders>
          <w:top w:color="00000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TableGrid8">
    <w:name w:val="Table Grid 8"/>
    <w:basedOn w:val="TableNormal"/>
    <w:qFormat w:val="1"/>
    <w:pPr>
      <w:widowControl w:val="0"/>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space="0" w:sz="0" w:val="nil"/>
          <w:tr2bl w:space="0" w:sz="0" w:val="nil"/>
        </w:tcBorders>
        <w:shd w:color="000080" w:fill="ffffff" w:val="solid"/>
      </w:tcPr>
    </w:tblStylePr>
    <w:tblStylePr w:type="lastRow">
      <w:rPr>
        <w:b w:val="1"/>
        <w:bCs w:val="1"/>
        <w:color w:val="auto"/>
      </w:rPr>
      <w:tblPr/>
      <w:tcPr>
        <w:tcBorders>
          <w:tl2br w:space="0" w:sz="0" w:val="nil"/>
          <w:tr2bl w:space="0" w:sz="0" w:val="nil"/>
        </w:tcBorders>
      </w:tcPr>
    </w:tblStylePr>
    <w:tblStylePr w:type="lastCol">
      <w:rPr>
        <w:b w:val="1"/>
        <w:bCs w:val="1"/>
        <w:color w:val="auto"/>
      </w:rPr>
      <w:tblPr/>
      <w:tcPr>
        <w:tcBorders>
          <w:tl2br w:space="0" w:sz="0" w:val="nil"/>
          <w:tr2bl w:space="0" w:sz="0" w:val="nil"/>
        </w:tcBorders>
      </w:tcPr>
    </w:tblStylePr>
  </w:style>
  <w:style w:type="table" w:styleId="TableList1">
    <w:name w:val="Table List 1"/>
    <w:basedOn w:val="TableNormal"/>
    <w:qFormat w:val="1"/>
    <w:pPr>
      <w:widowControl w:val="0"/>
      <w:jc w:val="both"/>
    </w:pPr>
    <w:tblPr>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left w:color="000000" w:space="0" w:sz="6" w:val="single"/>
          <w:tl2br w:space="0" w:sz="0" w:val="nil"/>
          <w:tr2bl w:space="0" w:sz="0" w:val="nil"/>
        </w:tcBorders>
        <w:shd w:color="c0c0c0" w:fill="ffffff" w:val="solid"/>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c0c0c0" w:fill="ffffff" w:val="solid"/>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List2">
    <w:name w:val="Table List 2"/>
    <w:basedOn w:val="TableNormal"/>
    <w:qFormat w:val="1"/>
    <w:pPr>
      <w:widowControl w:val="0"/>
      <w:jc w:val="both"/>
    </w:pPr>
    <w:tblPr>
      <w:tblBorders>
        <w:bottom w:color="808080" w:space="0" w:sz="12" w:val="single"/>
      </w:tblBorders>
    </w:tblPr>
    <w:tblStylePr w:type="firstRow">
      <w:rPr>
        <w:b w:val="1"/>
        <w:bCs w:val="1"/>
        <w:color w:val="ffffff"/>
      </w:rPr>
      <w:tblPr/>
      <w:tcPr>
        <w:tcBorders>
          <w:left w:color="000000" w:space="0" w:sz="6" w:val="single"/>
          <w:tl2br w:space="0" w:sz="0" w:val="nil"/>
          <w:tr2bl w:space="0" w:sz="0" w:val="nil"/>
        </w:tcBorders>
        <w:shd w:color="008080" w:fill="008000" w:val="pct75"/>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00ff00" w:fill="ffffff" w:val="pct20"/>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List3">
    <w:name w:val="Table List 3"/>
    <w:basedOn w:val="TableNormal"/>
    <w:qFormat w:val="1"/>
    <w:pPr>
      <w:widowControl w:val="0"/>
      <w:jc w:val="both"/>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swCell">
      <w:rPr>
        <w:i w:val="1"/>
        <w:iCs w:val="1"/>
        <w:color w:val="000080"/>
      </w:rPr>
      <w:tblPr/>
      <w:tcPr>
        <w:tcBorders>
          <w:tl2br w:space="0" w:sz="0" w:val="nil"/>
          <w:tr2bl w:space="0" w:sz="0" w:val="nil"/>
        </w:tcBorders>
      </w:tcPr>
    </w:tblStylePr>
  </w:style>
  <w:style w:type="table" w:styleId="TableList4">
    <w:name w:val="Table List 4"/>
    <w:basedOn w:val="TableNormal"/>
    <w:qFormat w:val="1"/>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left w:color="000000" w:space="0" w:sz="12" w:val="single"/>
          <w:tl2br w:space="0" w:sz="0" w:val="nil"/>
          <w:tr2bl w:space="0" w:sz="0" w:val="nil"/>
        </w:tcBorders>
        <w:shd w:color="808080" w:fill="ffffff" w:val="solid"/>
      </w:tcPr>
    </w:tblStylePr>
  </w:style>
  <w:style w:type="table" w:styleId="TableList5">
    <w:name w:val="Table List 5"/>
    <w:basedOn w:val="TableNormal"/>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style>
  <w:style w:type="table" w:styleId="TableList6">
    <w:name w:val="Table List 6"/>
    <w:basedOn w:val="TableNormal"/>
    <w:qFormat w:val="1"/>
    <w:pPr>
      <w:widowControl w:val="0"/>
      <w:jc w:val="both"/>
    </w:pPr>
    <w:tblPr>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band1Horz">
      <w:tblPr/>
      <w:tcPr>
        <w:tcBorders>
          <w:tl2br w:space="0" w:sz="0" w:val="nil"/>
          <w:tr2bl w:space="0" w:sz="0" w:val="nil"/>
        </w:tcBorders>
        <w:shd w:color="000000" w:fill="ffffff" w:val="pct25"/>
      </w:tcPr>
    </w:tblStylePr>
    <w:tblStylePr w:type="nwCell">
      <w:tblPr/>
      <w:tcPr>
        <w:tcBorders>
          <w:tl2br w:color="000000" w:space="0" w:sz="6" w:val="single"/>
          <w:tr2bl w:space="0" w:sz="0" w:val="nil"/>
        </w:tcBorders>
      </w:tcPr>
    </w:tblStylePr>
  </w:style>
  <w:style w:type="table" w:styleId="TableList7">
    <w:name w:val="Table List 7"/>
    <w:basedOn w:val="TableNormal"/>
    <w:qFormat w:val="1"/>
    <w:pPr>
      <w:widowControl w:val="0"/>
      <w:jc w:val="both"/>
    </w:pPr>
    <w:tblPr>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left w:color="008000" w:space="0" w:sz="12" w:val="single"/>
          <w:tl2br w:space="0" w:sz="0" w:val="nil"/>
          <w:tr2bl w:space="0" w:sz="0" w:val="nil"/>
        </w:tcBorders>
        <w:shd w:color="c0c0c0" w:fill="ffffff" w:val="solid"/>
      </w:tcPr>
    </w:tblStylePr>
    <w:tblStylePr w:type="lastRow">
      <w:rPr>
        <w:b w:val="1"/>
        <w:bCs w:val="1"/>
      </w:rPr>
      <w:tblPr/>
      <w:tcPr>
        <w:tcBorders>
          <w:top w:color="008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000000" w:fill="ffffff" w:val="pct20"/>
      </w:tcPr>
    </w:tblStylePr>
    <w:tblStylePr w:type="band2Horz">
      <w:tblPr/>
      <w:tcPr>
        <w:tcBorders>
          <w:tl2br w:space="0" w:sz="0" w:val="nil"/>
          <w:tr2bl w:space="0" w:sz="0" w:val="nil"/>
        </w:tcBorders>
        <w:shd w:color="ffff00" w:fill="ffffff" w:val="pct25"/>
      </w:tcPr>
    </w:tblStylePr>
  </w:style>
  <w:style w:type="table" w:styleId="TableList8">
    <w:name w:val="Table List 8"/>
    <w:basedOn w:val="TableNormal"/>
    <w:qFormat w:val="1"/>
    <w:pPr>
      <w:widowControl w:val="0"/>
      <w:jc w:val="both"/>
    </w:pPr>
    <w:tblPr>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left w:color="000000" w:space="0" w:sz="6" w:val="single"/>
          <w:tl2br w:space="0" w:sz="0" w:val="nil"/>
          <w:tr2bl w:space="0" w:sz="0" w:val="nil"/>
        </w:tcBorders>
        <w:shd w:color="ffff00" w:fill="ffffff" w:val="solid"/>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ffff00" w:fill="ffffff" w:val="pct25"/>
      </w:tcPr>
    </w:tblStylePr>
    <w:tblStylePr w:type="band2Horz">
      <w:tblPr/>
      <w:tcPr>
        <w:tcBorders>
          <w:tl2br w:space="0" w:sz="0" w:val="nil"/>
          <w:tr2bl w:space="0" w:sz="0" w:val="nil"/>
        </w:tcBorders>
        <w:shd w:color="ff0000" w:fill="ffffff" w:val="pct50"/>
      </w:tcPr>
    </w:tblStylePr>
    <w:tblStylePr w:type="nwCell">
      <w:tblPr/>
      <w:tcPr>
        <w:tcBorders>
          <w:tl2br w:color="auto" w:space="0" w:sz="6" w:val="single"/>
          <w:tr2bl w:space="0" w:sz="0" w:val="nil"/>
        </w:tcBorders>
      </w:tcPr>
    </w:tblStylePr>
  </w:style>
  <w:style w:type="paragraph" w:styleId="TableofAuthorities">
    <w:name w:val="table of authorities"/>
    <w:basedOn w:val="Normal"/>
    <w:next w:val="Normal"/>
    <w:qFormat w:val="1"/>
    <w:pPr>
      <w:ind w:left="420" w:leftChars="200"/>
    </w:pPr>
  </w:style>
  <w:style w:type="paragraph" w:styleId="TableofFigures">
    <w:name w:val="table of figures"/>
    <w:basedOn w:val="Normal"/>
    <w:next w:val="Normal"/>
    <w:qFormat w:val="1"/>
    <w:pPr>
      <w:ind w:left="200" w:leftChars="200" w:hanging="200" w:hangingChars="200"/>
    </w:pPr>
  </w:style>
  <w:style w:type="table" w:styleId="TableProfessional">
    <w:name w:val="Table Professional"/>
    <w:basedOn w:val="TableNormal"/>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space="0" w:sz="0" w:val="nil"/>
          <w:tr2bl w:space="0" w:sz="0" w:val="nil"/>
        </w:tcBorders>
        <w:shd w:color="000000" w:fill="ffffff" w:val="solid"/>
      </w:tcPr>
    </w:tblStylePr>
  </w:style>
  <w:style w:type="table" w:styleId="TableSimple1">
    <w:name w:val="Table Simple 1"/>
    <w:basedOn w:val="TableNormal"/>
    <w:qFormat w:val="1"/>
    <w:pPr>
      <w:widowControl w:val="0"/>
      <w:jc w:val="both"/>
    </w:pPr>
    <w:tblPr>
      <w:tblBorders>
        <w:top w:color="008000" w:space="0" w:sz="12" w:val="single"/>
        <w:bottom w:color="008000" w:space="0" w:sz="12" w:val="single"/>
      </w:tblBorders>
    </w:tblPr>
    <w:tcPr>
      <w:shd w:color="auto" w:fill="auto" w:val="clear"/>
    </w:tcPr>
    <w:tblStylePr w:type="firstRow">
      <w:tblPr/>
      <w:tcPr>
        <w:tcBorders>
          <w:left w:color="008000" w:space="0" w:sz="6" w:val="single"/>
          <w:tl2br w:space="0" w:sz="0" w:val="nil"/>
          <w:tr2bl w:space="0" w:sz="0" w:val="nil"/>
        </w:tcBorders>
      </w:tcPr>
    </w:tblStylePr>
    <w:tblStylePr w:type="lastRow">
      <w:tblPr/>
      <w:tcPr>
        <w:tcBorders>
          <w:top w:color="008000" w:space="0" w:sz="6" w:val="single"/>
          <w:tl2br w:space="0" w:sz="0" w:val="nil"/>
          <w:tr2bl w:space="0" w:sz="0" w:val="nil"/>
        </w:tcBorders>
      </w:tcPr>
    </w:tblStylePr>
  </w:style>
  <w:style w:type="table" w:styleId="TableSimple2">
    <w:name w:val="Table Simple 2"/>
    <w:basedOn w:val="TableNormal"/>
    <w:qFormat w:val="1"/>
    <w:pPr>
      <w:widowControl w:val="0"/>
      <w:jc w:val="both"/>
    </w:pPr>
    <w:tblPr/>
    <w:tblStylePr w:type="firstRow">
      <w:rPr>
        <w:b w:val="1"/>
        <w:bCs w:val="1"/>
      </w:rPr>
      <w:tblPr/>
      <w:tcPr>
        <w:tcBorders>
          <w:left w:color="000000" w:space="0" w:sz="12" w:val="single"/>
          <w:tl2br w:space="0" w:sz="0" w:val="nil"/>
          <w:tr2bl w:space="0" w:sz="0" w:val="nil"/>
        </w:tcBorders>
      </w:tcPr>
    </w:tblStylePr>
    <w:tblStylePr w:type="lastRow">
      <w:rPr>
        <w:b w:val="1"/>
        <w:bCs w:val="1"/>
        <w:color w:val="auto"/>
      </w:rPr>
      <w:tblPr/>
      <w:tcPr>
        <w:tcBorders>
          <w:top w:color="000000" w:space="0" w:sz="6"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lastCol">
      <w:rPr>
        <w:b w:val="1"/>
        <w:bCs w:val="1"/>
      </w:rPr>
      <w:tblPr/>
      <w:tcPr>
        <w:tcBorders>
          <w:bottom w:color="000000" w:space="0" w:sz="6" w:val="single"/>
          <w:tl2br w:space="0" w:sz="0" w:val="nil"/>
          <w:tr2bl w:space="0" w:sz="0" w:val="nil"/>
        </w:tcBorders>
      </w:tcPr>
    </w:tblStylePr>
    <w:tblStylePr w:type="neCell">
      <w:rPr>
        <w:b w:val="1"/>
        <w:bCs w:val="1"/>
      </w:rPr>
      <w:tblPr/>
      <w:tcPr>
        <w:tcBorders>
          <w:bottom w:space="0" w:sz="0" w:val="nil"/>
          <w:tl2br w:space="0" w:sz="0" w:val="nil"/>
          <w:tr2bl w:space="0" w:sz="0" w:val="nil"/>
        </w:tcBorders>
      </w:tcPr>
    </w:tblStylePr>
    <w:tblStylePr w:type="swCell">
      <w:rPr>
        <w:b w:val="1"/>
        <w:bCs w:val="1"/>
      </w:rPr>
      <w:tblPr/>
      <w:tcPr>
        <w:tcBorders>
          <w:top w:space="0" w:sz="0" w:val="nil"/>
          <w:tl2br w:space="0" w:sz="0" w:val="nil"/>
          <w:tr2bl w:space="0" w:sz="0" w:val="nil"/>
        </w:tcBorders>
      </w:tcPr>
    </w:tblStylePr>
  </w:style>
  <w:style w:type="table" w:styleId="TableSimple3">
    <w:name w:val="Table Simple 3"/>
    <w:basedOn w:val="TableNormal"/>
    <w:qFormat w:val="1"/>
    <w:pPr>
      <w:widowControl w:val="0"/>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space="0" w:sz="0" w:val="nil"/>
          <w:tr2bl w:space="0" w:sz="0" w:val="nil"/>
        </w:tcBorders>
        <w:shd w:color="000000" w:fill="ffffff" w:val="solid"/>
      </w:tcPr>
    </w:tblStylePr>
  </w:style>
  <w:style w:type="table" w:styleId="TableSubtle1">
    <w:name w:val="Table Subtle 1"/>
    <w:basedOn w:val="TableNormal"/>
    <w:qFormat w:val="1"/>
    <w:pPr>
      <w:widowControl w:val="0"/>
      <w:jc w:val="both"/>
    </w:pPr>
    <w:tblPr>
      <w:tblStyleRowBandSize w:val="1"/>
    </w:tblPr>
    <w:tblStylePr w:type="firstRow">
      <w:tblPr/>
      <w:tcPr>
        <w:tcBorders>
          <w:top w:color="000000" w:space="0" w:sz="6" w:val="single"/>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shd w:color="800080" w:fill="ffffff" w:val="pct25"/>
      </w:tcPr>
    </w:tblStylePr>
    <w:tblStylePr w:type="firstCol">
      <w:tblPr/>
      <w:tcPr>
        <w:tcBorders>
          <w:right w:color="000000" w:space="0" w:sz="12" w:val="single"/>
          <w:tl2br w:space="0" w:sz="0" w:val="nil"/>
          <w:tr2bl w:space="0" w:sz="0" w:val="nil"/>
        </w:tcBorders>
      </w:tcPr>
    </w:tblStylePr>
    <w:tblStylePr w:type="lastCol">
      <w:tblPr/>
      <w:tcPr>
        <w:tcBorders>
          <w:bottom w:color="000000" w:space="0" w:sz="12" w:val="single"/>
          <w:tl2br w:space="0" w:sz="0" w:val="nil"/>
          <w:tr2bl w:space="0" w:sz="0" w:val="nil"/>
        </w:tcBorders>
      </w:tcPr>
    </w:tblStylePr>
    <w:tblStylePr w:type="band1Horz">
      <w:tblPr/>
      <w:tcPr>
        <w:tcBorders>
          <w:left w:color="000000" w:space="0" w:sz="6"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Subtle2">
    <w:name w:val="Table Subtle 2"/>
    <w:basedOn w:val="TableNormal"/>
    <w:qFormat w:val="1"/>
    <w:pPr>
      <w:widowControl w:val="0"/>
      <w:jc w:val="both"/>
    </w:pPr>
    <w:tblPr>
      <w:tblBorders>
        <w:left w:color="000000" w:space="0" w:sz="6" w:val="single"/>
        <w:right w:color="000000" w:space="0" w:sz="6" w:val="single"/>
      </w:tblBorders>
    </w:tblPr>
    <w:tblStylePr w:type="firstRow">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firstCol">
      <w:tblPr/>
      <w:tcPr>
        <w:tcBorders>
          <w:right w:color="000000" w:space="0" w:sz="12" w:val="single"/>
          <w:tl2br w:space="0" w:sz="0" w:val="nil"/>
          <w:tr2bl w:space="0" w:sz="0" w:val="nil"/>
        </w:tcBorders>
        <w:shd w:color="008000" w:fill="ffffff" w:val="pct25"/>
      </w:tcPr>
    </w:tblStylePr>
    <w:tblStylePr w:type="lastCol">
      <w:tblPr/>
      <w:tcPr>
        <w:tcBorders>
          <w:bottom w:color="000000" w:space="0" w:sz="12"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TableTheme">
    <w:name w:val="Table Theme"/>
    <w:basedOn w:val="TableNormal"/>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qFormat w:val="1"/>
    <w:pPr>
      <w:widowControl w:val="0"/>
      <w:jc w:val="both"/>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TableWeb2">
    <w:name w:val="Table Web 2"/>
    <w:basedOn w:val="TableNormal"/>
    <w:qFormat w:val="1"/>
    <w:pPr>
      <w:widowControl w:val="0"/>
      <w:jc w:val="both"/>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TableWeb3">
    <w:name w:val="Table Web 3"/>
    <w:basedOn w:val="TableNormal"/>
    <w:qFormat w:val="1"/>
    <w:pPr>
      <w:widowControl w:val="0"/>
      <w:jc w:val="both"/>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paragraph" w:styleId="TOAHeading">
    <w:name w:val="toa heading"/>
    <w:basedOn w:val="Normal"/>
    <w:next w:val="Normal"/>
    <w:qFormat w:val="1"/>
    <w:pPr>
      <w:spacing w:before="120"/>
    </w:pPr>
    <w:rPr>
      <w:rFonts w:ascii="Arial" w:cs="Arial" w:hAnsi="Arial"/>
      <w:sz w:val="24"/>
      <w:szCs w:val="24"/>
    </w:rPr>
  </w:style>
  <w:style w:type="paragraph" w:styleId="TOC1">
    <w:name w:val="toc 1"/>
    <w:basedOn w:val="Normal"/>
    <w:next w:val="Normal"/>
    <w:uiPriority w:val="39"/>
    <w:qFormat w:val="1"/>
  </w:style>
  <w:style w:type="paragraph" w:styleId="TOC2">
    <w:name w:val="toc 2"/>
    <w:basedOn w:val="Normal"/>
    <w:next w:val="Normal"/>
    <w:uiPriority w:val="39"/>
    <w:qFormat w:val="1"/>
    <w:pPr>
      <w:ind w:left="420" w:leftChars="200"/>
    </w:pPr>
  </w:style>
  <w:style w:type="paragraph" w:styleId="TOC3">
    <w:name w:val="toc 3"/>
    <w:basedOn w:val="Normal"/>
    <w:next w:val="Normal"/>
    <w:uiPriority w:val="39"/>
    <w:qFormat w:val="1"/>
    <w:pPr>
      <w:ind w:left="840" w:leftChars="400"/>
    </w:pPr>
  </w:style>
  <w:style w:type="paragraph" w:styleId="TOC4">
    <w:name w:val="toc 4"/>
    <w:basedOn w:val="Normal"/>
    <w:next w:val="Normal"/>
    <w:qFormat w:val="1"/>
    <w:pPr>
      <w:ind w:left="1260" w:leftChars="600"/>
    </w:pPr>
  </w:style>
  <w:style w:type="paragraph" w:styleId="TOC5">
    <w:name w:val="toc 5"/>
    <w:basedOn w:val="Normal"/>
    <w:next w:val="Normal"/>
    <w:qFormat w:val="1"/>
    <w:pPr>
      <w:ind w:left="1680" w:leftChars="800"/>
    </w:pPr>
  </w:style>
  <w:style w:type="paragraph" w:styleId="TOC6">
    <w:name w:val="toc 6"/>
    <w:basedOn w:val="Normal"/>
    <w:next w:val="Normal"/>
    <w:qFormat w:val="1"/>
    <w:pPr>
      <w:ind w:left="2100" w:leftChars="1000"/>
    </w:pPr>
  </w:style>
  <w:style w:type="paragraph" w:styleId="TOC7">
    <w:name w:val="toc 7"/>
    <w:basedOn w:val="Normal"/>
    <w:next w:val="Normal"/>
    <w:qFormat w:val="1"/>
    <w:pPr>
      <w:ind w:left="2520" w:leftChars="1200"/>
    </w:pPr>
  </w:style>
  <w:style w:type="paragraph" w:styleId="TOC8">
    <w:name w:val="toc 8"/>
    <w:basedOn w:val="Normal"/>
    <w:next w:val="Normal"/>
    <w:qFormat w:val="1"/>
    <w:pPr>
      <w:ind w:left="2940" w:leftChars="1400"/>
    </w:pPr>
  </w:style>
  <w:style w:type="paragraph" w:styleId="TOC9">
    <w:name w:val="toc 9"/>
    <w:basedOn w:val="Normal"/>
    <w:next w:val="Normal"/>
    <w:qFormat w:val="1"/>
    <w:pPr>
      <w:ind w:left="3360" w:leftChars="1600"/>
    </w:pPr>
  </w:style>
  <w:style w:type="table" w:styleId="LightShading">
    <w:name w:val="Light Shading"/>
    <w:basedOn w:val="TableNormal"/>
    <w:uiPriority w:val="60"/>
    <w:qFormat w:val="1"/>
    <w:rPr>
      <w:color w:val="000000"/>
    </w:rPr>
    <w:tblPr>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bottom w:space="0" w:sz="0" w:val="nil"/>
          <w:right w:space="0" w:sz="0" w:val="nil"/>
          <w:insideH w:space="0" w:sz="0" w:val="nil"/>
          <w:insideV w:space="0" w:sz="0" w:val="nil"/>
        </w:tcBorders>
        <w:shd w:color="auto" w:fill="c0c0c0" w:val="clear"/>
      </w:tcPr>
    </w:tblStylePr>
  </w:style>
  <w:style w:type="table" w:styleId="LightShading-Accent1">
    <w:name w:val="Light Shading Accent 1"/>
    <w:basedOn w:val="TableNormal"/>
    <w:uiPriority w:val="60"/>
    <w:qFormat w:val="1"/>
    <w:rPr>
      <w:color w:val="365f91"/>
    </w:rPr>
    <w:tblPr>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bottom w:space="0" w:sz="0" w:val="nil"/>
          <w:right w:space="0" w:sz="0" w:val="nil"/>
          <w:insideH w:space="0" w:sz="0" w:val="nil"/>
          <w:insideV w:space="0" w:sz="0" w:val="nil"/>
        </w:tcBorders>
        <w:shd w:color="auto" w:fill="d3dfee" w:val="clear"/>
      </w:tcPr>
    </w:tblStylePr>
  </w:style>
  <w:style w:type="table" w:styleId="LightShading-Accent2">
    <w:name w:val="Light Shading Accent 2"/>
    <w:basedOn w:val="TableNormal"/>
    <w:uiPriority w:val="60"/>
    <w:qFormat w:val="1"/>
    <w:rPr>
      <w:color w:val="943634"/>
    </w:rPr>
    <w:tblPr>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bottom w:space="0" w:sz="0" w:val="nil"/>
          <w:right w:space="0" w:sz="0" w:val="nil"/>
          <w:insideH w:space="0" w:sz="0" w:val="nil"/>
          <w:insideV w:space="0" w:sz="0" w:val="nil"/>
        </w:tcBorders>
        <w:shd w:color="auto" w:fill="efd3d2" w:val="clear"/>
      </w:tcPr>
    </w:tblStylePr>
  </w:style>
  <w:style w:type="table" w:styleId="LightShading-Accent3">
    <w:name w:val="Light Shading Accent 3"/>
    <w:basedOn w:val="TableNormal"/>
    <w:uiPriority w:val="60"/>
    <w:qFormat w:val="1"/>
    <w:rPr>
      <w:color w:val="76923c"/>
    </w:rPr>
    <w:tblPr>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bottom w:space="0" w:sz="0" w:val="nil"/>
          <w:right w:space="0" w:sz="0" w:val="nil"/>
          <w:insideH w:space="0" w:sz="0" w:val="nil"/>
          <w:insideV w:space="0" w:sz="0" w:val="nil"/>
        </w:tcBorders>
        <w:shd w:color="auto" w:fill="e6eed5" w:val="clear"/>
      </w:tcPr>
    </w:tblStylePr>
  </w:style>
  <w:style w:type="table" w:styleId="LightShading-Accent4">
    <w:name w:val="Light Shading Accent 4"/>
    <w:basedOn w:val="TableNormal"/>
    <w:uiPriority w:val="60"/>
    <w:qFormat w:val="1"/>
    <w:rPr>
      <w:color w:val="5f497a"/>
    </w:rPr>
    <w:tblPr>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bottom w:space="0" w:sz="0" w:val="nil"/>
          <w:right w:space="0" w:sz="0" w:val="nil"/>
          <w:insideH w:space="0" w:sz="0" w:val="nil"/>
          <w:insideV w:space="0" w:sz="0" w:val="nil"/>
        </w:tcBorders>
        <w:shd w:color="auto" w:fill="dfd8e8" w:val="clear"/>
      </w:tcPr>
    </w:tblStylePr>
  </w:style>
  <w:style w:type="table" w:styleId="LightShading-Accent5">
    <w:name w:val="Light Shading Accent 5"/>
    <w:basedOn w:val="TableNormal"/>
    <w:uiPriority w:val="60"/>
    <w:qFormat w:val="1"/>
    <w:rPr>
      <w:color w:val="31849b"/>
    </w:rPr>
    <w:tblPr>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bottom w:space="0" w:sz="0" w:val="nil"/>
          <w:right w:space="0" w:sz="0" w:val="nil"/>
          <w:insideH w:space="0" w:sz="0" w:val="nil"/>
          <w:insideV w:space="0" w:sz="0" w:val="nil"/>
        </w:tcBorders>
        <w:shd w:color="auto" w:fill="d2eaf1" w:val="clear"/>
      </w:tcPr>
    </w:tblStylePr>
  </w:style>
  <w:style w:type="table" w:styleId="LightShading-Accent6">
    <w:name w:val="Light Shading Accent 6"/>
    <w:basedOn w:val="TableNormal"/>
    <w:uiPriority w:val="60"/>
    <w:qFormat w:val="1"/>
    <w:rPr>
      <w:color w:val="e36c0a"/>
    </w:rPr>
    <w:tblPr>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bottom w:space="0" w:sz="0" w:val="nil"/>
          <w:right w:space="0" w:sz="0" w:val="nil"/>
          <w:insideH w:space="0" w:sz="0" w:val="nil"/>
          <w:insideV w:space="0" w:sz="0" w:val="nil"/>
        </w:tcBorders>
        <w:shd w:color="auto" w:fill="fde4d0" w:val="clear"/>
      </w:tcPr>
    </w:tblStylePr>
  </w:style>
  <w:style w:type="table" w:styleId="LightList">
    <w:name w:val="Light List"/>
    <w:basedOn w:val="TableNormal"/>
    <w:uiPriority w:val="61"/>
    <w:qFormat w:val="1"/>
    <w:tblPr>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LightList-Accent1">
    <w:name w:val="Light List Accent 1"/>
    <w:basedOn w:val="TableNormal"/>
    <w:uiPriority w:val="61"/>
    <w:qFormat w:val="1"/>
    <w:tblPr>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ightList-Accent2">
    <w:name w:val="Light List Accent 2"/>
    <w:basedOn w:val="TableNormal"/>
    <w:uiPriority w:val="61"/>
    <w:qFormat w:val="1"/>
    <w:tblPr>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LightList-Accent3">
    <w:name w:val="Light List Accent 3"/>
    <w:basedOn w:val="TableNormal"/>
    <w:uiPriority w:val="61"/>
    <w:qFormat w:val="1"/>
    <w:tblPr>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LightList-Accent4">
    <w:name w:val="Light List Accent 4"/>
    <w:basedOn w:val="TableNormal"/>
    <w:uiPriority w:val="61"/>
    <w:qFormat w:val="1"/>
    <w:tblPr>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LightList-Accent5">
    <w:name w:val="Light List Accent 5"/>
    <w:basedOn w:val="TableNormal"/>
    <w:uiPriority w:val="61"/>
    <w:qFormat w:val="1"/>
    <w:tblPr>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LightList-Accent6">
    <w:name w:val="Light List Accent 6"/>
    <w:basedOn w:val="TableNormal"/>
    <w:uiPriority w:val="61"/>
    <w:qFormat w:val="1"/>
    <w:tblPr>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LightGrid">
    <w:name w:val="Light Grid"/>
    <w:basedOn w:val="TableNormal"/>
    <w:uiPriority w:val="62"/>
    <w:qFormat w:val="1"/>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cs="Times New Roman"/>
        <w:b w:val="1"/>
        <w:bCs w:val="1"/>
      </w:rPr>
      <w:tblPr/>
      <w:tcPr>
        <w:tcBorders>
          <w:top w:color="000000" w:space="0" w:sz="8" w:val="single"/>
          <w:left w:color="000000" w:space="0" w:sz="18" w:val="single"/>
          <w:bottom w:color="000000" w:space="0" w:sz="8" w:val="single"/>
          <w:right w:color="000000"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000000" w:space="0" w:sz="6" w:val="double"/>
          <w:left w:color="000000" w:space="0" w:sz="8" w:val="single"/>
          <w:bottom w:color="000000" w:space="0" w:sz="8" w:val="single"/>
          <w:right w:color="000000"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color="auto"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color="auto" w:space="0" w:sz="8" w:val="single"/>
        </w:tcBorders>
      </w:tcPr>
    </w:tblStylePr>
  </w:style>
  <w:style w:type="table" w:styleId="LightGrid-Accent1">
    <w:name w:val="Light Grid Accent 1"/>
    <w:basedOn w:val="TableNormal"/>
    <w:uiPriority w:val="62"/>
    <w:qFormat w:val="1"/>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cs="Times New Roman"/>
        <w:b w:val="1"/>
        <w:bCs w:val="1"/>
      </w:rPr>
      <w:tblPr/>
      <w:tcPr>
        <w:tcBorders>
          <w:top w:color="4f81bd" w:space="0" w:sz="8" w:val="single"/>
          <w:left w:color="4f81bd" w:space="0" w:sz="18" w:val="single"/>
          <w:bottom w:color="4f81bd" w:space="0" w:sz="8" w:val="single"/>
          <w:right w:color="4f81bd"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4f81bd" w:space="0" w:sz="6" w:val="double"/>
          <w:left w:color="4f81bd" w:space="0" w:sz="8" w:val="single"/>
          <w:bottom w:color="4f81bd" w:space="0" w:sz="8" w:val="single"/>
          <w:right w:color="4f81bd"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auto"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auto" w:space="0" w:sz="8" w:val="single"/>
        </w:tcBorders>
      </w:tcPr>
    </w:tblStylePr>
  </w:style>
  <w:style w:type="table" w:styleId="LightGrid-Accent2">
    <w:name w:val="Light Grid Accent 2"/>
    <w:basedOn w:val="TableNormal"/>
    <w:uiPriority w:val="62"/>
    <w:qFormat w:val="1"/>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cs="Times New Roman"/>
        <w:b w:val="1"/>
        <w:bCs w:val="1"/>
      </w:rPr>
      <w:tblPr/>
      <w:tcPr>
        <w:tcBorders>
          <w:top w:color="c0504d" w:space="0" w:sz="8" w:val="single"/>
          <w:left w:color="c0504d" w:space="0" w:sz="18" w:val="single"/>
          <w:bottom w:color="c0504d" w:space="0" w:sz="8" w:val="single"/>
          <w:right w:color="c0504d"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c0504d" w:space="0" w:sz="6" w:val="double"/>
          <w:left w:color="c0504d" w:space="0" w:sz="8" w:val="single"/>
          <w:bottom w:color="c0504d" w:space="0" w:sz="8" w:val="single"/>
          <w:right w:color="c0504d"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color="auto"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color="auto" w:space="0" w:sz="8" w:val="single"/>
        </w:tcBorders>
      </w:tcPr>
    </w:tblStylePr>
  </w:style>
  <w:style w:type="table" w:styleId="LightGrid-Accent3">
    <w:name w:val="Light Grid Accent 3"/>
    <w:basedOn w:val="TableNormal"/>
    <w:uiPriority w:val="62"/>
    <w:qFormat w:val="1"/>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cs="Times New Roman"/>
        <w:b w:val="1"/>
        <w:bCs w:val="1"/>
      </w:rPr>
      <w:tblPr/>
      <w:tcPr>
        <w:tcBorders>
          <w:top w:color="9bbb59" w:space="0" w:sz="8" w:val="single"/>
          <w:left w:color="9bbb59" w:space="0" w:sz="18" w:val="single"/>
          <w:bottom w:color="9bbb59" w:space="0" w:sz="8" w:val="single"/>
          <w:right w:color="9bbb59"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9bbb59" w:space="0" w:sz="6" w:val="double"/>
          <w:left w:color="9bbb59" w:space="0" w:sz="8" w:val="single"/>
          <w:bottom w:color="9bbb59" w:space="0" w:sz="8" w:val="single"/>
          <w:right w:color="9bbb59"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color="auto"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color="auto" w:space="0" w:sz="8" w:val="single"/>
        </w:tcBorders>
      </w:tcPr>
    </w:tblStylePr>
  </w:style>
  <w:style w:type="table" w:styleId="LightGrid-Accent4">
    <w:name w:val="Light Grid Accent 4"/>
    <w:basedOn w:val="TableNormal"/>
    <w:uiPriority w:val="62"/>
    <w:qFormat w:val="1"/>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cs="Times New Roman"/>
        <w:b w:val="1"/>
        <w:bCs w:val="1"/>
      </w:rPr>
      <w:tblPr/>
      <w:tcPr>
        <w:tcBorders>
          <w:top w:color="8064a2" w:space="0" w:sz="8" w:val="single"/>
          <w:left w:color="8064a2" w:space="0" w:sz="18" w:val="single"/>
          <w:bottom w:color="8064a2" w:space="0" w:sz="8" w:val="single"/>
          <w:right w:color="8064a2"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8064a2" w:space="0" w:sz="6" w:val="double"/>
          <w:left w:color="8064a2" w:space="0" w:sz="8" w:val="single"/>
          <w:bottom w:color="8064a2" w:space="0" w:sz="8" w:val="single"/>
          <w:right w:color="8064a2"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color="auto"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color="auto" w:space="0" w:sz="8" w:val="single"/>
        </w:tcBorders>
      </w:tcPr>
    </w:tblStylePr>
  </w:style>
  <w:style w:type="table" w:styleId="LightGrid-Accent5">
    <w:name w:val="Light Grid Accent 5"/>
    <w:basedOn w:val="TableNormal"/>
    <w:uiPriority w:val="62"/>
    <w:qFormat w:val="1"/>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cs="Times New Roman"/>
        <w:b w:val="1"/>
        <w:bCs w:val="1"/>
      </w:rPr>
      <w:tblPr/>
      <w:tcPr>
        <w:tcBorders>
          <w:top w:color="4bacc6" w:space="0" w:sz="8" w:val="single"/>
          <w:left w:color="4bacc6" w:space="0" w:sz="18" w:val="single"/>
          <w:bottom w:color="4bacc6" w:space="0" w:sz="8" w:val="single"/>
          <w:right w:color="4bacc6"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4bacc6" w:space="0" w:sz="6" w:val="double"/>
          <w:left w:color="4bacc6" w:space="0" w:sz="8" w:val="single"/>
          <w:bottom w:color="4bacc6" w:space="0" w:sz="8" w:val="single"/>
          <w:right w:color="4bacc6"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color="auto"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color="auto" w:space="0" w:sz="8" w:val="single"/>
        </w:tcBorders>
      </w:tcPr>
    </w:tblStylePr>
  </w:style>
  <w:style w:type="table" w:styleId="LightGrid-Accent6">
    <w:name w:val="Light Grid Accent 6"/>
    <w:basedOn w:val="TableNormal"/>
    <w:uiPriority w:val="62"/>
    <w:qFormat w:val="1"/>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cs="Times New Roman"/>
        <w:b w:val="1"/>
        <w:bCs w:val="1"/>
      </w:rPr>
      <w:tblPr/>
      <w:tcPr>
        <w:tcBorders>
          <w:top w:color="f79646" w:space="0" w:sz="8" w:val="single"/>
          <w:left w:color="f79646" w:space="0" w:sz="18" w:val="single"/>
          <w:bottom w:color="f79646" w:space="0" w:sz="8" w:val="single"/>
          <w:right w:color="f79646" w:space="0" w:sz="8" w:val="single"/>
          <w:insideH w:space="0" w:sz="0" w:val="nil"/>
          <w:insideV w:color="auto" w:space="0" w:sz="8" w:val="single"/>
        </w:tcBorders>
      </w:tcPr>
    </w:tblStylePr>
    <w:tblStylePr w:type="lastRow">
      <w:pPr>
        <w:spacing w:after="0" w:before="0" w:line="240" w:lineRule="auto"/>
      </w:pPr>
      <w:rPr>
        <w:rFonts w:cs="Times New Roman"/>
        <w:b w:val="1"/>
        <w:bCs w:val="1"/>
      </w:rPr>
      <w:tblPr/>
      <w:tcPr>
        <w:tcBorders>
          <w:top w:color="f79646" w:space="0" w:sz="6" w:val="double"/>
          <w:left w:color="f79646" w:space="0" w:sz="8" w:val="single"/>
          <w:bottom w:color="f79646" w:space="0" w:sz="8" w:val="single"/>
          <w:right w:color="f79646" w:space="0" w:sz="8" w:val="single"/>
          <w:insideH w:space="0" w:sz="0" w:val="nil"/>
          <w:insideV w:color="auto" w:space="0" w:sz="8" w:val="single"/>
        </w:tcBorders>
      </w:tcPr>
    </w:tblStylePr>
    <w:tblStylePr w:type="firstCol">
      <w:rPr>
        <w:rFonts w:cs="Times New Roman"/>
        <w:b w:val="1"/>
        <w:bCs w:val="1"/>
      </w:rPr>
    </w:tblStylePr>
    <w:tblStylePr w:type="lastCol">
      <w:rPr>
        <w:rFonts w:cs="Times New Roman"/>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color="auto"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color="auto" w:space="0" w:sz="8" w:val="single"/>
        </w:tcBorders>
      </w:tcPr>
    </w:tblStylePr>
  </w:style>
  <w:style w:type="table" w:styleId="MediumShading1">
    <w:name w:val="Medium Shading 1"/>
    <w:basedOn w:val="TableNormal"/>
    <w:uiPriority w:val="63"/>
    <w:qFormat w:val="1"/>
    <w:tblPr>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qFormat w:val="1"/>
    <w:tblPr>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qFormat w:val="1"/>
    <w:tblPr>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qFormat w:val="1"/>
    <w:tblPr>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qFormat w:val="1"/>
    <w:tblPr>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qFormat w:val="1"/>
    <w:tblPr>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qFormat w:val="1"/>
    <w:tblPr>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000000" w:val="clear"/>
      </w:tcPr>
    </w:tblStylePr>
    <w:tblStylePr w:type="lastCol">
      <w:rPr>
        <w:b w:val="1"/>
        <w:bCs w:val="1"/>
        <w:color w:val="ffffff"/>
      </w:rPr>
      <w:tblPr/>
      <w:tcPr>
        <w:tcBorders>
          <w:bottom w:space="0" w:sz="0" w:val="nil"/>
          <w:right w:space="0" w:sz="0" w:val="nil"/>
          <w:insideH w:space="0" w:sz="0" w:val="nil"/>
          <w:insideV w:space="0" w:sz="0" w:val="nil"/>
        </w:tcBorders>
        <w:shd w:color="auto" w:fill="000000"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1">
    <w:name w:val="Medium Shading 2 Accent 1"/>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f81bd" w:val="clear"/>
      </w:tcPr>
    </w:tblStylePr>
    <w:tblStylePr w:type="lastCol">
      <w:rPr>
        <w:b w:val="1"/>
        <w:bCs w:val="1"/>
        <w:color w:val="ffffff"/>
      </w:rPr>
      <w:tblPr/>
      <w:tcPr>
        <w:tcBorders>
          <w:bottom w:space="0" w:sz="0" w:val="nil"/>
          <w:right w:space="0" w:sz="0" w:val="nil"/>
          <w:insideH w:space="0" w:sz="0" w:val="nil"/>
          <w:insideV w:space="0" w:sz="0" w:val="nil"/>
        </w:tcBorders>
        <w:shd w:color="auto" w:fill="4f81b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2">
    <w:name w:val="Medium Shading 2 Accent 2"/>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c0504d" w:val="clear"/>
      </w:tcPr>
    </w:tblStylePr>
    <w:tblStylePr w:type="lastCol">
      <w:rPr>
        <w:b w:val="1"/>
        <w:bCs w:val="1"/>
        <w:color w:val="ffffff"/>
      </w:rPr>
      <w:tblPr/>
      <w:tcPr>
        <w:tcBorders>
          <w:bottom w:space="0" w:sz="0" w:val="nil"/>
          <w:right w:space="0" w:sz="0" w:val="nil"/>
          <w:insideH w:space="0" w:sz="0" w:val="nil"/>
          <w:insideV w:space="0" w:sz="0" w:val="nil"/>
        </w:tcBorders>
        <w:shd w:color="auto" w:fill="c0504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3">
    <w:name w:val="Medium Shading 2 Accent 3"/>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9bbb59" w:val="clear"/>
      </w:tcPr>
    </w:tblStylePr>
    <w:tblStylePr w:type="lastCol">
      <w:rPr>
        <w:b w:val="1"/>
        <w:bCs w:val="1"/>
        <w:color w:val="ffffff"/>
      </w:rPr>
      <w:tblPr/>
      <w:tcPr>
        <w:tcBorders>
          <w:bottom w:space="0" w:sz="0" w:val="nil"/>
          <w:right w:space="0" w:sz="0" w:val="nil"/>
          <w:insideH w:space="0" w:sz="0" w:val="nil"/>
          <w:insideV w:space="0" w:sz="0" w:val="nil"/>
        </w:tcBorders>
        <w:shd w:color="auto" w:fill="9bbb59"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4">
    <w:name w:val="Medium Shading 2 Accent 4"/>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8064a2" w:val="clear"/>
      </w:tcPr>
    </w:tblStylePr>
    <w:tblStylePr w:type="lastCol">
      <w:rPr>
        <w:b w:val="1"/>
        <w:bCs w:val="1"/>
        <w:color w:val="ffffff"/>
      </w:rPr>
      <w:tblPr/>
      <w:tcPr>
        <w:tcBorders>
          <w:bottom w:space="0" w:sz="0" w:val="nil"/>
          <w:right w:space="0" w:sz="0" w:val="nil"/>
          <w:insideH w:space="0" w:sz="0" w:val="nil"/>
          <w:insideV w:space="0" w:sz="0" w:val="nil"/>
        </w:tcBorders>
        <w:shd w:color="auto" w:fill="8064a2"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5">
    <w:name w:val="Medium Shading 2 Accent 5"/>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bacc6" w:val="clear"/>
      </w:tcPr>
    </w:tblStylePr>
    <w:tblStylePr w:type="lastCol">
      <w:rPr>
        <w:b w:val="1"/>
        <w:bCs w:val="1"/>
        <w:color w:val="ffffff"/>
      </w:rPr>
      <w:tblPr/>
      <w:tcPr>
        <w:tcBorders>
          <w:bottom w:space="0" w:sz="0" w:val="nil"/>
          <w:right w:space="0" w:sz="0" w:val="nil"/>
          <w:insideH w:space="0" w:sz="0" w:val="nil"/>
          <w:insideV w:space="0" w:sz="0" w:val="nil"/>
        </w:tcBorders>
        <w:shd w:color="auto" w:fill="4bacc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Shading2-Accent6">
    <w:name w:val="Medium Shading 2 Accent 6"/>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f79646" w:val="clear"/>
      </w:tcPr>
    </w:tblStylePr>
    <w:tblStylePr w:type="lastCol">
      <w:rPr>
        <w:b w:val="1"/>
        <w:bCs w:val="1"/>
        <w:color w:val="ffffff"/>
      </w:rPr>
      <w:tblPr/>
      <w:tcPr>
        <w:tcBorders>
          <w:bottom w:space="0" w:sz="0" w:val="nil"/>
          <w:right w:space="0" w:sz="0" w:val="nil"/>
          <w:insideH w:space="0" w:sz="0" w:val="nil"/>
          <w:insideV w:space="0" w:sz="0" w:val="nil"/>
        </w:tcBorders>
        <w:shd w:color="auto" w:fill="f7964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MediumList1">
    <w:name w:val="Medium List 1"/>
    <w:basedOn w:val="TableNormal"/>
    <w:uiPriority w:val="65"/>
    <w:qFormat w:val="1"/>
    <w:rPr>
      <w:color w:val="000000"/>
    </w:rPr>
    <w:tblPr>
      <w:tblBorders>
        <w:top w:color="000000" w:space="0" w:sz="8" w:val="single"/>
        <w:bottom w:color="000000" w:space="0" w:sz="8" w:val="single"/>
      </w:tblBorders>
    </w:tblPr>
    <w:tblStylePr w:type="firstRow">
      <w:rPr>
        <w:rFonts w:cs="Times New Roman"/>
      </w:rPr>
      <w:tblPr/>
      <w:tcPr>
        <w:tcBorders>
          <w:top w:space="0" w:sz="0" w:val="nil"/>
          <w:left w:color="000000" w:space="0" w:sz="8" w:val="single"/>
        </w:tcBorders>
      </w:tcPr>
    </w:tblStylePr>
    <w:tblStylePr w:type="lastRow">
      <w:rPr>
        <w:b w:val="1"/>
        <w:bCs w:val="1"/>
        <w:color w:val="1f497d"/>
      </w:rPr>
      <w:tblPr/>
      <w:tcPr>
        <w:tcBorders>
          <w:top w:color="000000" w:space="0" w:sz="8" w:val="single"/>
          <w:left w:color="000000" w:space="0" w:sz="8" w:val="single"/>
        </w:tcBorders>
      </w:tcPr>
    </w:tblStylePr>
    <w:tblStylePr w:type="firstCol">
      <w:rPr>
        <w:b w:val="1"/>
        <w:bCs w:val="1"/>
      </w:rPr>
    </w:tblStylePr>
    <w:tblStylePr w:type="lastCol">
      <w:rPr>
        <w:b w:val="1"/>
        <w:bCs w:val="1"/>
      </w:rPr>
      <w:tblPr/>
      <w:tcPr>
        <w:tcBorders>
          <w:top w:color="000000" w:space="0" w:sz="8" w:val="single"/>
          <w:left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MediumList1-Accent1">
    <w:name w:val="Medium List 1 Accent 1"/>
    <w:basedOn w:val="TableNormal"/>
    <w:uiPriority w:val="65"/>
    <w:qFormat w:val="1"/>
    <w:rPr>
      <w:color w:val="000000"/>
    </w:rPr>
    <w:tblPr>
      <w:tblBorders>
        <w:top w:color="4f81bd" w:space="0" w:sz="8" w:val="single"/>
        <w:bottom w:color="4f81bd" w:space="0" w:sz="8" w:val="single"/>
      </w:tblBorders>
    </w:tblPr>
    <w:tblStylePr w:type="firstRow">
      <w:rPr>
        <w:rFonts w:cs="Times New Roman"/>
      </w:rPr>
      <w:tblPr/>
      <w:tcPr>
        <w:tcBorders>
          <w:top w:space="0" w:sz="0" w:val="nil"/>
          <w:left w:color="4f81bd" w:space="0" w:sz="8" w:val="single"/>
        </w:tcBorders>
      </w:tcPr>
    </w:tblStylePr>
    <w:tblStylePr w:type="lastRow">
      <w:rPr>
        <w:b w:val="1"/>
        <w:bCs w:val="1"/>
        <w:color w:val="1f497d"/>
      </w:rPr>
      <w:tblPr/>
      <w:tcPr>
        <w:tcBorders>
          <w:top w:color="4f81bd" w:space="0" w:sz="8" w:val="single"/>
          <w:left w:color="4f81bd" w:space="0" w:sz="8" w:val="single"/>
        </w:tcBorders>
      </w:tcPr>
    </w:tblStylePr>
    <w:tblStylePr w:type="firstCol">
      <w:rPr>
        <w:b w:val="1"/>
        <w:bCs w:val="1"/>
      </w:rPr>
    </w:tblStylePr>
    <w:tblStylePr w:type="lastCol">
      <w:rPr>
        <w:b w:val="1"/>
        <w:bCs w:val="1"/>
      </w:rPr>
      <w:tblPr/>
      <w:tcPr>
        <w:tcBorders>
          <w:top w:color="4f81bd" w:space="0" w:sz="8" w:val="single"/>
          <w:left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MediumList1-Accent2">
    <w:name w:val="Medium List 1 Accent 2"/>
    <w:basedOn w:val="TableNormal"/>
    <w:uiPriority w:val="65"/>
    <w:qFormat w:val="1"/>
    <w:rPr>
      <w:color w:val="000000"/>
    </w:rPr>
    <w:tblPr>
      <w:tblBorders>
        <w:top w:color="c0504d" w:space="0" w:sz="8" w:val="single"/>
        <w:bottom w:color="c0504d" w:space="0" w:sz="8" w:val="single"/>
      </w:tblBorders>
    </w:tblPr>
    <w:tblStylePr w:type="firstRow">
      <w:rPr>
        <w:rFonts w:cs="Times New Roman"/>
      </w:rPr>
      <w:tblPr/>
      <w:tcPr>
        <w:tcBorders>
          <w:top w:space="0" w:sz="0" w:val="nil"/>
          <w:left w:color="c0504d" w:space="0" w:sz="8" w:val="single"/>
        </w:tcBorders>
      </w:tcPr>
    </w:tblStylePr>
    <w:tblStylePr w:type="lastRow">
      <w:rPr>
        <w:b w:val="1"/>
        <w:bCs w:val="1"/>
        <w:color w:val="1f497d"/>
      </w:rPr>
      <w:tblPr/>
      <w:tcPr>
        <w:tcBorders>
          <w:top w:color="c0504d" w:space="0" w:sz="8" w:val="single"/>
          <w:left w:color="c0504d" w:space="0" w:sz="8" w:val="single"/>
        </w:tcBorders>
      </w:tcPr>
    </w:tblStylePr>
    <w:tblStylePr w:type="firstCol">
      <w:rPr>
        <w:b w:val="1"/>
        <w:bCs w:val="1"/>
      </w:rPr>
    </w:tblStylePr>
    <w:tblStylePr w:type="lastCol">
      <w:rPr>
        <w:b w:val="1"/>
        <w:bCs w:val="1"/>
      </w:rPr>
      <w:tblPr/>
      <w:tcPr>
        <w:tcBorders>
          <w:top w:color="c0504d" w:space="0" w:sz="8" w:val="single"/>
          <w:left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MediumList1-Accent3">
    <w:name w:val="Medium List 1 Accent 3"/>
    <w:basedOn w:val="TableNormal"/>
    <w:uiPriority w:val="65"/>
    <w:qFormat w:val="1"/>
    <w:rPr>
      <w:color w:val="000000"/>
    </w:rPr>
    <w:tblPr>
      <w:tblBorders>
        <w:top w:color="9bbb59" w:space="0" w:sz="8" w:val="single"/>
        <w:bottom w:color="9bbb59" w:space="0" w:sz="8" w:val="single"/>
      </w:tblBorders>
    </w:tblPr>
    <w:tblStylePr w:type="firstRow">
      <w:rPr>
        <w:rFonts w:cs="Times New Roman"/>
      </w:rPr>
      <w:tblPr/>
      <w:tcPr>
        <w:tcBorders>
          <w:top w:space="0" w:sz="0" w:val="nil"/>
          <w:left w:color="9bbb59" w:space="0" w:sz="8" w:val="single"/>
        </w:tcBorders>
      </w:tcPr>
    </w:tblStylePr>
    <w:tblStylePr w:type="lastRow">
      <w:rPr>
        <w:b w:val="1"/>
        <w:bCs w:val="1"/>
        <w:color w:val="1f497d"/>
      </w:rPr>
      <w:tblPr/>
      <w:tcPr>
        <w:tcBorders>
          <w:top w:color="9bbb59" w:space="0" w:sz="8" w:val="single"/>
          <w:left w:color="9bbb59" w:space="0" w:sz="8" w:val="single"/>
        </w:tcBorders>
      </w:tcPr>
    </w:tblStylePr>
    <w:tblStylePr w:type="firstCol">
      <w:rPr>
        <w:b w:val="1"/>
        <w:bCs w:val="1"/>
      </w:rPr>
    </w:tblStylePr>
    <w:tblStylePr w:type="lastCol">
      <w:rPr>
        <w:b w:val="1"/>
        <w:bCs w:val="1"/>
      </w:rPr>
      <w:tblPr/>
      <w:tcPr>
        <w:tcBorders>
          <w:top w:color="9bbb59" w:space="0" w:sz="8" w:val="single"/>
          <w:left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MediumList1-Accent4">
    <w:name w:val="Medium List 1 Accent 4"/>
    <w:basedOn w:val="TableNormal"/>
    <w:uiPriority w:val="65"/>
    <w:qFormat w:val="1"/>
    <w:rPr>
      <w:color w:val="000000"/>
    </w:rPr>
    <w:tblPr>
      <w:tblBorders>
        <w:top w:color="8064a2" w:space="0" w:sz="8" w:val="single"/>
        <w:bottom w:color="8064a2" w:space="0" w:sz="8" w:val="single"/>
      </w:tblBorders>
    </w:tblPr>
    <w:tblStylePr w:type="firstRow">
      <w:rPr>
        <w:rFonts w:cs="Times New Roman"/>
      </w:rPr>
      <w:tblPr/>
      <w:tcPr>
        <w:tcBorders>
          <w:top w:space="0" w:sz="0" w:val="nil"/>
          <w:left w:color="8064a2" w:space="0" w:sz="8" w:val="single"/>
        </w:tcBorders>
      </w:tcPr>
    </w:tblStylePr>
    <w:tblStylePr w:type="lastRow">
      <w:rPr>
        <w:b w:val="1"/>
        <w:bCs w:val="1"/>
        <w:color w:val="1f497d"/>
      </w:rPr>
      <w:tblPr/>
      <w:tcPr>
        <w:tcBorders>
          <w:top w:color="8064a2" w:space="0" w:sz="8" w:val="single"/>
          <w:left w:color="8064a2" w:space="0" w:sz="8" w:val="single"/>
        </w:tcBorders>
      </w:tcPr>
    </w:tblStylePr>
    <w:tblStylePr w:type="firstCol">
      <w:rPr>
        <w:b w:val="1"/>
        <w:bCs w:val="1"/>
      </w:rPr>
    </w:tblStylePr>
    <w:tblStylePr w:type="lastCol">
      <w:rPr>
        <w:b w:val="1"/>
        <w:bCs w:val="1"/>
      </w:rPr>
      <w:tblPr/>
      <w:tcPr>
        <w:tcBorders>
          <w:top w:color="8064a2" w:space="0" w:sz="8" w:val="single"/>
          <w:left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MediumList1-Accent5">
    <w:name w:val="Medium List 1 Accent 5"/>
    <w:basedOn w:val="TableNormal"/>
    <w:uiPriority w:val="65"/>
    <w:qFormat w:val="1"/>
    <w:rPr>
      <w:color w:val="000000"/>
    </w:rPr>
    <w:tblPr>
      <w:tblBorders>
        <w:top w:color="4bacc6" w:space="0" w:sz="8" w:val="single"/>
        <w:bottom w:color="4bacc6" w:space="0" w:sz="8" w:val="single"/>
      </w:tblBorders>
    </w:tblPr>
    <w:tblStylePr w:type="firstRow">
      <w:rPr>
        <w:rFonts w:cs="Times New Roman"/>
      </w:rPr>
      <w:tblPr/>
      <w:tcPr>
        <w:tcBorders>
          <w:top w:space="0" w:sz="0" w:val="nil"/>
          <w:left w:color="4bacc6" w:space="0" w:sz="8" w:val="single"/>
        </w:tcBorders>
      </w:tcPr>
    </w:tblStylePr>
    <w:tblStylePr w:type="lastRow">
      <w:rPr>
        <w:b w:val="1"/>
        <w:bCs w:val="1"/>
        <w:color w:val="1f497d"/>
      </w:rPr>
      <w:tblPr/>
      <w:tcPr>
        <w:tcBorders>
          <w:top w:color="4bacc6" w:space="0" w:sz="8" w:val="single"/>
          <w:left w:color="4bacc6" w:space="0" w:sz="8" w:val="single"/>
        </w:tcBorders>
      </w:tcPr>
    </w:tblStylePr>
    <w:tblStylePr w:type="firstCol">
      <w:rPr>
        <w:b w:val="1"/>
        <w:bCs w:val="1"/>
      </w:rPr>
    </w:tblStylePr>
    <w:tblStylePr w:type="lastCol">
      <w:rPr>
        <w:b w:val="1"/>
        <w:bCs w:val="1"/>
      </w:rPr>
      <w:tblPr/>
      <w:tcPr>
        <w:tcBorders>
          <w:top w:color="4bacc6" w:space="0" w:sz="8" w:val="single"/>
          <w:left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MediumList1-Accent6">
    <w:name w:val="Medium List 1 Accent 6"/>
    <w:basedOn w:val="TableNormal"/>
    <w:uiPriority w:val="65"/>
    <w:qFormat w:val="1"/>
    <w:rPr>
      <w:color w:val="000000"/>
    </w:rPr>
    <w:tblPr>
      <w:tblBorders>
        <w:top w:color="f79646" w:space="0" w:sz="8" w:val="single"/>
        <w:bottom w:color="f79646" w:space="0" w:sz="8" w:val="single"/>
      </w:tblBorders>
    </w:tblPr>
    <w:tblStylePr w:type="firstRow">
      <w:rPr>
        <w:rFonts w:cs="Times New Roman"/>
      </w:rPr>
      <w:tblPr/>
      <w:tcPr>
        <w:tcBorders>
          <w:top w:space="0" w:sz="0" w:val="nil"/>
          <w:left w:color="f79646" w:space="0" w:sz="8" w:val="single"/>
        </w:tcBorders>
      </w:tcPr>
    </w:tblStylePr>
    <w:tblStylePr w:type="lastRow">
      <w:rPr>
        <w:b w:val="1"/>
        <w:bCs w:val="1"/>
        <w:color w:val="1f497d"/>
      </w:rPr>
      <w:tblPr/>
      <w:tcPr>
        <w:tcBorders>
          <w:top w:color="f79646" w:space="0" w:sz="8" w:val="single"/>
          <w:left w:color="f79646" w:space="0" w:sz="8" w:val="single"/>
        </w:tcBorders>
      </w:tcPr>
    </w:tblStylePr>
    <w:tblStylePr w:type="firstCol">
      <w:rPr>
        <w:b w:val="1"/>
        <w:bCs w:val="1"/>
      </w:rPr>
    </w:tblStylePr>
    <w:tblStylePr w:type="lastCol">
      <w:rPr>
        <w:b w:val="1"/>
        <w:bCs w:val="1"/>
      </w:rPr>
      <w:tblPr/>
      <w:tcPr>
        <w:tcBorders>
          <w:top w:color="f79646" w:space="0" w:sz="8" w:val="single"/>
          <w:left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MediumList2">
    <w:name w:val="Medium List 2"/>
    <w:basedOn w:val="TableNormal"/>
    <w:uiPriority w:val="66"/>
    <w:qFormat w:val="1"/>
    <w:rPr>
      <w:rFonts w:ascii="SimSun" w:eastAsia="Courier New" w:hAnsi="SimSun"/>
      <w:color w:val="000000"/>
    </w:rPr>
    <w:tblPr>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color="000000" w:space="0" w:sz="24" w:val="single"/>
          <w:bottom w:space="0" w:sz="0" w:val="nil"/>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space="0" w:sz="0" w:val="nil"/>
          <w:bottom w:color="000000"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top w:space="0" w:sz="0" w:val="nil"/>
          <w:left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MediumList2-Accent1">
    <w:name w:val="Medium List 2 Accent 1"/>
    <w:basedOn w:val="TableNormal"/>
    <w:uiPriority w:val="66"/>
    <w:qFormat w:val="1"/>
    <w:rPr>
      <w:rFonts w:ascii="SimSun" w:eastAsia="Courier New" w:hAnsi="SimSun"/>
      <w:color w:val="000000"/>
    </w:rPr>
    <w:tblPr>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color="4f81bd" w:space="0" w:sz="24" w:val="single"/>
          <w:bottom w:space="0" w:sz="0" w:val="nil"/>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space="0" w:sz="0" w:val="nil"/>
          <w:bottom w:color="4f81b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top w:space="0" w:sz="0" w:val="nil"/>
          <w:left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MediumList2-Accent2">
    <w:name w:val="Medium List 2 Accent 2"/>
    <w:basedOn w:val="TableNormal"/>
    <w:uiPriority w:val="66"/>
    <w:qFormat w:val="1"/>
    <w:rPr>
      <w:rFonts w:ascii="SimSun" w:eastAsia="Courier New" w:hAnsi="SimSun"/>
      <w:color w:val="000000"/>
    </w:rPr>
    <w:tblPr>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space="0" w:sz="0" w:val="nil"/>
          <w:bottom w:color="c0504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top w:space="0" w:sz="0" w:val="nil"/>
          <w:left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MediumList2-Accent3">
    <w:name w:val="Medium List 2 Accent 3"/>
    <w:basedOn w:val="TableNormal"/>
    <w:uiPriority w:val="66"/>
    <w:qFormat w:val="1"/>
    <w:rPr>
      <w:rFonts w:ascii="SimSun" w:eastAsia="Courier New" w:hAnsi="SimSun"/>
      <w:color w:val="000000"/>
    </w:rPr>
    <w:tblPr>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space="0" w:sz="0" w:val="nil"/>
          <w:bottom w:color="9bbb59"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top w:space="0" w:sz="0" w:val="nil"/>
          <w:left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MediumList2-Accent4">
    <w:name w:val="Medium List 2 Accent 4"/>
    <w:basedOn w:val="TableNormal"/>
    <w:uiPriority w:val="66"/>
    <w:qFormat w:val="1"/>
    <w:rPr>
      <w:rFonts w:ascii="SimSun" w:eastAsia="Courier New" w:hAnsi="SimSun"/>
      <w:color w:val="000000"/>
    </w:rPr>
    <w:tblPr>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space="0" w:sz="0" w:val="nil"/>
          <w:bottom w:color="8064a2"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top w:space="0" w:sz="0" w:val="nil"/>
          <w:left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MediumList2-Accent5">
    <w:name w:val="Medium List 2 Accent 5"/>
    <w:basedOn w:val="TableNormal"/>
    <w:uiPriority w:val="66"/>
    <w:qFormat w:val="1"/>
    <w:rPr>
      <w:rFonts w:ascii="SimSun" w:eastAsia="Courier New" w:hAnsi="SimSun"/>
      <w:color w:val="000000"/>
    </w:rPr>
    <w:tblPr>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space="0" w:sz="0" w:val="nil"/>
          <w:bottom w:color="4bacc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top w:space="0" w:sz="0" w:val="nil"/>
          <w:left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MediumList2-Accent6">
    <w:name w:val="Medium List 2 Accent 6"/>
    <w:basedOn w:val="TableNormal"/>
    <w:uiPriority w:val="66"/>
    <w:qFormat w:val="1"/>
    <w:rPr>
      <w:rFonts w:ascii="SimSun" w:eastAsia="Courier New" w:hAnsi="SimSun"/>
      <w:color w:val="000000"/>
    </w:rPr>
    <w:tblPr>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space="0" w:sz="0" w:val="nil"/>
          <w:bottom w:color="f7964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top w:space="0" w:sz="0" w:val="nil"/>
          <w:left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MediumGrid1">
    <w:name w:val="Medium Grid 1"/>
    <w:basedOn w:val="TableNormal"/>
    <w:uiPriority w:val="67"/>
    <w:qFormat w:val="1"/>
    <w:tblP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MediumGrid1-Accent1">
    <w:name w:val="Medium Grid 1 Accent 1"/>
    <w:basedOn w:val="TableNormal"/>
    <w:uiPriority w:val="67"/>
    <w:qFormat w:val="1"/>
    <w:tblPr>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MediumGrid1-Accent2">
    <w:name w:val="Medium Grid 1 Accent 2"/>
    <w:basedOn w:val="TableNormal"/>
    <w:uiPriority w:val="67"/>
    <w:qFormat w:val="1"/>
    <w:tblPr>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MediumGrid1-Accent3">
    <w:name w:val="Medium Grid 1 Accent 3"/>
    <w:basedOn w:val="TableNormal"/>
    <w:uiPriority w:val="67"/>
    <w:qFormat w:val="1"/>
    <w:tblPr>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MediumGrid1-Accent4">
    <w:name w:val="Medium Grid 1 Accent 4"/>
    <w:basedOn w:val="TableNormal"/>
    <w:uiPriority w:val="67"/>
    <w:qFormat w:val="1"/>
    <w:tblPr>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MediumGrid1-Accent5">
    <w:name w:val="Medium Grid 1 Accent 5"/>
    <w:basedOn w:val="TableNormal"/>
    <w:uiPriority w:val="67"/>
    <w:qFormat w:val="1"/>
    <w:tblPr>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MediumGrid1-Accent6">
    <w:name w:val="Medium Grid 1 Accent 6"/>
    <w:basedOn w:val="TableNormal"/>
    <w:uiPriority w:val="67"/>
    <w:qFormat w:val="1"/>
    <w:tblPr>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MediumGrid2">
    <w:name w:val="Medium Grid 2"/>
    <w:basedOn w:val="TableNormal"/>
    <w:uiPriority w:val="68"/>
    <w:qFormat w:val="1"/>
    <w:rPr>
      <w:rFonts w:ascii="SimSun" w:eastAsia="Courier New" w:hAnsi="SimSun"/>
      <w:color w:val="000000"/>
    </w:rPr>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color="auto" w:space="0" w:sz="6" w:val="single"/>
          <w:insideV w:color="auto" w:space="0" w:sz="6" w:val="single"/>
        </w:tcBorders>
        <w:shd w:color="auto" w:fill="808080" w:val="clear"/>
      </w:tcPr>
    </w:tblStylePr>
    <w:tblStylePr w:type="nwCell">
      <w:tblPr/>
      <w:tcPr>
        <w:shd w:color="auto" w:fill="ffffff" w:val="clear"/>
      </w:tcPr>
    </w:tblStylePr>
  </w:style>
  <w:style w:type="table" w:styleId="MediumGrid2-Accent1">
    <w:name w:val="Medium Grid 2 Accent 1"/>
    <w:basedOn w:val="TableNormal"/>
    <w:uiPriority w:val="68"/>
    <w:qFormat w:val="1"/>
    <w:rPr>
      <w:rFonts w:ascii="SimSun" w:eastAsia="Courier New" w:hAnsi="SimSun"/>
      <w:color w:val="000000"/>
    </w:rPr>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color="auto" w:space="0" w:sz="6" w:val="single"/>
          <w:insideV w:color="auto" w:space="0" w:sz="6" w:val="single"/>
        </w:tcBorders>
        <w:shd w:color="auto" w:fill="a7bfde" w:val="clear"/>
      </w:tcPr>
    </w:tblStylePr>
    <w:tblStylePr w:type="nwCell">
      <w:tblPr/>
      <w:tcPr>
        <w:shd w:color="auto" w:fill="ffffff" w:val="clear"/>
      </w:tcPr>
    </w:tblStylePr>
  </w:style>
  <w:style w:type="table" w:styleId="MediumGrid2-Accent2">
    <w:name w:val="Medium Grid 2 Accent 2"/>
    <w:basedOn w:val="TableNormal"/>
    <w:uiPriority w:val="68"/>
    <w:qFormat w:val="1"/>
    <w:rPr>
      <w:rFonts w:ascii="SimSun" w:eastAsia="Courier New" w:hAnsi="SimSun"/>
      <w:color w:val="000000"/>
    </w:rPr>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color="auto" w:space="0" w:sz="6" w:val="single"/>
          <w:insideV w:color="auto" w:space="0" w:sz="6" w:val="single"/>
        </w:tcBorders>
        <w:shd w:color="auto" w:fill="dfa7a6" w:val="clear"/>
      </w:tcPr>
    </w:tblStylePr>
    <w:tblStylePr w:type="nwCell">
      <w:tblPr/>
      <w:tcPr>
        <w:shd w:color="auto" w:fill="ffffff" w:val="clear"/>
      </w:tcPr>
    </w:tblStylePr>
  </w:style>
  <w:style w:type="table" w:styleId="MediumGrid2-Accent3">
    <w:name w:val="Medium Grid 2 Accent 3"/>
    <w:basedOn w:val="TableNormal"/>
    <w:uiPriority w:val="68"/>
    <w:qFormat w:val="1"/>
    <w:rPr>
      <w:rFonts w:ascii="SimSun" w:eastAsia="Courier New" w:hAnsi="SimSun"/>
      <w:color w:val="000000"/>
    </w:rPr>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color="auto" w:space="0" w:sz="6" w:val="single"/>
          <w:insideV w:color="auto" w:space="0" w:sz="6" w:val="single"/>
        </w:tcBorders>
        <w:shd w:color="auto" w:fill="cdddac" w:val="clear"/>
      </w:tcPr>
    </w:tblStylePr>
    <w:tblStylePr w:type="nwCell">
      <w:tblPr/>
      <w:tcPr>
        <w:shd w:color="auto" w:fill="ffffff" w:val="clear"/>
      </w:tcPr>
    </w:tblStylePr>
  </w:style>
  <w:style w:type="table" w:styleId="MediumGrid2-Accent4">
    <w:name w:val="Medium Grid 2 Accent 4"/>
    <w:basedOn w:val="TableNormal"/>
    <w:uiPriority w:val="68"/>
    <w:qFormat w:val="1"/>
    <w:rPr>
      <w:rFonts w:ascii="SimSun" w:eastAsia="Courier New" w:hAnsi="SimSun"/>
      <w:color w:val="000000"/>
    </w:rPr>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color="auto" w:space="0" w:sz="6" w:val="single"/>
          <w:insideV w:color="auto" w:space="0" w:sz="6" w:val="single"/>
        </w:tcBorders>
        <w:shd w:color="auto" w:fill="bfb1d0" w:val="clear"/>
      </w:tcPr>
    </w:tblStylePr>
    <w:tblStylePr w:type="nwCell">
      <w:tblPr/>
      <w:tcPr>
        <w:shd w:color="auto" w:fill="ffffff" w:val="clear"/>
      </w:tcPr>
    </w:tblStylePr>
  </w:style>
  <w:style w:type="table" w:styleId="MediumGrid2-Accent5">
    <w:name w:val="Medium Grid 2 Accent 5"/>
    <w:basedOn w:val="TableNormal"/>
    <w:uiPriority w:val="68"/>
    <w:qFormat w:val="1"/>
    <w:rPr>
      <w:rFonts w:ascii="SimSun" w:eastAsia="Courier New" w:hAnsi="SimSun"/>
      <w:color w:val="000000"/>
    </w:rPr>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color="auto" w:space="0" w:sz="6" w:val="single"/>
          <w:insideV w:color="auto" w:space="0" w:sz="6" w:val="single"/>
        </w:tcBorders>
        <w:shd w:color="auto" w:fill="a5d5e2" w:val="clear"/>
      </w:tcPr>
    </w:tblStylePr>
    <w:tblStylePr w:type="nwCell">
      <w:tblPr/>
      <w:tcPr>
        <w:shd w:color="auto" w:fill="ffffff" w:val="clear"/>
      </w:tcPr>
    </w:tblStylePr>
  </w:style>
  <w:style w:type="table" w:styleId="MediumGrid2-Accent6">
    <w:name w:val="Medium Grid 2 Accent 6"/>
    <w:basedOn w:val="TableNormal"/>
    <w:uiPriority w:val="68"/>
    <w:qFormat w:val="1"/>
    <w:rPr>
      <w:rFonts w:ascii="SimSun" w:eastAsia="Courier New" w:hAnsi="SimSun"/>
      <w:color w:val="000000"/>
    </w:rPr>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color="auto" w:space="0" w:sz="6" w:val="single"/>
          <w:insideV w:color="auto" w:space="0" w:sz="6" w:val="single"/>
        </w:tcBorders>
        <w:shd w:color="auto" w:fill="fbcaa2" w:val="clear"/>
      </w:tcPr>
    </w:tblStylePr>
    <w:tblStylePr w:type="nwCell">
      <w:tblPr/>
      <w:tcPr>
        <w:shd w:color="auto" w:fill="ffffff" w:val="clear"/>
      </w:tcPr>
    </w:tblStylePr>
  </w:style>
  <w:style w:type="table" w:styleId="MediumGrid3">
    <w:name w:val="Medium Grid 3"/>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c0c0c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000000"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808080" w:val="clear"/>
      </w:tcPr>
    </w:tblStylePr>
  </w:style>
  <w:style w:type="table" w:styleId="MediumGrid3-Accent1">
    <w:name w:val="Medium Grid 3 Accent 1"/>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3dfee"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4f81b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a7bfde" w:val="clear"/>
      </w:tcPr>
    </w:tblStylePr>
  </w:style>
  <w:style w:type="table" w:styleId="MediumGrid3-Accent2">
    <w:name w:val="Medium Grid 3 Accent 2"/>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fd3d2"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c0504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dfa7a6" w:val="clear"/>
      </w:tcPr>
    </w:tblStylePr>
  </w:style>
  <w:style w:type="table" w:styleId="MediumGrid3-Accent3">
    <w:name w:val="Medium Grid 3 Accent 3"/>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9bbb59"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cdddac" w:val="clear"/>
      </w:tcPr>
    </w:tblStylePr>
  </w:style>
  <w:style w:type="table" w:styleId="MediumGrid3-Accent4">
    <w:name w:val="Medium Grid 3 Accent 4"/>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fd8e8"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8064a2"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bfb1d0" w:val="clear"/>
      </w:tcPr>
    </w:tblStylePr>
  </w:style>
  <w:style w:type="table" w:styleId="MediumGrid3-Accent5">
    <w:name w:val="Medium Grid 3 Accent 5"/>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4bacc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a5d5e2" w:val="clear"/>
      </w:tcPr>
    </w:tblStylePr>
  </w:style>
  <w:style w:type="table" w:styleId="MediumGrid3-Accent6">
    <w:name w:val="Medium Grid 3 Accent 6"/>
    <w:basedOn w:val="TableNormal"/>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fde4d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color="auto"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f7964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fbcaa2" w:val="clear"/>
      </w:tcPr>
    </w:tblStylePr>
  </w:style>
  <w:style w:type="table" w:styleId="DarkList">
    <w:name w:val="Dark List"/>
    <w:basedOn w:val="TableNormal"/>
    <w:uiPriority w:val="70"/>
    <w:qFormat w:val="1"/>
    <w:rPr>
      <w:color w:val="ffffff"/>
    </w:rPr>
    <w:tblPr>
      <w:tblStyleRowBandSize w:val="1"/>
      <w:tblStyleColBandSize w:val="1"/>
    </w:tblPr>
    <w:tcPr>
      <w:shd w:color="auto" w:fill="000000"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DarkList-Accent1">
    <w:name w:val="Dark List Accent 1"/>
    <w:basedOn w:val="TableNormal"/>
    <w:uiPriority w:val="70"/>
    <w:qFormat w:val="1"/>
    <w:rPr>
      <w:color w:val="ffffff"/>
    </w:rPr>
    <w:tblPr>
      <w:tblStyleRowBandSize w:val="1"/>
      <w:tblStyleColBandSize w:val="1"/>
    </w:tblPr>
    <w:tcPr>
      <w:shd w:color="auto" w:fill="4f81b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DarkList-Accent2">
    <w:name w:val="Dark List Accent 2"/>
    <w:basedOn w:val="TableNormal"/>
    <w:uiPriority w:val="70"/>
    <w:qFormat w:val="1"/>
    <w:rPr>
      <w:color w:val="ffffff"/>
    </w:rPr>
    <w:tblPr>
      <w:tblStyleRowBandSize w:val="1"/>
      <w:tblStyleColBandSize w:val="1"/>
    </w:tblPr>
    <w:tcPr>
      <w:shd w:color="auto" w:fill="c0504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DarkList-Accent3">
    <w:name w:val="Dark List Accent 3"/>
    <w:basedOn w:val="TableNormal"/>
    <w:uiPriority w:val="70"/>
    <w:qFormat w:val="1"/>
    <w:rPr>
      <w:color w:val="ffffff"/>
    </w:rPr>
    <w:tblPr>
      <w:tblStyleRowBandSize w:val="1"/>
      <w:tblStyleColBandSize w:val="1"/>
    </w:tblPr>
    <w:tcPr>
      <w:shd w:color="auto" w:fill="9bbb59"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DarkList-Accent4">
    <w:name w:val="Dark List Accent 4"/>
    <w:basedOn w:val="TableNormal"/>
    <w:uiPriority w:val="70"/>
    <w:qFormat w:val="1"/>
    <w:rPr>
      <w:color w:val="ffffff"/>
    </w:rPr>
    <w:tblPr>
      <w:tblStyleRowBandSize w:val="1"/>
      <w:tblStyleColBandSize w:val="1"/>
    </w:tblPr>
    <w:tcPr>
      <w:shd w:color="auto" w:fill="8064a2"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DarkList-Accent5">
    <w:name w:val="Dark List Accent 5"/>
    <w:basedOn w:val="TableNormal"/>
    <w:uiPriority w:val="70"/>
    <w:qFormat w:val="1"/>
    <w:rPr>
      <w:color w:val="ffffff"/>
    </w:rPr>
    <w:tblPr>
      <w:tblStyleRowBandSize w:val="1"/>
      <w:tblStyleColBandSize w:val="1"/>
    </w:tblPr>
    <w:tcPr>
      <w:shd w:color="auto" w:fill="4bacc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DarkList-Accent6">
    <w:name w:val="Dark List Accent 6"/>
    <w:basedOn w:val="TableNormal"/>
    <w:uiPriority w:val="70"/>
    <w:qFormat w:val="1"/>
    <w:rPr>
      <w:color w:val="ffffff"/>
    </w:rPr>
    <w:tblPr>
      <w:tblStyleRowBandSize w:val="1"/>
      <w:tblStyleColBandSize w:val="1"/>
    </w:tblPr>
    <w:tcPr>
      <w:shd w:color="auto" w:fill="f7964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ColorfulShading">
    <w:name w:val="Colorful Shading"/>
    <w:basedOn w:val="TableNormal"/>
    <w:uiPriority w:val="71"/>
    <w:qFormat w:val="1"/>
    <w:rPr>
      <w:color w:val="000000"/>
    </w:rPr>
    <w:tblPr>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tblPr>
    <w:tcPr>
      <w:shd w:color="auto" w:fill="e6e6e6"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val="1"/>
    <w:rPr>
      <w:color w:val="000000"/>
    </w:rPr>
    <w:tblPr>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tblPr>
    <w:tcPr>
      <w:shd w:color="auto" w:fill="edf2f8"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val="1"/>
    <w:rPr>
      <w:color w:val="000000"/>
    </w:rPr>
    <w:tblPr>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tblPr>
    <w:tcPr>
      <w:shd w:color="auto" w:fill="f8eded"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val="1"/>
    <w:rPr>
      <w:color w:val="000000"/>
    </w:rPr>
    <w:tblPr>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tblPr>
    <w:tcPr>
      <w:shd w:color="auto" w:fill="f5f8ee" w:val="clear"/>
    </w:tcPr>
    <w:tblStylePr w:type="firstRow">
      <w:rPr>
        <w:b w:val="1"/>
        <w:bCs w:val="1"/>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ColorfulShading-Accent4">
    <w:name w:val="Colorful Shading Accent 4"/>
    <w:basedOn w:val="TableNormal"/>
    <w:uiPriority w:val="71"/>
    <w:qFormat w:val="1"/>
    <w:rPr>
      <w:color w:val="000000"/>
    </w:rPr>
    <w:tblPr>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tblPr>
    <w:tcPr>
      <w:shd w:color="auto" w:fill="f2eff6" w:val="clear"/>
    </w:tcPr>
    <w:tblStylePr w:type="firstRow">
      <w:rPr>
        <w:b w:val="1"/>
        <w:bCs w:val="1"/>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val="1"/>
    <w:rPr>
      <w:color w:val="000000"/>
    </w:rPr>
    <w:tblPr>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tblPr>
    <w:tcPr>
      <w:shd w:color="auto" w:fill="edf6f9" w:val="clear"/>
    </w:tcPr>
    <w:tblStylePr w:type="firstRow">
      <w:rPr>
        <w:b w:val="1"/>
        <w:bCs w:val="1"/>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val="1"/>
    <w:rPr>
      <w:color w:val="000000"/>
    </w:rPr>
    <w:tblPr>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Pr>
    <w:tcPr>
      <w:shd w:color="auto" w:fill="fef4ec" w:val="clear"/>
    </w:tcPr>
    <w:tblStylePr w:type="firstRow">
      <w:rPr>
        <w:b w:val="1"/>
        <w:bCs w:val="1"/>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ColorfulList">
    <w:name w:val="Colorful List"/>
    <w:basedOn w:val="TableNormal"/>
    <w:uiPriority w:val="72"/>
    <w:qFormat w:val="1"/>
    <w:rPr>
      <w:color w:val="000000"/>
    </w:rPr>
    <w:tblPr>
      <w:tblStyleRowBandSize w:val="1"/>
      <w:tblStyleColBandSize w:val="1"/>
    </w:tblPr>
    <w:tcPr>
      <w:shd w:color="auto" w:fill="e6e6e6"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ColorfulList-Accent1">
    <w:name w:val="Colorful List Accent 1"/>
    <w:basedOn w:val="TableNormal"/>
    <w:uiPriority w:val="72"/>
    <w:qFormat w:val="1"/>
    <w:rPr>
      <w:color w:val="000000"/>
    </w:rPr>
    <w:tblPr>
      <w:tblStyleRowBandSize w:val="1"/>
      <w:tblStyleColBandSize w:val="1"/>
    </w:tblPr>
    <w:tcPr>
      <w:shd w:color="auto" w:fill="edf2f8"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ColorfulList-Accent2">
    <w:name w:val="Colorful List Accent 2"/>
    <w:basedOn w:val="TableNormal"/>
    <w:uiPriority w:val="72"/>
    <w:qFormat w:val="1"/>
    <w:rPr>
      <w:color w:val="000000"/>
    </w:rPr>
    <w:tblPr>
      <w:tblStyleRowBandSize w:val="1"/>
      <w:tblStyleColBandSize w:val="1"/>
    </w:tblPr>
    <w:tcPr>
      <w:shd w:color="auto" w:fill="f8eded"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ColorfulList-Accent3">
    <w:name w:val="Colorful List Accent 3"/>
    <w:basedOn w:val="TableNormal"/>
    <w:uiPriority w:val="72"/>
    <w:qFormat w:val="1"/>
    <w:rPr>
      <w:color w:val="000000"/>
    </w:rPr>
    <w:tblPr>
      <w:tblStyleRowBandSize w:val="1"/>
      <w:tblStyleColBandSize w:val="1"/>
    </w:tblPr>
    <w:tcPr>
      <w:shd w:color="auto" w:fill="f5f8ee" w:val="clear"/>
    </w:tcPr>
    <w:tblStylePr w:type="firstRow">
      <w:rPr>
        <w:b w:val="1"/>
        <w:bCs w:val="1"/>
        <w:color w:val="ffffff"/>
      </w:rPr>
      <w:tblPr/>
      <w:tcPr>
        <w:tcBorders>
          <w:left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ColorfulList-Accent4">
    <w:name w:val="Colorful List Accent 4"/>
    <w:basedOn w:val="TableNormal"/>
    <w:uiPriority w:val="72"/>
    <w:qFormat w:val="1"/>
    <w:rPr>
      <w:color w:val="000000"/>
    </w:rPr>
    <w:tblPr>
      <w:tblStyleRowBandSize w:val="1"/>
      <w:tblStyleColBandSize w:val="1"/>
    </w:tblPr>
    <w:tcPr>
      <w:shd w:color="auto" w:fill="f2eff6" w:val="clear"/>
    </w:tcPr>
    <w:tblStylePr w:type="firstRow">
      <w:rPr>
        <w:b w:val="1"/>
        <w:bCs w:val="1"/>
        <w:color w:val="ffffff"/>
      </w:rPr>
      <w:tblPr/>
      <w:tcPr>
        <w:tcBorders>
          <w:left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ColorfulList-Accent5">
    <w:name w:val="Colorful List Accent 5"/>
    <w:basedOn w:val="TableNormal"/>
    <w:uiPriority w:val="72"/>
    <w:qFormat w:val="1"/>
    <w:rPr>
      <w:color w:val="000000"/>
    </w:rPr>
    <w:tblPr>
      <w:tblStyleRowBandSize w:val="1"/>
      <w:tblStyleColBandSize w:val="1"/>
    </w:tblPr>
    <w:tcPr>
      <w:shd w:color="auto" w:fill="edf6f9" w:val="clear"/>
    </w:tcPr>
    <w:tblStylePr w:type="firstRow">
      <w:rPr>
        <w:b w:val="1"/>
        <w:bCs w:val="1"/>
        <w:color w:val="ffffff"/>
      </w:rPr>
      <w:tblPr/>
      <w:tcPr>
        <w:tcBorders>
          <w:left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ColorfulList-Accent6">
    <w:name w:val="Colorful List Accent 6"/>
    <w:basedOn w:val="TableNormal"/>
    <w:uiPriority w:val="72"/>
    <w:qFormat w:val="1"/>
    <w:rPr>
      <w:color w:val="000000"/>
    </w:rPr>
    <w:tblPr>
      <w:tblStyleRowBandSize w:val="1"/>
      <w:tblStyleColBandSize w:val="1"/>
    </w:tblPr>
    <w:tcPr>
      <w:shd w:color="auto" w:fill="fef4ec" w:val="clear"/>
    </w:tcPr>
    <w:tblStylePr w:type="firstRow">
      <w:rPr>
        <w:b w:val="1"/>
        <w:bCs w:val="1"/>
        <w:color w:val="ffffff"/>
      </w:rPr>
      <w:tblPr/>
      <w:tcPr>
        <w:tcBorders>
          <w:left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ColorfulGrid">
    <w:name w:val="Colorful Grid"/>
    <w:basedOn w:val="TableNormal"/>
    <w:uiPriority w:val="73"/>
    <w:qFormat w:val="1"/>
    <w:rPr>
      <w:color w:val="000000"/>
    </w:rPr>
    <w:tblPr>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ColorfulGrid-Accent1">
    <w:name w:val="Colorful Grid Accent 1"/>
    <w:basedOn w:val="TableNormal"/>
    <w:uiPriority w:val="73"/>
    <w:qFormat w:val="1"/>
    <w:rPr>
      <w:color w:val="000000"/>
    </w:rPr>
    <w:tblPr>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ColorfulGrid-Accent2">
    <w:name w:val="Colorful Grid Accent 2"/>
    <w:basedOn w:val="TableNormal"/>
    <w:uiPriority w:val="73"/>
    <w:qFormat w:val="1"/>
    <w:rPr>
      <w:color w:val="000000"/>
    </w:rPr>
    <w:tblPr>
      <w:tblBorders>
        <w:insideH w:color="ffffff" w:space="0" w:sz="4" w:val="single"/>
      </w:tblBorders>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ColorfulGrid-Accent3">
    <w:name w:val="Colorful Grid Accent 3"/>
    <w:basedOn w:val="TableNormal"/>
    <w:uiPriority w:val="73"/>
    <w:qFormat w:val="1"/>
    <w:rPr>
      <w:color w:val="000000"/>
    </w:rPr>
    <w:tblPr>
      <w:tblBorders>
        <w:insideH w:color="ffffff" w:space="0" w:sz="4" w:val="single"/>
      </w:tblBorders>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ColorfulGrid-Accent4">
    <w:name w:val="Colorful Grid Accent 4"/>
    <w:basedOn w:val="TableNormal"/>
    <w:uiPriority w:val="73"/>
    <w:qFormat w:val="1"/>
    <w:rPr>
      <w:color w:val="000000"/>
    </w:rPr>
    <w:tblPr>
      <w:tblBorders>
        <w:insideH w:color="ffffff" w:space="0" w:sz="4" w:val="single"/>
      </w:tblBorders>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ColorfulGrid-Accent5">
    <w:name w:val="Colorful Grid Accent 5"/>
    <w:basedOn w:val="TableNormal"/>
    <w:uiPriority w:val="73"/>
    <w:qFormat w:val="1"/>
    <w:rPr>
      <w:color w:val="000000"/>
    </w:rPr>
    <w:tblPr>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ColorfulGrid-Accent6">
    <w:name w:val="Colorful Grid Accent 6"/>
    <w:basedOn w:val="TableNormal"/>
    <w:uiPriority w:val="73"/>
    <w:qFormat w:val="1"/>
    <w:rPr>
      <w:color w:val="000000"/>
    </w:rPr>
    <w:tblPr>
      <w:tblBorders>
        <w:insideH w:color="ffffff" w:space="0" w:sz="4" w:val="single"/>
      </w:tblBorders>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paragraph" w:styleId="ListParagraph">
    <w:name w:val="List Paragraph"/>
    <w:basedOn w:val="Normal"/>
    <w:uiPriority w:val="34"/>
    <w:qFormat w:val="1"/>
    <w:pPr>
      <w:ind w:left="720"/>
      <w:contextualSpacing w:val="1"/>
    </w:pPr>
  </w:style>
  <w:style w:type="paragraph" w:styleId="NoSpacing">
    <w:name w:val="No Spacing"/>
    <w:uiPriority w:val="1"/>
    <w:qFormat w:val="1"/>
    <w:rPr>
      <w:sz w:val="28"/>
      <w:szCs w:val="22"/>
      <w:lang w:val="vi-VN"/>
    </w:rPr>
  </w:style>
  <w:style w:type="paragraph" w:styleId="WPSOffice1" w:customStyle="1">
    <w:name w:val="WPSOffice手动目录 1"/>
  </w:style>
  <w:style w:type="paragraph" w:styleId="WPSOffice2" w:customStyle="1">
    <w:name w:val="WPSOffice手动目录 2"/>
    <w:pPr>
      <w:ind w:left="200" w:leftChars="200"/>
    </w:pPr>
  </w:style>
  <w:style w:type="paragraph" w:styleId="WPSOffice3" w:customStyle="1">
    <w:name w:val="WPSOffice手动目录 3"/>
    <w:pPr>
      <w:ind w:left="400" w:leftChars="400"/>
    </w:pPr>
  </w:style>
  <w:style w:type="character" w:styleId="rynqvb" w:customStyle="1">
    <w:name w:val="rynqvb"/>
    <w:basedOn w:val="DefaultParagraphFont"/>
    <w:rsid w:val="00C50703"/>
  </w:style>
  <w:style w:type="character" w:styleId="fontstyle01" w:customStyle="1">
    <w:name w:val="fontstyle01"/>
    <w:basedOn w:val="DefaultParagraphFont"/>
    <w:rsid w:val="003B2B8B"/>
    <w:rPr>
      <w:rFonts w:ascii="TimesNewRomanPSMT" w:hAnsi="TimesNewRomanPSMT" w:hint="default"/>
      <w:b w:val="0"/>
      <w:bCs w:val="0"/>
      <w:i w:val="0"/>
      <w:iCs w:val="0"/>
      <w:color w:val="000000"/>
      <w:sz w:val="20"/>
      <w:szCs w:val="20"/>
    </w:rPr>
  </w:style>
  <w:style w:type="character" w:styleId="FooterChar" w:customStyle="1">
    <w:name w:val="Footer Char"/>
    <w:basedOn w:val="DefaultParagraphFont"/>
    <w:link w:val="Footer"/>
    <w:uiPriority w:val="99"/>
    <w:rsid w:val="00796141"/>
    <w:rPr>
      <w:rFonts w:asciiTheme="minorHAnsi" w:cstheme="minorBidi" w:eastAsiaTheme="minorEastAsia" w:hAnsiTheme="minorHAnsi"/>
      <w:sz w:val="18"/>
      <w:szCs w:val="18"/>
      <w:lang w:eastAsia="zh-CN"/>
    </w:rPr>
  </w:style>
  <w:style w:type="character" w:styleId="PlaceholderText">
    <w:name w:val="Placeholder Text"/>
    <w:basedOn w:val="DefaultParagraphFont"/>
    <w:uiPriority w:val="99"/>
    <w:semiHidden w:val="1"/>
    <w:rsid w:val="00952454"/>
    <w:rPr>
      <w:color w:val="808080"/>
    </w:rPr>
  </w:style>
  <w:style w:type="character" w:styleId="UnresolvedMention">
    <w:name w:val="Unresolved Mention"/>
    <w:basedOn w:val="DefaultParagraphFont"/>
    <w:uiPriority w:val="99"/>
    <w:semiHidden w:val="1"/>
    <w:unhideWhenUsed w:val="1"/>
    <w:rsid w:val="009C75E7"/>
    <w:rPr>
      <w:color w:val="605e5c"/>
      <w:shd w:color="auto" w:fill="e1dfdd" w:val="clear"/>
    </w:rPr>
  </w:style>
  <w:style w:type="table" w:styleId="a" w:customStyle="1">
    <w:basedOn w:val="TableNormal"/>
    <w:pPr>
      <w:widowControl w:val="0"/>
      <w:jc w:val="both"/>
    </w:pPr>
    <w:rPr>
      <w:rFonts w:ascii="SimSun" w:cs="SimSun" w:eastAsia="SimSun" w:hAnsi="SimSun"/>
      <w:b w:val="1"/>
      <w:color w:val="000000"/>
    </w:rPr>
    <w:tblPr>
      <w:tblStyleRowBandSize w:val="1"/>
      <w:tblStyleColBandSize w:val="1"/>
      <w:tblCellMar>
        <w:left w:w="115.0" w:type="dxa"/>
        <w:right w:w="115.0" w:type="dxa"/>
      </w:tblCellMar>
    </w:tblPr>
    <w:tcPr>
      <w:shd w:color="auto" w:fill="fde9d9" w:val="clear"/>
    </w:tcPr>
    <w:tblStylePr w:type="firstRow">
      <w:rPr>
        <w:b w:val="1"/>
        <w:color w:val="000000"/>
      </w:rPr>
      <w:tblPr/>
      <w:tcPr>
        <w:shd w:color="auto" w:fill="000000" w:val="clear"/>
      </w:tcPr>
    </w:tblStylePr>
  </w:style>
  <w:style w:type="table" w:styleId="a0" w:customStyle="1">
    <w:basedOn w:val="TableNormal"/>
    <w:pPr>
      <w:widowControl w:val="0"/>
      <w:jc w:val="both"/>
    </w:pPr>
    <w:rPr>
      <w:rFonts w:ascii="SimSun" w:cs="SimSun" w:eastAsia="SimSun" w:hAnsi="SimSun"/>
      <w:b w:val="1"/>
      <w:color w:val="000000"/>
    </w:rPr>
    <w:tblPr>
      <w:tblStyleRowBandSize w:val="1"/>
      <w:tblStyleColBandSize w:val="1"/>
      <w:tblCellMar>
        <w:left w:w="115.0" w:type="dxa"/>
        <w:right w:w="115.0" w:type="dxa"/>
      </w:tblCellMar>
    </w:tblPr>
    <w:tcPr>
      <w:shd w:color="auto" w:fill="fde9d9" w:val="clear"/>
    </w:tcPr>
    <w:tblStylePr w:type="firstRow">
      <w:rPr>
        <w:b w:val="1"/>
        <w:color w:val="000000"/>
      </w:rPr>
      <w:tblPr/>
      <w:tcPr>
        <w:shd w:color="auto" w:fill="000000" w:val="clear"/>
      </w:tcPr>
    </w:tblStylePr>
  </w:style>
  <w:style w:type="paragraph" w:styleId="Subtitle">
    <w:name w:val="Subtitle"/>
    <w:basedOn w:val="Normal"/>
    <w:next w:val="Normal"/>
    <w:pPr>
      <w:spacing w:after="60" w:before="240" w:line="312" w:lineRule="auto"/>
      <w:jc w:val="center"/>
    </w:pPr>
    <w:rPr>
      <w:rFonts w:ascii="Arial" w:cs="Arial" w:eastAsia="Arial" w:hAnsi="Arial"/>
      <w:b w:val="1"/>
      <w:sz w:val="32"/>
      <w:szCs w:val="32"/>
    </w:rPr>
  </w:style>
  <w:style w:type="table" w:styleId="Table1">
    <w:basedOn w:val="TableNormal"/>
    <w:pPr>
      <w:widowControl w:val="0"/>
      <w:jc w:val="both"/>
    </w:pPr>
    <w:rPr>
      <w:rFonts w:ascii="SimSun" w:cs="SimSun" w:eastAsia="SimSun" w:hAnsi="SimSun"/>
      <w:b w:val="1"/>
      <w:color w:val="000000"/>
    </w:rPr>
    <w:tblPr>
      <w:tblStyleRowBandSize w:val="1"/>
      <w:tblStyleColBandSize w:val="1"/>
      <w:tblCellMar>
        <w:top w:w="0.0" w:type="dxa"/>
        <w:left w:w="115.0" w:type="dxa"/>
        <w:bottom w:w="0.0" w:type="dxa"/>
        <w:right w:w="115.0" w:type="dxa"/>
      </w:tblCellMar>
    </w:tblPr>
    <w:tcPr>
      <w:shd w:fill="fde9d9" w:val="clear"/>
    </w:tcPr>
    <w:tblStylePr w:type="firstRow">
      <w:rPr>
        <w:b w:val="1"/>
        <w:color w:val="000000"/>
      </w:rPr>
      <w:tcPr>
        <w:shd w:fill="000000"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K4gyiRdDUct-ijfS_UUthbihGSMQA_Uy/view?usp=sharing" TargetMode="Externa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hyperlink" Target="https://vietnambiz.vn/may-vector-ho-tro-support-vector-machine-svm-la-gi-20200226223210903.htm"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vi.wikipedia.org/wiki/M%C3%A1y_vect%C6%A1_h%E1%BB%97_tr%E1%BB%A3#:~:text=M%C3%A1y%20vect%C6%A1%20h%E1%BB%97%20tr%E1%BB%A3%20(SVM,v%C3%A0o%20hai%20l%E1%BB%9Bp%20kh%C3%A1c%20nhau" TargetMode="External"/><Relationship Id="rId7" Type="http://schemas.openxmlformats.org/officeDocument/2006/relationships/image" Target="media/image8.png"/><Relationship Id="rId8" Type="http://schemas.openxmlformats.org/officeDocument/2006/relationships/footer" Target="footer1.xml"/><Relationship Id="rId31" Type="http://schemas.openxmlformats.org/officeDocument/2006/relationships/hyperlink" Target="https://viblo.asia/p/ung-dung-support-vector-machine-trong-bai-toan-phan-loai-hoa-PdbGnLXBkyA" TargetMode="External"/><Relationship Id="rId30" Type="http://schemas.openxmlformats.org/officeDocument/2006/relationships/hyperlink" Target="https://viblo.asia/p/gioi-thieu-ve-support-vector-machine-svm-6J3ZgPVElmB" TargetMode="External"/><Relationship Id="rId11"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8P5XJFBW5yer4PyoBpw9yVcCsg==">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2024-04-13T06:16:00Z</dcterms:created>
  <dc:creator>Nhung Nguyễn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DD9759232F0E480FA2FF34EF9F13CCDC</vt:lpwstr>
  </property>
</Properties>
</file>