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5" w:dyaOrig="3179">
          <v:rect xmlns:o="urn:schemas-microsoft-com:office:office" xmlns:v="urn:schemas-microsoft-com:vml" id="rectole0000000000" style="width:212.250000pt;height:15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</w:t>
        <w:tab/>
        <w:t xml:space="preserve">mersofa1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Size:</w:t>
        <w:tab/>
        <w:t xml:space="preserve">250x150x90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cover:</w:t>
        <w:tab/>
        <w:t xml:space="preserve">polyester fibre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</w:t>
        <w:tab/>
        <w:t xml:space="preserve">white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