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38E40">
      <w:pPr>
        <w:pStyle w:val="2"/>
        <w:spacing w:before="480" w:after="0"/>
        <w:jc w:val="right"/>
        <w:rPr>
          <w:rFonts w:hint="default"/>
          <w:color w:val="C0504D" w:themeColor="accent2"/>
          <w:lang w:val="en-US"/>
        </w:rPr>
      </w:pPr>
      <w:r>
        <w:rPr>
          <w:rFonts w:hint="default"/>
          <w:color w:val="C0504D" w:themeColor="accent2"/>
          <w:lang w:val="en-US"/>
        </w:rPr>
        <w:t>Lưu hành nội bộ nhóm ISho (CAILY)</w:t>
      </w:r>
    </w:p>
    <w:p w14:paraId="6BD90F26">
      <w:pPr>
        <w:pStyle w:val="2"/>
        <w:spacing w:before="480" w:after="0"/>
        <w:jc w:val="center"/>
      </w:pPr>
      <w:r>
        <w:t>HƯỚNG DẪN ĐÁNH GIÁ TEAM</w:t>
      </w:r>
    </w:p>
    <w:p w14:paraId="553906E0">
      <w:pPr>
        <w:pStyle w:val="3"/>
      </w:pPr>
      <w:r>
        <w:t>1. TỔNG QUAN</w:t>
      </w:r>
    </w:p>
    <w:p w14:paraId="5897C7C9">
      <w:r>
        <w:t>Tài liệu này giải thích cách đánh giá các team trong công ty. Quá trình đánh giá được thực hiện theo 3 bước:</w:t>
      </w:r>
    </w:p>
    <w:p w14:paraId="40A7B301">
      <w:pPr>
        <w:pStyle w:val="25"/>
        <w:numPr>
          <w:ilvl w:val="0"/>
          <w:numId w:val="1"/>
        </w:numPr>
      </w:pPr>
      <w:r>
        <w:t>Đánh giá hàng tháng: Mỗi tháng, chúng ta xem team đã làm được những gì</w:t>
      </w:r>
    </w:p>
    <w:p w14:paraId="2ECFCF40">
      <w:pPr>
        <w:pStyle w:val="25"/>
        <w:numPr>
          <w:ilvl w:val="0"/>
          <w:numId w:val="1"/>
        </w:numPr>
      </w:pPr>
      <w:r>
        <w:t>Thiết lập chỉ tiêu hàng năm: Đặt mục tiêu doanh thu cho từng team trong cả năm</w:t>
      </w:r>
    </w:p>
    <w:p w14:paraId="1549CA84">
      <w:pPr>
        <w:pStyle w:val="25"/>
        <w:numPr>
          <w:ilvl w:val="0"/>
          <w:numId w:val="1"/>
        </w:numPr>
      </w:pPr>
      <w:r>
        <w:t>Đánh giá và xếp hạng hàng năm: Cuối năm, tính điểm và xếp hạng team dựa trên kết quả cả năm</w:t>
      </w:r>
    </w:p>
    <w:p w14:paraId="412237F0">
      <w:pPr>
        <w:pStyle w:val="3"/>
      </w:pPr>
      <w:r>
        <w:t>2. ĐÁNH GIÁ TEAM HÀNG THÁNG</w:t>
      </w:r>
    </w:p>
    <w:p w14:paraId="7B95D5F1">
      <w:pPr>
        <w:pStyle w:val="4"/>
      </w:pPr>
      <w:r>
        <w:t>2.1. Các chỉ số được theo dõi</w:t>
      </w:r>
    </w:p>
    <w:p w14:paraId="15D3268C">
      <w:r>
        <w:t xml:space="preserve">Mỗi tháng, chúng ta theo dõi </w:t>
      </w:r>
      <w:r>
        <w:rPr>
          <w:rFonts w:hint="default"/>
          <w:lang w:val="en-US"/>
        </w:rPr>
        <w:t>3</w:t>
      </w:r>
      <w:r>
        <w:t xml:space="preserve"> chỉ số chính cho từng nhân viên, sau đó cộng lại để có số liệu của cả team:</w:t>
      </w:r>
    </w:p>
    <w:tbl>
      <w:tblPr>
        <w:tblStyle w:val="54"/>
        <w:tblW w:w="9266" w:type="dxa"/>
        <w:tblInd w:w="93"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589"/>
        <w:gridCol w:w="4677"/>
      </w:tblGrid>
      <w:tr w14:paraId="2E6349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89" w:type="dxa"/>
            <w:tcBorders>
              <w:bottom w:val="single" w:color="4F81BD" w:sz="18" w:space="0"/>
            </w:tcBorders>
            <w:shd w:val="clear" w:color="auto" w:fill="000000"/>
          </w:tcPr>
          <w:p w14:paraId="00E5A46D">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Chỉ số</w:t>
            </w:r>
          </w:p>
        </w:tc>
        <w:tc>
          <w:tcPr>
            <w:tcW w:w="4677" w:type="dxa"/>
            <w:tcBorders>
              <w:bottom w:val="single" w:color="4F81BD" w:sz="18" w:space="0"/>
            </w:tcBorders>
            <w:shd w:val="clear" w:color="auto" w:fill="000000"/>
          </w:tcPr>
          <w:p w14:paraId="7F743527">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Giải thích đơn giản</w:t>
            </w:r>
          </w:p>
        </w:tc>
      </w:tr>
      <w:tr w14:paraId="254D03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89" w:type="dxa"/>
            <w:shd w:val="clear" w:color="auto" w:fill="D3DFEE" w:themeFill="accent1" w:themeFillTint="3F"/>
          </w:tcPr>
          <w:p w14:paraId="3E8910E3">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Doanh thu</w:t>
            </w:r>
          </w:p>
        </w:tc>
        <w:tc>
          <w:tcPr>
            <w:tcW w:w="4677" w:type="dxa"/>
            <w:shd w:val="clear" w:color="auto" w:fill="D3DFEE" w:themeFill="accent1" w:themeFillTint="3F"/>
          </w:tcPr>
          <w:p w14:paraId="2971E4BA">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Tổng số tiền kiếm được từ các bản vẽ đã hoàn thành trong tháng</w:t>
            </w:r>
          </w:p>
        </w:tc>
      </w:tr>
      <w:tr w14:paraId="2F6CB4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89" w:type="dxa"/>
          </w:tcPr>
          <w:p w14:paraId="720879FB">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Lượt thích</w:t>
            </w:r>
          </w:p>
        </w:tc>
        <w:tc>
          <w:tcPr>
            <w:tcW w:w="4677" w:type="dxa"/>
          </w:tcPr>
          <w:p w14:paraId="21398B63">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Số lần người khác "thích" công việc của nhân viên</w:t>
            </w:r>
          </w:p>
        </w:tc>
      </w:tr>
      <w:tr w14:paraId="393C19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89" w:type="dxa"/>
            <w:shd w:val="clear" w:color="auto" w:fill="D3DFEE" w:themeFill="accent1" w:themeFillTint="3F"/>
          </w:tcPr>
          <w:p w14:paraId="77EA1140">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Lượt không thích</w:t>
            </w:r>
            <w:bookmarkStart w:id="0" w:name="_GoBack"/>
            <w:bookmarkEnd w:id="0"/>
          </w:p>
        </w:tc>
        <w:tc>
          <w:tcPr>
            <w:tcW w:w="4677" w:type="dxa"/>
            <w:shd w:val="clear" w:color="auto" w:fill="D3DFEE" w:themeFill="accent1" w:themeFillTint="3F"/>
          </w:tcPr>
          <w:p w14:paraId="60F8A0FC">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Số lần người khác "không thích" công việc của nhân viên</w:t>
            </w:r>
          </w:p>
        </w:tc>
      </w:tr>
    </w:tbl>
    <w:p w14:paraId="580FA5DE">
      <w:pPr>
        <w:rPr>
          <w:b/>
        </w:rPr>
      </w:pPr>
    </w:p>
    <w:p w14:paraId="67129F15">
      <w:r>
        <w:rPr>
          <w:b/>
        </w:rPr>
        <w:t>Cách tính cho team</w:t>
      </w:r>
      <w:r>
        <w:t>: Cộng tất cả các chỉ số của từng nhân viên trong team lại với nhau.</w:t>
      </w:r>
    </w:p>
    <w:p w14:paraId="241C7A1E">
      <w:r>
        <w:rPr>
          <w:b/>
        </w:rPr>
        <w:t>Ví dụ đơn giản</w:t>
      </w:r>
      <w:r>
        <w:t>:</w:t>
      </w:r>
    </w:p>
    <w:p w14:paraId="5D20E548">
      <w:pPr>
        <w:pStyle w:val="25"/>
        <w:numPr>
          <w:ilvl w:val="0"/>
          <w:numId w:val="1"/>
        </w:numPr>
      </w:pPr>
      <w:r>
        <w:t>Nhân viên A: Doanh thu 5 triệu, 10 lượt thích, 2 lượt không thích</w:t>
      </w:r>
    </w:p>
    <w:p w14:paraId="48CEFAC1">
      <w:pPr>
        <w:pStyle w:val="25"/>
        <w:numPr>
          <w:ilvl w:val="0"/>
          <w:numId w:val="1"/>
        </w:numPr>
      </w:pPr>
      <w:r>
        <w:t>Nhân viên B: Doanh thu 3 triệu, 8 lượt thích, 1 lượt không thích</w:t>
      </w:r>
    </w:p>
    <w:p w14:paraId="23B7D957">
      <w:pPr>
        <w:pStyle w:val="25"/>
        <w:numPr>
          <w:ilvl w:val="0"/>
          <w:numId w:val="1"/>
        </w:numPr>
      </w:pPr>
      <w:r>
        <w:t>Team tổng cộng: Doanh thu 8 triệu, 18 lượt thích, 3 lượt không thích</w:t>
      </w:r>
    </w:p>
    <w:p w14:paraId="486D3DAB">
      <w:pPr>
        <w:pStyle w:val="3"/>
      </w:pPr>
    </w:p>
    <w:p w14:paraId="6F104AF6">
      <w:pPr>
        <w:pStyle w:val="3"/>
      </w:pPr>
      <w:r>
        <w:rPr>
          <w:rFonts w:hint="default"/>
          <w:lang w:val="en-US"/>
        </w:rPr>
        <w:t>3</w:t>
      </w:r>
      <w:r>
        <w:t>. ĐÁNH GIÁ VÀ XẾP HẠNG TEAM HÀNG NĂM</w:t>
      </w:r>
    </w:p>
    <w:p w14:paraId="4BCC4DE0">
      <w:pPr>
        <w:pStyle w:val="4"/>
      </w:pPr>
      <w:r>
        <w:rPr>
          <w:rFonts w:hint="default"/>
          <w:lang w:val="en-US"/>
        </w:rPr>
        <w:t>3</w:t>
      </w:r>
      <w:r>
        <w:t>.1. Cách đánh giá team</w:t>
      </w:r>
    </w:p>
    <w:p w14:paraId="779B2E1D">
      <w:r>
        <w:t>Cuối năm, mỗi team sẽ được đánh giá dựa trên 3 tiêu chí:</w:t>
      </w:r>
    </w:p>
    <w:p w14:paraId="1F90F06D">
      <w:pPr>
        <w:pStyle w:val="31"/>
        <w:numPr>
          <w:ilvl w:val="0"/>
          <w:numId w:val="4"/>
        </w:numPr>
      </w:pPr>
      <w:r>
        <w:t>Điểm Doanh thu - (chiếm 60% điểm)</w:t>
      </w:r>
    </w:p>
    <w:p w14:paraId="424AEB03">
      <w:pPr>
        <w:pStyle w:val="31"/>
        <w:numPr>
          <w:ilvl w:val="0"/>
          <w:numId w:val="4"/>
        </w:numPr>
      </w:pPr>
      <w:r>
        <w:t>Điểm Ổn định - (chiếm 20% điểm)</w:t>
      </w:r>
    </w:p>
    <w:p w14:paraId="6A292CDB">
      <w:pPr>
        <w:pStyle w:val="31"/>
        <w:numPr>
          <w:ilvl w:val="0"/>
          <w:numId w:val="4"/>
        </w:numPr>
      </w:pPr>
      <w:r>
        <w:t>Điểm Chất lượng -  (chiếm 20% điểm)</w:t>
      </w:r>
    </w:p>
    <w:p w14:paraId="5C759578">
      <w:r>
        <w:t>Tổng điểm cuối cùng sẽ quyết định team được xếp hạng A, B, C hay D.</w:t>
      </w:r>
    </w:p>
    <w:p w14:paraId="6B292675">
      <w:pPr>
        <w:pStyle w:val="4"/>
      </w:pPr>
      <w:r>
        <w:rPr>
          <w:rFonts w:hint="default"/>
          <w:lang w:val="en-US"/>
        </w:rPr>
        <w:t>3</w:t>
      </w:r>
      <w:r>
        <w:t>.2. Chi tiết từng tiêu chí</w:t>
      </w:r>
    </w:p>
    <w:p w14:paraId="17416028">
      <w:pPr>
        <w:pStyle w:val="5"/>
      </w:pPr>
      <w:r>
        <w:rPr>
          <w:rFonts w:hint="default"/>
          <w:lang w:val="en-US"/>
        </w:rPr>
        <w:t>3</w:t>
      </w:r>
      <w:r>
        <w:t>.2.1. Điểm Doanh thu (60%)</w:t>
      </w:r>
    </w:p>
    <w:p w14:paraId="0BFCE040">
      <w:r>
        <w:rPr>
          <w:b/>
        </w:rPr>
        <w:t>Cách tính</w:t>
      </w:r>
      <w:r>
        <w:t>:</w:t>
      </w:r>
    </w:p>
    <w:p w14:paraId="6B397621">
      <w:pPr>
        <w:pStyle w:val="25"/>
        <w:numPr>
          <w:ilvl w:val="0"/>
          <w:numId w:val="1"/>
        </w:numPr>
      </w:pPr>
      <w:r>
        <w:t>So sánh doanh thu thực tế với mục tiêu đã đặt</w:t>
      </w:r>
    </w:p>
    <w:p w14:paraId="5C841213">
      <w:pPr>
        <w:pStyle w:val="25"/>
        <w:numPr>
          <w:ilvl w:val="0"/>
          <w:numId w:val="1"/>
        </w:numPr>
      </w:pPr>
      <w:r>
        <w:t>Điểm tối đa là 100 điểm (dù vượt mục tiêu cũng chỉ tính 100 điểm)</w:t>
      </w:r>
    </w:p>
    <w:p w14:paraId="001895E1">
      <w:pPr>
        <w:pStyle w:val="25"/>
        <w:numPr>
          <w:ilvl w:val="0"/>
          <w:numId w:val="1"/>
        </w:numPr>
      </w:pPr>
      <w:r>
        <w:t>Nếu không có mục tiêu, điểm = 0</w:t>
      </w:r>
    </w:p>
    <w:p w14:paraId="1D7F0782">
      <w:r>
        <w:rPr>
          <w:b/>
        </w:rPr>
        <w:t>Công thức đơn giản</w:t>
      </w:r>
      <w:r>
        <w:t>:</w:t>
      </w:r>
    </w:p>
    <w:p w14:paraId="4EAA6D1B">
      <w:pPr>
        <w:pStyle w:val="25"/>
        <w:numPr>
          <w:ilvl w:val="0"/>
          <w:numId w:val="1"/>
        </w:numPr>
      </w:pPr>
      <w:r>
        <w:t>Điểm = (Doanh thu thực tế ÷ Mục tiêu) × 100</w:t>
      </w:r>
    </w:p>
    <w:p w14:paraId="3B29C4D4">
      <w:pPr>
        <w:pStyle w:val="25"/>
        <w:numPr>
          <w:ilvl w:val="0"/>
          <w:numId w:val="1"/>
        </w:numPr>
      </w:pPr>
      <w:r>
        <w:t>Nếu điểm &gt; 100, thì chỉ tính 100 điểm</w:t>
      </w:r>
    </w:p>
    <w:p w14:paraId="09F261CA">
      <w:r>
        <w:rPr>
          <w:b/>
        </w:rPr>
        <w:t>Ví dụ dễ hiểu</w:t>
      </w:r>
      <w:r>
        <w:t>:</w:t>
      </w:r>
    </w:p>
    <w:p w14:paraId="451EEA1D">
      <w:pPr>
        <w:pStyle w:val="25"/>
        <w:numPr>
          <w:ilvl w:val="0"/>
          <w:numId w:val="1"/>
        </w:numPr>
      </w:pPr>
      <w:r>
        <w:t xml:space="preserve">Mục tiêu cả năm: 10 triệu </w:t>
      </w:r>
      <w:r>
        <w:rPr>
          <w:lang w:eastAsia="ja-JP"/>
        </w:rPr>
        <w:t>yên</w:t>
      </w:r>
    </w:p>
    <w:p w14:paraId="68781EAC">
      <w:pPr>
        <w:pStyle w:val="25"/>
        <w:numPr>
          <w:ilvl w:val="0"/>
          <w:numId w:val="1"/>
        </w:numPr>
      </w:pPr>
      <w:r>
        <w:t xml:space="preserve">Doanh thu thực tế: 12 triệu </w:t>
      </w:r>
      <w:r>
        <w:rPr>
          <w:lang w:eastAsia="ja-JP"/>
        </w:rPr>
        <w:t>yên</w:t>
      </w:r>
    </w:p>
    <w:p w14:paraId="43996395">
      <w:pPr>
        <w:pStyle w:val="25"/>
        <w:numPr>
          <w:ilvl w:val="0"/>
          <w:numId w:val="1"/>
        </w:numPr>
      </w:pPr>
      <w:r>
        <w:t>Tính: (12 ÷ 10) × 100 = 120 điểm</w:t>
      </w:r>
    </w:p>
    <w:p w14:paraId="1A3D4A16">
      <w:pPr>
        <w:pStyle w:val="25"/>
        <w:numPr>
          <w:ilvl w:val="0"/>
          <w:numId w:val="1"/>
        </w:numPr>
      </w:pPr>
      <w:r>
        <w:t>Nhưng vì tối đa chỉ 100 điểm → Điểm Doanh thu = 100 điểm</w:t>
      </w:r>
    </w:p>
    <w:p w14:paraId="751DD5D3">
      <w:r>
        <w:rPr>
          <w:b/>
        </w:rPr>
        <w:t>Ví dụ khác</w:t>
      </w:r>
      <w:r>
        <w:t>:</w:t>
      </w:r>
    </w:p>
    <w:p w14:paraId="341A3017">
      <w:pPr>
        <w:pStyle w:val="25"/>
        <w:numPr>
          <w:ilvl w:val="0"/>
          <w:numId w:val="1"/>
        </w:numPr>
      </w:pPr>
      <w:r>
        <w:t>Mục tiêu: 10 triệu</w:t>
      </w:r>
    </w:p>
    <w:p w14:paraId="4293FDED">
      <w:pPr>
        <w:pStyle w:val="25"/>
        <w:numPr>
          <w:ilvl w:val="0"/>
          <w:numId w:val="1"/>
        </w:numPr>
      </w:pPr>
      <w:r>
        <w:t>Thực tế: 8 triệu</w:t>
      </w:r>
    </w:p>
    <w:p w14:paraId="4C9ECD13">
      <w:pPr>
        <w:pStyle w:val="25"/>
        <w:numPr>
          <w:ilvl w:val="0"/>
          <w:numId w:val="1"/>
        </w:numPr>
      </w:pPr>
      <w:r>
        <w:t>Tính: (8 ÷ 10) × 100 = 80 điểm</w:t>
      </w:r>
    </w:p>
    <w:p w14:paraId="44B3750A">
      <w:pPr>
        <w:pStyle w:val="5"/>
      </w:pPr>
      <w:r>
        <w:rPr>
          <w:rFonts w:hint="default"/>
          <w:lang w:val="en-US"/>
        </w:rPr>
        <w:t>3</w:t>
      </w:r>
      <w:r>
        <w:t>.2.2. Điểm Ổn định (20%)</w:t>
      </w:r>
    </w:p>
    <w:p w14:paraId="485CDDF0">
      <w:r>
        <w:rPr>
          <w:b/>
        </w:rPr>
        <w:t>Cách tính</w:t>
      </w:r>
      <w:r>
        <w:t>:</w:t>
      </w:r>
    </w:p>
    <w:p w14:paraId="7635B29E">
      <w:pPr>
        <w:pStyle w:val="25"/>
        <w:numPr>
          <w:ilvl w:val="0"/>
          <w:numId w:val="1"/>
        </w:numPr>
      </w:pPr>
      <w:r>
        <w:t>Đếm xem trong 12 tháng, team đạt mục tiêu bao nhiêu tháng</w:t>
      </w:r>
    </w:p>
    <w:p w14:paraId="11D3DDDC">
      <w:pPr>
        <w:pStyle w:val="25"/>
        <w:numPr>
          <w:ilvl w:val="0"/>
          <w:numId w:val="1"/>
        </w:numPr>
      </w:pPr>
      <w:r>
        <w:t>Tính tỷ lệ phần trăm số tháng đạt mục tiêu</w:t>
      </w:r>
    </w:p>
    <w:p w14:paraId="3D5827F6">
      <w:pPr>
        <w:pStyle w:val="25"/>
        <w:numPr>
          <w:ilvl w:val="0"/>
          <w:numId w:val="1"/>
        </w:numPr>
      </w:pPr>
      <w:r>
        <w:t>Điểm tối đa là 100 điểm</w:t>
      </w:r>
    </w:p>
    <w:p w14:paraId="092AF6F5">
      <w:r>
        <w:rPr>
          <w:b/>
        </w:rPr>
        <w:t>Cách xác định "tháng đạt mục tiêu"</w:t>
      </w:r>
      <w:r>
        <w:t>:</w:t>
      </w:r>
    </w:p>
    <w:p w14:paraId="0476E954">
      <w:pPr>
        <w:pStyle w:val="25"/>
        <w:numPr>
          <w:ilvl w:val="0"/>
          <w:numId w:val="1"/>
        </w:numPr>
      </w:pPr>
      <w:r>
        <w:t>Tháng đạt: Doanh thu tháng ≥ Mục tiêu tháng</w:t>
      </w:r>
    </w:p>
    <w:p w14:paraId="498E82D9">
      <w:pPr>
        <w:pStyle w:val="25"/>
        <w:numPr>
          <w:ilvl w:val="0"/>
          <w:numId w:val="1"/>
        </w:numPr>
      </w:pPr>
      <w:r>
        <w:t>Tháng không đạt: Doanh thu tháng &lt; Mục tiêu tháng</w:t>
      </w:r>
    </w:p>
    <w:p w14:paraId="747B5D9F">
      <w:r>
        <w:rPr>
          <w:b/>
        </w:rPr>
        <w:t>Công thức</w:t>
      </w:r>
      <w:r>
        <w:t>:</w:t>
      </w:r>
    </w:p>
    <w:p w14:paraId="3D8D6E00">
      <w:pPr>
        <w:pStyle w:val="25"/>
        <w:numPr>
          <w:ilvl w:val="0"/>
          <w:numId w:val="1"/>
        </w:numPr>
      </w:pPr>
      <w:r>
        <w:t>Điểm = (Số tháng đạt mục tiêu ÷ 12 tháng) × 100</w:t>
      </w:r>
    </w:p>
    <w:p w14:paraId="56490C71">
      <w:r>
        <w:rPr>
          <w:b/>
        </w:rPr>
        <w:t>Ví dụ dễ hiểu</w:t>
      </w:r>
      <w:r>
        <w:t>:</w:t>
      </w:r>
    </w:p>
    <w:p w14:paraId="3BEB000D">
      <w:pPr>
        <w:pStyle w:val="25"/>
        <w:numPr>
          <w:ilvl w:val="0"/>
          <w:numId w:val="1"/>
        </w:numPr>
      </w:pPr>
      <w:r>
        <w:t>Trong 12 tháng, team đạt mục tiêu 9 tháng</w:t>
      </w:r>
    </w:p>
    <w:p w14:paraId="6323758D">
      <w:pPr>
        <w:pStyle w:val="25"/>
        <w:numPr>
          <w:ilvl w:val="0"/>
          <w:numId w:val="1"/>
        </w:numPr>
      </w:pPr>
      <w:r>
        <w:t>Tính: (9 ÷ 12) × 100 = 75 điểm</w:t>
      </w:r>
    </w:p>
    <w:p w14:paraId="348E5FD4">
      <w:r>
        <w:rPr>
          <w:b/>
        </w:rPr>
        <w:t>Ý nghĩa</w:t>
      </w:r>
      <w:r>
        <w:t>: Điểm này đo lường team có làm việc ổn định không. Team đạt mục tiêu đều đặn mỗi tháng sẽ có điểm cao hơn team chỉ đạt mục tiêu một vài tháng.</w:t>
      </w:r>
    </w:p>
    <w:p w14:paraId="10BDA318"/>
    <w:p w14:paraId="59850785">
      <w:pPr>
        <w:pStyle w:val="5"/>
      </w:pPr>
      <w:r>
        <w:t>4.2.3. Điểm Chất lượng (20%)</w:t>
      </w:r>
    </w:p>
    <w:p w14:paraId="4B18D52E">
      <w:r>
        <w:rPr>
          <w:b/>
        </w:rPr>
        <w:t>Cách tính</w:t>
      </w:r>
      <w:r>
        <w:t>:</w:t>
      </w:r>
    </w:p>
    <w:p w14:paraId="6143F983">
      <w:pPr>
        <w:pStyle w:val="25"/>
        <w:numPr>
          <w:ilvl w:val="0"/>
          <w:numId w:val="1"/>
        </w:numPr>
      </w:pPr>
      <w:r>
        <w:t>Xem tỷ lệ lượt "thích" so với tổng số phản ứng (thích + không thích)</w:t>
      </w:r>
    </w:p>
    <w:p w14:paraId="4DBFEB87">
      <w:pPr>
        <w:pStyle w:val="25"/>
        <w:numPr>
          <w:ilvl w:val="0"/>
          <w:numId w:val="1"/>
        </w:numPr>
      </w:pPr>
      <w:r>
        <w:t>Điểm tối đa là 100 điểm (tức là 100% lượt thích)</w:t>
      </w:r>
    </w:p>
    <w:p w14:paraId="20698DDE">
      <w:pPr>
        <w:pStyle w:val="25"/>
        <w:numPr>
          <w:ilvl w:val="0"/>
          <w:numId w:val="1"/>
        </w:numPr>
      </w:pPr>
      <w:r>
        <w:t>Nếu không có phản ứng nào, điểm mặc định = 50 điểm</w:t>
      </w:r>
    </w:p>
    <w:p w14:paraId="4E16396F">
      <w:r>
        <w:rPr>
          <w:b/>
        </w:rPr>
        <w:t>Công thức</w:t>
      </w:r>
      <w:r>
        <w:t>:</w:t>
      </w:r>
    </w:p>
    <w:p w14:paraId="51974AE6">
      <w:pPr>
        <w:pStyle w:val="25"/>
        <w:numPr>
          <w:ilvl w:val="0"/>
          <w:numId w:val="1"/>
        </w:numPr>
      </w:pPr>
      <w:r>
        <w:t>Điểm = (Tổng lượt thích ÷ (Tổng lượt thích + Tổng lượt không thích)) × 100</w:t>
      </w:r>
    </w:p>
    <w:p w14:paraId="2023FB01">
      <w:r>
        <w:rPr>
          <w:b/>
        </w:rPr>
        <w:t>Ví dụ dễ hiểu</w:t>
      </w:r>
      <w:r>
        <w:t>:</w:t>
      </w:r>
    </w:p>
    <w:p w14:paraId="7F9D1125">
      <w:pPr>
        <w:pStyle w:val="25"/>
        <w:numPr>
          <w:ilvl w:val="0"/>
          <w:numId w:val="1"/>
        </w:numPr>
      </w:pPr>
      <w:r>
        <w:t>Tổng lượt thích: 80</w:t>
      </w:r>
    </w:p>
    <w:p w14:paraId="61E24D64">
      <w:pPr>
        <w:pStyle w:val="25"/>
        <w:numPr>
          <w:ilvl w:val="0"/>
          <w:numId w:val="1"/>
        </w:numPr>
      </w:pPr>
      <w:r>
        <w:t>Tổng lượt không thích: 20</w:t>
      </w:r>
    </w:p>
    <w:p w14:paraId="0C5E1955">
      <w:pPr>
        <w:pStyle w:val="25"/>
        <w:numPr>
          <w:ilvl w:val="0"/>
          <w:numId w:val="1"/>
        </w:numPr>
      </w:pPr>
      <w:r>
        <w:t>Tổng phản ứng: 80 + 20 = 100</w:t>
      </w:r>
    </w:p>
    <w:p w14:paraId="22E21F3B">
      <w:pPr>
        <w:pStyle w:val="25"/>
        <w:numPr>
          <w:ilvl w:val="0"/>
          <w:numId w:val="1"/>
        </w:numPr>
      </w:pPr>
      <w:r>
        <w:t>Tính: (80 ÷ 100) × 100 = 80 điểm</w:t>
      </w:r>
    </w:p>
    <w:p w14:paraId="2E2A6317">
      <w:r>
        <w:rPr>
          <w:b/>
        </w:rPr>
        <w:t>Ví dụ khác</w:t>
      </w:r>
      <w:r>
        <w:t>:</w:t>
      </w:r>
    </w:p>
    <w:p w14:paraId="62A8D433">
      <w:pPr>
        <w:pStyle w:val="25"/>
        <w:numPr>
          <w:ilvl w:val="0"/>
          <w:numId w:val="1"/>
        </w:numPr>
      </w:pPr>
      <w:r>
        <w:t>Tổng lượt thích: 90</w:t>
      </w:r>
    </w:p>
    <w:p w14:paraId="127B0621">
      <w:pPr>
        <w:pStyle w:val="25"/>
        <w:numPr>
          <w:ilvl w:val="0"/>
          <w:numId w:val="1"/>
        </w:numPr>
      </w:pPr>
      <w:r>
        <w:t>Tổng lượt không thích: 10</w:t>
      </w:r>
    </w:p>
    <w:p w14:paraId="254622F5">
      <w:pPr>
        <w:pStyle w:val="25"/>
        <w:numPr>
          <w:ilvl w:val="0"/>
          <w:numId w:val="1"/>
        </w:numPr>
      </w:pPr>
      <w:r>
        <w:t>Tính: (90 ÷ 100) × 100 = 90 điểm</w:t>
      </w:r>
    </w:p>
    <w:p w14:paraId="2D3BA543">
      <w:r>
        <w:rPr>
          <w:b/>
        </w:rPr>
        <w:t>Ý nghĩa</w:t>
      </w:r>
      <w:r>
        <w:t>: Điểm này đo lường chất lượng công việc. Team nhận được nhiều lượt thích hơn lượt không thích sẽ có điểm cao.</w:t>
      </w:r>
    </w:p>
    <w:p w14:paraId="4EF71191">
      <w:pPr>
        <w:pStyle w:val="4"/>
      </w:pPr>
      <w:r>
        <w:rPr>
          <w:rFonts w:hint="default"/>
          <w:lang w:val="en-US"/>
        </w:rPr>
        <w:t>4</w:t>
      </w:r>
      <w:r>
        <w:t>.3. Tính điểm tổng hợp cuối cùng</w:t>
      </w:r>
    </w:p>
    <w:p w14:paraId="65C6C6FC">
      <w:r>
        <w:rPr>
          <w:b/>
        </w:rPr>
        <w:t>Công thức</w:t>
      </w:r>
      <w:r>
        <w:t>:</w:t>
      </w:r>
    </w:p>
    <w:p w14:paraId="10598AD7">
      <w:pPr>
        <w:pStyle w:val="25"/>
        <w:numPr>
          <w:ilvl w:val="0"/>
          <w:numId w:val="1"/>
        </w:numPr>
      </w:pPr>
      <w:r>
        <w:t>Điểm cuối cùng = (Điểm Doanh thu × 60%) + (Điểm Ổn định × 20%) + (Điểm Chất lượng × 20%)</w:t>
      </w:r>
    </w:p>
    <w:p w14:paraId="0D4A300E">
      <w:pPr>
        <w:pStyle w:val="25"/>
        <w:numPr>
          <w:ilvl w:val="0"/>
          <w:numId w:val="1"/>
        </w:numPr>
      </w:pPr>
      <w:r>
        <w:t>Điểm được làm tròn đến 1 chữ số thập phân</w:t>
      </w:r>
    </w:p>
    <w:p w14:paraId="2A4FEE46">
      <w:r>
        <w:rPr>
          <w:b/>
        </w:rPr>
        <w:t>Ví dụ tính toán đầy đủ</w:t>
      </w:r>
      <w:r>
        <w:t>:</w:t>
      </w:r>
    </w:p>
    <w:p w14:paraId="79010E6E">
      <w:r>
        <w:t>Giả sử một team có:</w:t>
      </w:r>
    </w:p>
    <w:p w14:paraId="7587DDA0">
      <w:pPr>
        <w:pStyle w:val="25"/>
        <w:numPr>
          <w:ilvl w:val="0"/>
          <w:numId w:val="1"/>
        </w:numPr>
      </w:pPr>
      <w:r>
        <w:t>Điểm Doanh thu: 85 điểm</w:t>
      </w:r>
    </w:p>
    <w:p w14:paraId="517BD60C">
      <w:pPr>
        <w:pStyle w:val="25"/>
        <w:numPr>
          <w:ilvl w:val="0"/>
          <w:numId w:val="1"/>
        </w:numPr>
      </w:pPr>
      <w:r>
        <w:t>Điểm Ổn định: 90 điểm</w:t>
      </w:r>
    </w:p>
    <w:p w14:paraId="3DAC6454">
      <w:pPr>
        <w:pStyle w:val="25"/>
        <w:numPr>
          <w:ilvl w:val="0"/>
          <w:numId w:val="1"/>
        </w:numPr>
      </w:pPr>
      <w:r>
        <w:t>Điểm Chất lượng: 75 điểm</w:t>
      </w:r>
    </w:p>
    <w:p w14:paraId="67EB6993">
      <w:r>
        <w:rPr>
          <w:b/>
        </w:rPr>
        <w:t>Tính toán</w:t>
      </w:r>
      <w:r>
        <w:t>:</w:t>
      </w:r>
    </w:p>
    <w:p w14:paraId="0A25FD32">
      <w:pPr>
        <w:pStyle w:val="25"/>
        <w:numPr>
          <w:ilvl w:val="0"/>
          <w:numId w:val="1"/>
        </w:numPr>
      </w:pPr>
      <w:r>
        <w:t>Điểm Doanh thu: 85 × 60% = 51 điểm</w:t>
      </w:r>
    </w:p>
    <w:p w14:paraId="55BDFB86">
      <w:pPr>
        <w:pStyle w:val="25"/>
        <w:numPr>
          <w:ilvl w:val="0"/>
          <w:numId w:val="1"/>
        </w:numPr>
      </w:pPr>
      <w:r>
        <w:t>Điểm Ổn định: 90 × 20% = 18 điểm</w:t>
      </w:r>
    </w:p>
    <w:p w14:paraId="619F8FC5">
      <w:pPr>
        <w:pStyle w:val="25"/>
        <w:numPr>
          <w:ilvl w:val="0"/>
          <w:numId w:val="1"/>
        </w:numPr>
      </w:pPr>
      <w:r>
        <w:t>Điểm Chất lượng: 75 × 20% = 15 điểm</w:t>
      </w:r>
    </w:p>
    <w:p w14:paraId="7CC31D6F">
      <w:pPr>
        <w:pStyle w:val="25"/>
        <w:numPr>
          <w:ilvl w:val="0"/>
          <w:numId w:val="1"/>
        </w:numPr>
      </w:pPr>
      <w:r>
        <w:t>Tổng điểm cuối cùng: 51 + 18 + 15 = 84.0 điểm</w:t>
      </w:r>
    </w:p>
    <w:p w14:paraId="052D5A9C">
      <w:pPr>
        <w:pStyle w:val="4"/>
      </w:pPr>
      <w:r>
        <w:t>4.4. Hệ thống xếp hạng</w:t>
      </w:r>
    </w:p>
    <w:p w14:paraId="7ECDFC04">
      <w:r>
        <w:t>Dựa trên điểm tổng hợp cuối cùng, team được xếp vào các hạng sau:</w:t>
      </w:r>
    </w:p>
    <w:tbl>
      <w:tblPr>
        <w:tblStyle w:val="54"/>
        <w:tblW w:w="9360" w:type="dxa"/>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20"/>
        <w:gridCol w:w="3120"/>
        <w:gridCol w:w="3120"/>
      </w:tblGrid>
      <w:tr w14:paraId="4F97AD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Borders>
              <w:bottom w:val="single" w:color="4F81BD" w:sz="18" w:space="0"/>
            </w:tcBorders>
          </w:tcPr>
          <w:p w14:paraId="0446C715">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Hạng</w:t>
            </w:r>
          </w:p>
        </w:tc>
        <w:tc>
          <w:tcPr>
            <w:tcW w:w="3120" w:type="dxa"/>
            <w:tcBorders>
              <w:bottom w:val="single" w:color="4F81BD" w:sz="18" w:space="0"/>
            </w:tcBorders>
          </w:tcPr>
          <w:p w14:paraId="59EBEE48">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Điểm yêu cầu</w:t>
            </w:r>
          </w:p>
        </w:tc>
        <w:tc>
          <w:tcPr>
            <w:tcW w:w="3120" w:type="dxa"/>
            <w:tcBorders>
              <w:bottom w:val="single" w:color="4F81BD" w:sz="18" w:space="0"/>
            </w:tcBorders>
          </w:tcPr>
          <w:p w14:paraId="2C80DF5E">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Ý nghĩa</w:t>
            </w:r>
          </w:p>
        </w:tc>
      </w:tr>
      <w:tr w14:paraId="267983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shd w:val="clear" w:color="auto" w:fill="D3DFEE" w:themeFill="accent1" w:themeFillTint="3F"/>
          </w:tcPr>
          <w:p w14:paraId="3BE06225">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A</w:t>
            </w:r>
          </w:p>
        </w:tc>
        <w:tc>
          <w:tcPr>
            <w:tcW w:w="3120" w:type="dxa"/>
            <w:shd w:val="clear" w:color="auto" w:fill="D3DFEE" w:themeFill="accent1" w:themeFillTint="3F"/>
          </w:tcPr>
          <w:p w14:paraId="0D787617">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Từ 90 điểm trở lên</w:t>
            </w:r>
          </w:p>
        </w:tc>
        <w:tc>
          <w:tcPr>
            <w:tcW w:w="3120" w:type="dxa"/>
            <w:shd w:val="clear" w:color="auto" w:fill="D3DFEE" w:themeFill="accent1" w:themeFillTint="3F"/>
          </w:tcPr>
          <w:p w14:paraId="595DAA3C">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Xuất sắc - Team hoạt động rất tốt, đáng khen ngợi</w:t>
            </w:r>
          </w:p>
        </w:tc>
      </w:tr>
      <w:tr w14:paraId="1B0CB5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E602AFA">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B</w:t>
            </w:r>
          </w:p>
        </w:tc>
        <w:tc>
          <w:tcPr>
            <w:tcW w:w="3120" w:type="dxa"/>
          </w:tcPr>
          <w:p w14:paraId="06F4D78B">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Từ 75 đến dưới 90 điểm</w:t>
            </w:r>
          </w:p>
        </w:tc>
        <w:tc>
          <w:tcPr>
            <w:tcW w:w="3120" w:type="dxa"/>
          </w:tcPr>
          <w:p w14:paraId="47D10993">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Tốt - Team đạt mục tiêu tốt, tiếp tục phát huy</w:t>
            </w:r>
          </w:p>
        </w:tc>
      </w:tr>
      <w:tr w14:paraId="5C32EC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shd w:val="clear" w:color="auto" w:fill="D3DFEE" w:themeFill="accent1" w:themeFillTint="3F"/>
          </w:tcPr>
          <w:p w14:paraId="70EB0D57">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C</w:t>
            </w:r>
          </w:p>
        </w:tc>
        <w:tc>
          <w:tcPr>
            <w:tcW w:w="3120" w:type="dxa"/>
            <w:shd w:val="clear" w:color="auto" w:fill="D3DFEE" w:themeFill="accent1" w:themeFillTint="3F"/>
          </w:tcPr>
          <w:p w14:paraId="37F4008C">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Từ 50 đến dưới 75 điểm</w:t>
            </w:r>
          </w:p>
        </w:tc>
        <w:tc>
          <w:tcPr>
            <w:tcW w:w="3120" w:type="dxa"/>
            <w:shd w:val="clear" w:color="auto" w:fill="D3DFEE" w:themeFill="accent1" w:themeFillTint="3F"/>
          </w:tcPr>
          <w:p w14:paraId="53324036">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Trung bình - Team cần cải thiện để đạt mục tiêu tốt hơn</w:t>
            </w:r>
          </w:p>
        </w:tc>
      </w:tr>
      <w:tr w14:paraId="4B60B1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tcPr>
          <w:p w14:paraId="74014ED1">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D</w:t>
            </w:r>
          </w:p>
        </w:tc>
        <w:tc>
          <w:tcPr>
            <w:tcW w:w="3120" w:type="dxa"/>
          </w:tcPr>
          <w:p w14:paraId="566DBD8C">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Dưới 50 điểm</w:t>
            </w:r>
          </w:p>
        </w:tc>
        <w:tc>
          <w:tcPr>
            <w:tcW w:w="3120" w:type="dxa"/>
          </w:tcPr>
          <w:p w14:paraId="040BCB9D">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Yếu - Team cần hỗ trợ và cải thiện đáng kể</w:t>
            </w:r>
          </w:p>
        </w:tc>
      </w:tr>
      <w:tr w14:paraId="321F08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20" w:type="dxa"/>
            <w:shd w:val="clear" w:color="auto" w:fill="D3DFEE" w:themeFill="accent1" w:themeFillTint="3F"/>
          </w:tcPr>
          <w:p w14:paraId="34C50EA1">
            <w:pPr>
              <w:widowControl/>
              <w:suppressAutoHyphens/>
              <w:spacing w:before="0" w:after="0" w:line="240" w:lineRule="auto"/>
              <w:jc w:val="left"/>
              <w:rPr>
                <w:rFonts w:eastAsia="MS Gothic"/>
                <w:b/>
                <w:bCs/>
                <w:kern w:val="0"/>
                <w:szCs w:val="22"/>
                <w:lang w:val="en-US" w:eastAsia="en-US" w:bidi="ar-SA"/>
              </w:rPr>
            </w:pPr>
            <w:r>
              <w:rPr>
                <w:rFonts w:eastAsia="MS Gothic"/>
                <w:b/>
                <w:bCs/>
                <w:kern w:val="0"/>
                <w:szCs w:val="22"/>
                <w:lang w:val="en-US" w:eastAsia="en-US" w:bidi="ar-SA"/>
              </w:rPr>
              <w:t>-</w:t>
            </w:r>
          </w:p>
        </w:tc>
        <w:tc>
          <w:tcPr>
            <w:tcW w:w="3120" w:type="dxa"/>
            <w:shd w:val="clear" w:color="auto" w:fill="D3DFEE" w:themeFill="accent1" w:themeFillTint="3F"/>
          </w:tcPr>
          <w:p w14:paraId="7BE1EFDB">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Không có dữ liệu</w:t>
            </w:r>
          </w:p>
        </w:tc>
        <w:tc>
          <w:tcPr>
            <w:tcW w:w="3120" w:type="dxa"/>
            <w:shd w:val="clear" w:color="auto" w:fill="D3DFEE" w:themeFill="accent1" w:themeFillTint="3F"/>
          </w:tcPr>
          <w:p w14:paraId="3138818F">
            <w:pPr>
              <w:widowControl/>
              <w:suppressAutoHyphens/>
              <w:spacing w:before="0" w:after="0" w:line="240" w:lineRule="auto"/>
              <w:jc w:val="left"/>
              <w:rPr>
                <w:rFonts w:eastAsia="MS Mincho"/>
                <w:kern w:val="0"/>
                <w:szCs w:val="22"/>
                <w:lang w:val="en-US" w:eastAsia="en-US" w:bidi="ar-SA"/>
              </w:rPr>
            </w:pPr>
            <w:r>
              <w:rPr>
                <w:rFonts w:eastAsia="MS Mincho"/>
                <w:kern w:val="0"/>
                <w:szCs w:val="22"/>
                <w:lang w:val="en-US" w:eastAsia="en-US" w:bidi="ar-SA"/>
              </w:rPr>
              <w:t>Chưa đủ dữ liệu để đánh giá</w:t>
            </w:r>
          </w:p>
        </w:tc>
      </w:tr>
    </w:tbl>
    <w:p w14:paraId="7089D27A">
      <w:pPr>
        <w:rPr>
          <w:b/>
        </w:rPr>
      </w:pPr>
    </w:p>
    <w:p w14:paraId="2097F295">
      <w:pPr>
        <w:pStyle w:val="3"/>
      </w:pPr>
      <w:r>
        <w:t>KẾT LUẬN</w:t>
      </w:r>
    </w:p>
    <w:p w14:paraId="5A8B0B81">
      <w:r>
        <w:t>Hệ thống đánh giá và xếp hạng team được thiết kế để:</w:t>
      </w:r>
    </w:p>
    <w:p w14:paraId="7FF9E7D4">
      <w:pPr>
        <w:pStyle w:val="25"/>
        <w:numPr>
          <w:ilvl w:val="0"/>
          <w:numId w:val="1"/>
        </w:numPr>
      </w:pPr>
      <w:r>
        <w:t>Đo lường hiệu quả một cách công bằng dựa trên số liệu thực tế</w:t>
      </w:r>
    </w:p>
    <w:p w14:paraId="659CCABA">
      <w:pPr>
        <w:pStyle w:val="25"/>
        <w:numPr>
          <w:ilvl w:val="0"/>
          <w:numId w:val="1"/>
        </w:numPr>
      </w:pPr>
      <w:r>
        <w:t>Khuyến khích làm việc ổn định - không chỉ làm tốt một vài tháng mà phải đều đặn</w:t>
      </w:r>
    </w:p>
    <w:p w14:paraId="49FE6D2A">
      <w:pPr>
        <w:pStyle w:val="25"/>
        <w:numPr>
          <w:ilvl w:val="0"/>
          <w:numId w:val="1"/>
        </w:numPr>
      </w:pPr>
      <w:r>
        <w:t>Đảm bảo chất lượng - không chỉ làm nhiều mà phải làm tốt</w:t>
      </w:r>
    </w:p>
    <w:p w14:paraId="442E1E2E">
      <w:pPr>
        <w:pStyle w:val="25"/>
        <w:numPr>
          <w:ilvl w:val="0"/>
          <w:numId w:val="1"/>
        </w:numPr>
      </w:pPr>
      <w:r>
        <w:t>Tập trung vào doanh thu nhưng vẫn quan tâm đến chất lượng và sự ổn định</w:t>
      </w:r>
    </w:p>
    <w:p w14:paraId="4A8B4935">
      <w:pPr>
        <w:pStyle w:val="25"/>
        <w:numPr>
          <w:ilvl w:val="0"/>
          <w:numId w:val="1"/>
        </w:numPr>
      </w:pPr>
      <w:r>
        <w:rPr>
          <w:rFonts w:hint="default"/>
          <w:lang w:val="en-US"/>
        </w:rPr>
        <w:t>Tăng tính đoàn kết trong công việc để đạt mục tiêu</w:t>
      </w:r>
    </w:p>
    <w:p w14:paraId="69E1B5FC">
      <w:r>
        <w:t>Việc hiểu rõ cách đánh giá giúp team có thể:</w:t>
      </w:r>
    </w:p>
    <w:p w14:paraId="1CBE9660">
      <w:pPr>
        <w:pStyle w:val="25"/>
        <w:numPr>
          <w:ilvl w:val="0"/>
          <w:numId w:val="1"/>
        </w:numPr>
      </w:pPr>
      <w:r>
        <w:t xml:space="preserve">Biết </w:t>
      </w:r>
      <w:r>
        <w:rPr>
          <w:rFonts w:hint="default"/>
          <w:lang w:val="en-US"/>
        </w:rPr>
        <w:t>team</w:t>
      </w:r>
      <w:r>
        <w:t xml:space="preserve"> đang làm tốt ở đâu và cần cải thiện ở đâu</w:t>
      </w:r>
    </w:p>
    <w:p w14:paraId="47422955">
      <w:pPr>
        <w:pStyle w:val="25"/>
        <w:numPr>
          <w:ilvl w:val="0"/>
          <w:numId w:val="1"/>
        </w:numPr>
      </w:pPr>
      <w:r>
        <w:t>Đặt mục tiêu phù hợp với khả năng</w:t>
      </w:r>
    </w:p>
    <w:p w14:paraId="7E65BE66">
      <w:pPr>
        <w:pStyle w:val="25"/>
        <w:numPr>
          <w:ilvl w:val="0"/>
          <w:numId w:val="1"/>
        </w:numPr>
      </w:pPr>
      <w:r>
        <w:t>Cải thiện hiệu suất một cách có kế hoạch</w:t>
      </w:r>
    </w:p>
    <w:p w14:paraId="6693FC3B">
      <w:pPr>
        <w:pStyle w:val="25"/>
        <w:numPr>
          <w:ilvl w:val="0"/>
          <w:numId w:val="1"/>
        </w:numPr>
      </w:pPr>
      <w:r>
        <w:t>Phấn đấu đạt hạng cao hơn trong đánh giá hàng năm</w:t>
      </w:r>
    </w:p>
    <w:p w14:paraId="32B50E0B">
      <w:pPr>
        <w:widowControl/>
        <w:bidi w:val="0"/>
        <w:spacing w:before="0" w:after="200" w:line="276" w:lineRule="auto"/>
        <w:jc w:val="left"/>
        <w:rPr>
          <w:b/>
        </w:rPr>
      </w:pPr>
    </w:p>
    <w:sectPr>
      <w:pgSz w:w="12240" w:h="15840"/>
      <w:pgMar w:top="1440" w:right="1440" w:bottom="1440" w:left="1440"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8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Liberation Sans">
    <w:altName w:val="UD Digi Kyokasho N-R"/>
    <w:panose1 w:val="00000000000000000000"/>
    <w:charset w:val="80"/>
    <w:family w:val="swiss"/>
    <w:pitch w:val="default"/>
    <w:sig w:usb0="00000000" w:usb1="00000000" w:usb2="00000000" w:usb3="00000000" w:csb0="00000000" w:csb1="00000000"/>
  </w:font>
  <w:font w:name="UD Digi Kyokasho N-R">
    <w:panose1 w:val="02020400000000000000"/>
    <w:charset w:val="80"/>
    <w:family w:val="auto"/>
    <w:pitch w:val="default"/>
    <w:sig w:usb0="800002A3" w:usb1="2AC7ECFA" w:usb2="00000010" w:usb3="00000000" w:csb0="00020000" w:csb1="00000000"/>
  </w:font>
  <w:font w:name="Noto Sans JP">
    <w:panose1 w:val="020B0200000000000000"/>
    <w:charset w:val="86"/>
    <w:family w:val="auto"/>
    <w:pitch w:val="default"/>
    <w:sig w:usb0="20000083" w:usb1="2ADF3C10" w:usb2="00000016" w:usb3="00000000" w:csb0="60060107" w:csb1="00000000"/>
  </w:font>
  <w:font w:name="Arial Unicode MS">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0000000000000000000"/>
    <w:charset w:val="80"/>
    <w:family w:val="roman"/>
    <w:pitch w:val="default"/>
    <w:sig w:usb0="00000000" w:usb1="00000000" w:usb2="00000000" w:usb3="00000000" w:csb0="00000000" w:csb1="00000000"/>
  </w:font>
  <w:font w:name="OpenSymbol">
    <w:altName w:val="Segoe Print"/>
    <w:panose1 w:val="00000000000000000000"/>
    <w:charset w:val="02"/>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MS Mincho">
    <w:panose1 w:val="02020609040205080304"/>
    <w:charset w:val="80"/>
    <w:family w:val="auto"/>
    <w:pitch w:val="default"/>
    <w:sig w:usb0="E00002FF" w:usb1="6AC7FDFB" w:usb2="08000012" w:usb3="00000000" w:csb0="4002009F" w:csb1="DFD70000"/>
  </w:font>
  <w:font w:name="黑体">
    <w:altName w:val="SimSu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2"/>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6"/>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5"/>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3"/>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7"/>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2DF4"/>
    <w:rsid w:val="23E0348F"/>
    <w:rsid w:val="399A4D88"/>
    <w:rsid w:val="56F07E72"/>
    <w:rsid w:val="5E2213BF"/>
    <w:rsid w:val="63E409D7"/>
    <w:rsid w:val="6DA726E8"/>
    <w:rsid w:val="76D445A6"/>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imes New Roman" w:hAnsi="Times New Roman" w:eastAsiaTheme="minorEastAsia" w:cstheme="minorBidi"/>
      <w:color w:val="auto"/>
      <w:kern w:val="0"/>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before="0" w:after="120"/>
    </w:pPr>
  </w:style>
  <w:style w:type="paragraph" w:styleId="14">
    <w:name w:val="Body Text 2"/>
    <w:basedOn w:val="1"/>
    <w:link w:val="145"/>
    <w:unhideWhenUsed/>
    <w:qFormat/>
    <w:uiPriority w:val="99"/>
    <w:pPr>
      <w:spacing w:before="0" w:after="120" w:line="480" w:lineRule="auto"/>
    </w:pPr>
  </w:style>
  <w:style w:type="paragraph" w:styleId="15">
    <w:name w:val="Body Text 3"/>
    <w:basedOn w:val="1"/>
    <w:link w:val="146"/>
    <w:unhideWhenUsed/>
    <w:qFormat/>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before="0" w:after="0" w:line="240" w:lineRule="auto"/>
    </w:pPr>
  </w:style>
  <w:style w:type="paragraph" w:styleId="19">
    <w:name w:val="header"/>
    <w:basedOn w:val="1"/>
    <w:link w:val="137"/>
    <w:unhideWhenUsed/>
    <w:uiPriority w:val="99"/>
    <w:pPr>
      <w:tabs>
        <w:tab w:val="center" w:pos="4680"/>
        <w:tab w:val="right" w:pos="9360"/>
      </w:tabs>
      <w:spacing w:before="0" w:after="0" w:line="240" w:lineRule="auto"/>
    </w:pPr>
  </w:style>
  <w:style w:type="paragraph" w:styleId="20">
    <w:name w:val="index heading"/>
    <w:basedOn w:val="21"/>
    <w:uiPriority w:val="0"/>
  </w:style>
  <w:style w:type="paragraph" w:customStyle="1" w:styleId="21">
    <w:name w:val="Heading"/>
    <w:basedOn w:val="1"/>
    <w:next w:val="13"/>
    <w:qFormat/>
    <w:uiPriority w:val="0"/>
    <w:pPr>
      <w:keepNext/>
      <w:spacing w:before="240" w:after="120"/>
    </w:pPr>
    <w:rPr>
      <w:rFonts w:ascii="Liberation Sans" w:hAnsi="Liberation Sans" w:eastAsia="Noto Sans JP" w:cs="Arial Unicode MS"/>
      <w:sz w:val="28"/>
      <w:szCs w:val="28"/>
    </w:rPr>
  </w:style>
  <w:style w:type="paragraph" w:styleId="22">
    <w:name w:val="List"/>
    <w:basedOn w:val="1"/>
    <w:unhideWhenUsed/>
    <w:uiPriority w:val="99"/>
    <w:pPr>
      <w:spacing w:before="0" w:after="200"/>
      <w:ind w:left="360" w:hanging="360"/>
      <w:contextualSpacing/>
    </w:pPr>
  </w:style>
  <w:style w:type="paragraph" w:styleId="23">
    <w:name w:val="List 2"/>
    <w:basedOn w:val="1"/>
    <w:unhideWhenUsed/>
    <w:qFormat/>
    <w:uiPriority w:val="99"/>
    <w:pPr>
      <w:spacing w:before="0" w:after="200"/>
      <w:ind w:left="720" w:hanging="360"/>
      <w:contextualSpacing/>
    </w:pPr>
  </w:style>
  <w:style w:type="paragraph" w:styleId="24">
    <w:name w:val="List 3"/>
    <w:basedOn w:val="1"/>
    <w:unhideWhenUsed/>
    <w:qFormat/>
    <w:uiPriority w:val="99"/>
    <w:pPr>
      <w:spacing w:before="0" w:after="200"/>
      <w:ind w:left="1080" w:hanging="360"/>
      <w:contextualSpacing/>
    </w:pPr>
  </w:style>
  <w:style w:type="paragraph" w:styleId="25">
    <w:name w:val="List Bullet"/>
    <w:basedOn w:val="1"/>
    <w:unhideWhenUsed/>
    <w:uiPriority w:val="99"/>
    <w:pPr>
      <w:numPr>
        <w:ilvl w:val="0"/>
        <w:numId w:val="1"/>
      </w:numPr>
      <w:spacing w:before="0" w:after="200"/>
      <w:contextualSpacing/>
    </w:pPr>
  </w:style>
  <w:style w:type="paragraph" w:styleId="26">
    <w:name w:val="List Bullet 2"/>
    <w:basedOn w:val="1"/>
    <w:unhideWhenUsed/>
    <w:uiPriority w:val="99"/>
    <w:pPr>
      <w:numPr>
        <w:ilvl w:val="0"/>
        <w:numId w:val="2"/>
      </w:numPr>
      <w:spacing w:before="0" w:after="200"/>
      <w:contextualSpacing/>
    </w:pPr>
  </w:style>
  <w:style w:type="paragraph" w:styleId="27">
    <w:name w:val="List Bullet 3"/>
    <w:basedOn w:val="1"/>
    <w:unhideWhenUsed/>
    <w:uiPriority w:val="99"/>
    <w:pPr>
      <w:numPr>
        <w:ilvl w:val="0"/>
        <w:numId w:val="3"/>
      </w:numPr>
      <w:spacing w:before="0" w:after="200"/>
      <w:contextualSpacing/>
    </w:pPr>
  </w:style>
  <w:style w:type="paragraph" w:styleId="28">
    <w:name w:val="List Continue"/>
    <w:basedOn w:val="1"/>
    <w:unhideWhenUsed/>
    <w:uiPriority w:val="99"/>
    <w:pPr>
      <w:spacing w:before="0" w:after="120"/>
      <w:ind w:left="360"/>
      <w:contextualSpacing/>
    </w:pPr>
  </w:style>
  <w:style w:type="paragraph" w:styleId="29">
    <w:name w:val="List Continue 2"/>
    <w:basedOn w:val="1"/>
    <w:unhideWhenUsed/>
    <w:uiPriority w:val="99"/>
    <w:pPr>
      <w:spacing w:before="0" w:after="120"/>
      <w:ind w:left="720"/>
      <w:contextualSpacing/>
    </w:pPr>
  </w:style>
  <w:style w:type="paragraph" w:styleId="30">
    <w:name w:val="List Continue 3"/>
    <w:basedOn w:val="1"/>
    <w:unhideWhenUsed/>
    <w:uiPriority w:val="99"/>
    <w:pPr>
      <w:spacing w:before="0" w:after="120"/>
      <w:ind w:left="1080"/>
      <w:contextualSpacing/>
    </w:pPr>
  </w:style>
  <w:style w:type="paragraph" w:styleId="31">
    <w:name w:val="List Number"/>
    <w:basedOn w:val="1"/>
    <w:unhideWhenUsed/>
    <w:uiPriority w:val="99"/>
    <w:pPr>
      <w:numPr>
        <w:ilvl w:val="0"/>
        <w:numId w:val="4"/>
      </w:numPr>
      <w:spacing w:before="0" w:after="200"/>
      <w:contextualSpacing/>
    </w:pPr>
  </w:style>
  <w:style w:type="paragraph" w:styleId="32">
    <w:name w:val="List Number 2"/>
    <w:basedOn w:val="1"/>
    <w:unhideWhenUsed/>
    <w:uiPriority w:val="99"/>
    <w:pPr>
      <w:numPr>
        <w:ilvl w:val="0"/>
        <w:numId w:val="5"/>
      </w:numPr>
      <w:spacing w:before="0" w:after="200"/>
      <w:contextualSpacing/>
    </w:pPr>
  </w:style>
  <w:style w:type="paragraph" w:styleId="33">
    <w:name w:val="List Number 3"/>
    <w:basedOn w:val="1"/>
    <w:unhideWhenUsed/>
    <w:uiPriority w:val="99"/>
    <w:pPr>
      <w:numPr>
        <w:ilvl w:val="0"/>
        <w:numId w:val="6"/>
      </w:numPr>
      <w:spacing w:before="0" w:after="200"/>
      <w:contextualSpacing/>
    </w:pPr>
  </w:style>
  <w:style w:type="paragraph" w:styleId="34">
    <w:name w:val="macro"/>
    <w:link w:val="147"/>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3"/>
    <w:qFormat/>
    <w:uiPriority w:val="11"/>
    <w:rPr>
      <w:rFonts w:asciiTheme="majorHAnsi" w:hAnsiTheme="majorHAnsi" w:eastAsiaTheme="majorEastAsia" w:cstheme="majorBidi"/>
      <w:i/>
      <w:iCs/>
      <w:color w:val="4F81BD" w:themeColor="accent1"/>
      <w:spacing w:val="15"/>
      <w:sz w:val="24"/>
      <w:szCs w:val="24"/>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2"/>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character" w:customStyle="1" w:styleId="139">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2">
    <w:name w:val="Title Char"/>
    <w:basedOn w:val="11"/>
    <w:link w:val="38"/>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3">
    <w:name w:val="Subtitle Char"/>
    <w:basedOn w:val="11"/>
    <w:link w:val="36"/>
    <w:qFormat/>
    <w:uiPriority w:val="11"/>
    <w:rPr>
      <w:rFonts w:asciiTheme="majorHAnsi" w:hAnsiTheme="majorHAnsi" w:eastAsiaTheme="majorEastAsia" w:cstheme="majorBidi"/>
      <w:i/>
      <w:iCs/>
      <w:color w:val="4F81BD" w:themeColor="accent1"/>
      <w:spacing w:val="15"/>
      <w:sz w:val="24"/>
      <w:szCs w:val="24"/>
    </w:r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4"/>
    <w:qFormat/>
    <w:uiPriority w:val="99"/>
    <w:rPr>
      <w:rFonts w:ascii="Courier" w:hAnsi="Courier"/>
      <w:sz w:val="20"/>
      <w:szCs w:val="20"/>
    </w:rPr>
  </w:style>
  <w:style w:type="character" w:customStyle="1" w:styleId="148">
    <w:name w:val="Quote Char"/>
    <w:basedOn w:val="11"/>
    <w:link w:val="149"/>
    <w:qFormat/>
    <w:uiPriority w:val="29"/>
    <w:rPr>
      <w:i/>
      <w:iCs/>
      <w:color w:val="000000" w:themeColor="text1"/>
    </w:rPr>
  </w:style>
  <w:style w:type="paragraph" w:styleId="149">
    <w:name w:val="Quote"/>
    <w:basedOn w:val="1"/>
    <w:next w:val="1"/>
    <w:link w:val="148"/>
    <w:qFormat/>
    <w:uiPriority w:val="29"/>
    <w:rPr>
      <w:i/>
      <w:iCs/>
      <w:color w:val="000000" w:themeColor="text1"/>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rPr>
  </w:style>
  <w:style w:type="character" w:customStyle="1" w:styleId="151">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2">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3">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5">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6">
    <w:name w:val="Intense Quote Char"/>
    <w:basedOn w:val="11"/>
    <w:link w:val="157"/>
    <w:qFormat/>
    <w:uiPriority w:val="30"/>
    <w:rPr>
      <w:b/>
      <w:bCs/>
      <w:i/>
      <w:iCs/>
      <w:color w:val="4F81BD" w:themeColor="accent1"/>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8">
    <w:name w:val="Subtle Emphasis"/>
    <w:basedOn w:val="11"/>
    <w:qFormat/>
    <w:uiPriority w:val="19"/>
    <w:rPr>
      <w:i/>
      <w:iCs/>
      <w:color w:val="7F7F7F" w:themeColor="text1" w:themeTint="7F"/>
    </w:rPr>
  </w:style>
  <w:style w:type="character" w:customStyle="1" w:styleId="159">
    <w:name w:val="Intense Emphasis"/>
    <w:basedOn w:val="11"/>
    <w:qFormat/>
    <w:uiPriority w:val="21"/>
    <w:rPr>
      <w:b/>
      <w:bCs/>
      <w:i/>
      <w:iCs/>
      <w:color w:val="4F81BD" w:themeColor="accent1"/>
    </w:rPr>
  </w:style>
  <w:style w:type="character" w:customStyle="1" w:styleId="160">
    <w:name w:val="Subtle Reference"/>
    <w:basedOn w:val="11"/>
    <w:qFormat/>
    <w:uiPriority w:val="31"/>
    <w:rPr>
      <w:smallCaps/>
      <w:color w:val="C0504D" w:themeColor="accent2"/>
      <w:u w:val="single"/>
    </w:rPr>
  </w:style>
  <w:style w:type="character" w:customStyle="1" w:styleId="161">
    <w:name w:val="Intense Reference"/>
    <w:basedOn w:val="11"/>
    <w:qFormat/>
    <w:uiPriority w:val="32"/>
    <w:rPr>
      <w:b/>
      <w:bCs/>
      <w:smallCaps/>
      <w:color w:val="C0504D" w:themeColor="accent2"/>
      <w:spacing w:val="5"/>
      <w:u w:val="single"/>
    </w:rPr>
  </w:style>
  <w:style w:type="character" w:customStyle="1" w:styleId="162">
    <w:name w:val="Book Title"/>
    <w:basedOn w:val="11"/>
    <w:qFormat/>
    <w:uiPriority w:val="33"/>
    <w:rPr>
      <w:b/>
      <w:bCs/>
      <w:smallCaps/>
      <w:spacing w:val="5"/>
    </w:rPr>
  </w:style>
  <w:style w:type="character" w:customStyle="1" w:styleId="163">
    <w:name w:val="Numbering Symbols"/>
    <w:qFormat/>
    <w:uiPriority w:val="0"/>
  </w:style>
  <w:style w:type="character" w:customStyle="1" w:styleId="164">
    <w:name w:val="Bullets"/>
    <w:qFormat/>
    <w:uiPriority w:val="0"/>
    <w:rPr>
      <w:rFonts w:ascii="OpenSymbol" w:hAnsi="OpenSymbol" w:eastAsia="OpenSymbol" w:cs="OpenSymbol"/>
    </w:rPr>
  </w:style>
  <w:style w:type="paragraph" w:customStyle="1" w:styleId="165">
    <w:name w:val="Index"/>
    <w:basedOn w:val="1"/>
    <w:qFormat/>
    <w:uiPriority w:val="0"/>
    <w:pPr>
      <w:suppressLineNumbers/>
    </w:pPr>
    <w:rPr>
      <w:rFonts w:cs="Arial Unicode MS"/>
    </w:rPr>
  </w:style>
  <w:style w:type="paragraph" w:customStyle="1" w:styleId="166">
    <w:name w:val="Header and Footer"/>
    <w:basedOn w:val="1"/>
    <w:qFormat/>
    <w:uiPriority w:val="0"/>
  </w:style>
  <w:style w:type="paragraph" w:styleId="167">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8">
    <w:name w:val="List Paragraph"/>
    <w:basedOn w:val="1"/>
    <w:qFormat/>
    <w:uiPriority w:val="34"/>
    <w:pPr>
      <w:spacing w:before="0" w:after="200"/>
      <w:ind w:left="720"/>
      <w:contextualSpacing/>
    </w:pPr>
  </w:style>
  <w:style w:type="paragraph" w:customStyle="1" w:styleId="169">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1093</Words>
  <Characters>3764</Characters>
  <Paragraphs>281</Paragraphs>
  <TotalTime>113</TotalTime>
  <ScaleCrop>false</ScaleCrop>
  <LinksUpToDate>false</LinksUpToDate>
  <CharactersWithSpaces>4729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 Thanh Đinh</cp:lastModifiedBy>
  <dcterms:modified xsi:type="dcterms:W3CDTF">2026-06-24T02:06:36Z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eyJoZGlkIjoiODUxYjZiY2JjM2NjODZkNjI3MjQ2OWY2YTUwYmVjN2QiLCJ1c2VySWQiOiIxMzkyMjg3OTcxNzcxIn0=</vt:lpwstr>
  </property>
  <property fmtid="{D5CDD505-2E9C-101B-9397-08002B2CF9AE}" pid="3" name="KSOProductBuildVer">
    <vt:lpwstr>1033-12.1.0.26880</vt:lpwstr>
  </property>
  <property fmtid="{D5CDD505-2E9C-101B-9397-08002B2CF9AE}" pid="4" name="ICV">
    <vt:lpwstr>62AE5D9C15394A9EA20359B0E61AE9C8_12</vt:lpwstr>
  </property>
</Properties>
</file>