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515" w:rsidRPr="00FF7A80" w:rsidRDefault="00226515" w:rsidP="00FF7A80">
      <w:pPr>
        <w:spacing w:after="0" w:line="276" w:lineRule="auto"/>
        <w:jc w:val="center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>UNIT 7 - ENVIRONMENTAL PROTECTION</w:t>
      </w:r>
      <w:r w:rsidR="004C57A7" w:rsidRPr="00FF7A80">
        <w:rPr>
          <w:rFonts w:ascii="Times New Roman" w:hAnsi="Times New Roman" w:cs="Times New Roman"/>
          <w:b/>
          <w:sz w:val="23"/>
          <w:szCs w:val="23"/>
        </w:rPr>
        <w:t xml:space="preserve"> – GLOBAL SUCCESS 8 </w:t>
      </w:r>
    </w:p>
    <w:p w:rsidR="00226515" w:rsidRPr="00FF7A80" w:rsidRDefault="00226515" w:rsidP="00FF7A8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4C57A7" w:rsidRPr="00FF7A80" w:rsidSect="000E1E25">
          <w:footerReference w:type="default" r:id="rId7"/>
          <w:pgSz w:w="12240" w:h="15840"/>
          <w:pgMar w:top="720" w:right="630" w:bottom="720" w:left="720" w:header="0" w:footer="0" w:gutter="0"/>
          <w:cols w:space="720"/>
          <w:docGrid w:linePitch="360"/>
        </w:sectPr>
      </w:pP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absorb /əbˈzɔːb/ (v): hấp thụ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accident /ˈæksɪdənt/ (n): tai nạn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aim /eɪm/ (v,n): nhắm đến, mục tiêu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ancient /ˈeɪnʃənt/ (a): cổ xưa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as soon as /əz suːn əz/ (conj): ngay khi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as well /əz ˈwel/ (adv): cũng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as well as /əz ˈwel əz/ (conj): cũng như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automatic /ˌɔːtəˈmætɪk/ (a): tự động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ban /bæn/ (v,n): cấm, lệnh cấm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blast /blɑːst/ (n): vụ nổ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boycott /ˈbɔɪkɒt/ (v,n): tẩy chay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brave /breɪv/ (a): dũng cảm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build a campfire (v phr): nhóm lửa trại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bush /bʊʃ/ (n): bụi cây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campaign /kæmˈpeɪn/ (n): chiến dịch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canal /kəˈnæl/ (n): kênh, đào thủy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carbon footprint /ˌkɑːbən ˈfʊtprɪnt/ (n): lượng khí CO₂ thải ra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community /kəˈmjuːnəti/ (n): cộng đồng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concern /kənˈsɜːn/ (n, v): mối quan tâm; lo lắng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contact /ˈkɒntækt/ (n, v): sự liên lạc; liên hệ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coral /ˈkɒrəl/ (n): san hô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cyberbullying /ˈsaɪbəbʊliɪŋ/ (n): bắt nạt trên mạng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device /dɪˈvaɪs/ (n): thiết bị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dispense /dɪˈspens/ (v): phân phát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dispensing machine (n): máy phát hàng tự động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dugong /ˈduːɡɒŋ/ (n): cá cúi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dump /dʌmp/ (v): đổ rác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ecosystem /ˈiːkəʊsɪstəm/ (n): hệ sinh thái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electricity /ɪˌlekˈtrɪsəti/ (n): điện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FF7A80">
        <w:rPr>
          <w:rFonts w:ascii="Times New Roman" w:hAnsi="Times New Roman" w:cs="Times New Roman"/>
          <w:spacing w:val="-10"/>
          <w:sz w:val="23"/>
          <w:szCs w:val="23"/>
        </w:rPr>
        <w:t>entrepreneur /ˌɒntrəprəˈnɜː(r)/ (n) : doanh nhân khởi nghiệp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even /ˈiːvn/ (adv): thậm chí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forest guard /ˈfɒrɪst ɡɑːd/ (n): kiểm lâm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get a permit  (v phr): xin giấy phép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global warming (n): sự nóng lên toàn cầu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go green /ɡəʊ ɡriːn/ (v phr): sống xanh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guard /ɡɑːd/ (n): người bảo vệ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habitat /ˈhæbɪtæt/ (n): môi trường sống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hectare /ˈhekˌteə(r)/ (n): héc-ta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heritage /ˈherɪtɪdʒ/ (n): di sản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hero /ˈhɪərəʊ/ (n): anh hùng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heroic /həˈrəʊɪk/ (a): anh hùng, quả cảm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homeless /ˈhəʊmləs/ (a): vô gia cư</w:t>
      </w:r>
      <w:bookmarkStart w:id="0" w:name="_GoBack"/>
      <w:bookmarkEnd w:id="0"/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include /ɪnˈkluːd/ (v): bao gồm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institution /ˌɪnstɪˈtjuːʃn/ (n): tổ chức, cơ quan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litter /ˈlɪtə(r)/ (v, n): xả rác; rác nhỏ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lockdown /ˈlɒkdaʊn/ (n): phong tỏa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loss /lɒs/ (n): sự mất mát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make sure /meɪk ʃʊə(r)/ (v phr): đảm bảo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marine /məˈriːn/ (a): dưới biển, thuộc về biển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medicinal /məˈdɪsɪnl/ (a): có tính chữa bệnh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medicine /ˈmedsn/ (n): thuốc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movement /ˈmuːvmənt/ (n): phong trào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musician /mjuˈzɪʃn/ (n): nhạc sĩ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natural habitat /ˈnætʃrəl ˈhæbɪtæt/ (n): môi trường sống tự nhiên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non-living /ˌnɒnˈlɪvɪŋ/ (a): không sống, vô cơ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opportunity /ˌɒpəˈtjuːnəti/ (n): cơ hội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panda /ˈpændə/ (n): gấu trúc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pandemic /pænˈdemɪk/ (n): đại dịch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petition /pəˈtɪʃn/ (n): đơn kiến nghị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play a key role: đóng vai trò then chốt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process /ˈprəʊses/ (n): quá trình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protect endangered species (v phr): bảo vệ các loài có nguy cơ tuyệt chủng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pacing w:val="-10"/>
          <w:sz w:val="23"/>
          <w:szCs w:val="23"/>
        </w:rPr>
      </w:pPr>
      <w:r w:rsidRPr="00FF7A80">
        <w:rPr>
          <w:rFonts w:ascii="Times New Roman" w:hAnsi="Times New Roman" w:cs="Times New Roman"/>
          <w:spacing w:val="-10"/>
          <w:sz w:val="23"/>
          <w:szCs w:val="23"/>
        </w:rPr>
        <w:t>protest /ˈprəʊtest/ (n), /prəˈtest/ (v): cuộc biểu tình, phản đối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provide /prəˈvaɪd/ (v): cung cấp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raise sb’s awareness: nâng cao nhận thức 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resident /ˈrezɪdənt/ (n): cư dân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resource /ˈriːsɔːs/ (n): tài nguyên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risk /rɪsk/ (n, v): rủi ro; có nguy cơ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rubbish /ˈrʌbɪʃ/ (n): rác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save water (v phr): tiết kiệm nước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serious /ˈsɪəriəs/ (a): nghiêm trọng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shell /ʃel/ (n): vỏ (sò, ốc...), vỏ bọc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signature /ˈsɪɡnətʃə(r)/ (n): chữ ký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single-use /ˌsɪŋɡl ˈjuːs/ (a): dùng một lần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slippery /ˈslɪpəri/ (a): trơn trượt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species /ˈspiːʃiːz/ (n): loài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spontaneous /spɒnˈteɪniəs/ (a): tự phát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substance /ˈsʌbstəns/ (n): chất, vật chất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surgeon /ˈsɜːdʒən/ (n): bác sĩ phẫu thuật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surgery /ˈsɜːdʒəri/ (n): ca phẫu thuật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surrounding /səˈraʊndɪŋ/ (a): xung quanh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surroundings /səˈraʊndɪŋz/ (n): khu lân cận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throughout /θruːˈaʊt/ (prep, adv): khắp, suốt (thời gian hoặc không gian) 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toxic /ˈtɒksɪk/ (a): độc hại 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unlimited /ʌnˈlɪmɪtɪd/ (a): không giới hạn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victim /ˈvɪktɪm/ (n): nạn nhân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lastRenderedPageBreak/>
        <w:t>waste /weɪst/ (n): chất thải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wild /waɪld/ (a): hoang dã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wildlife /ˈwaɪldlaɪf/ (n): động vật hoang dã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wood /wʊd/ (n): gỗ</w:t>
      </w:r>
    </w:p>
    <w:p w:rsidR="004C57A7" w:rsidRPr="00FF7A80" w:rsidRDefault="004C57A7" w:rsidP="00FF7A80">
      <w:pPr>
        <w:pStyle w:val="ListParagraph"/>
        <w:numPr>
          <w:ilvl w:val="0"/>
          <w:numId w:val="3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worse and worse: ngày càng tệ hơn</w:t>
      </w:r>
    </w:p>
    <w:p w:rsidR="004C57A7" w:rsidRPr="00FF7A80" w:rsidRDefault="004C57A7" w:rsidP="00FF7A8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4C57A7" w:rsidRPr="00FF7A80" w:rsidSect="000E1E25">
          <w:type w:val="continuous"/>
          <w:pgSz w:w="12240" w:h="15840"/>
          <w:pgMar w:top="720" w:right="630" w:bottom="720" w:left="720" w:header="0" w:footer="0" w:gutter="0"/>
          <w:cols w:num="2" w:sep="1" w:space="270"/>
          <w:docGrid w:linePitch="360"/>
        </w:sectPr>
      </w:pPr>
    </w:p>
    <w:p w:rsidR="00C049E0" w:rsidRPr="00FF7A80" w:rsidRDefault="00C049E0" w:rsidP="00FF7A8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226515" w:rsidRPr="00FF7A80" w:rsidRDefault="00226515" w:rsidP="00FF7A8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access /ˈækses/ (n,v): truy cập, tiếp cận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accessible /əkˈsesəbl/ (a): có thể tiếp cận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inaccessible (a): không thể tiếp cận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act /ækt/ (v,n): hành động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action /ˈækʃn/ (n): hành động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activity /ækˈtɪvəti/ (n): hoạt động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argue /ˈɑːɡjuː/ (v): tranh luận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argument /ˈɑːɡjumənt/ (n): cuộc tranh cãi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aware /əˈweə(r)/ (a): nhận thức được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awareness /əˈweənəs/ (n): sự nhận thức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belief /bɪˈliːf/ (n): niềm tin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believe /bɪˈliːv/ (v): tin tưởng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benefit /ˈbenɪfɪt/ (n, v): lợi ích, mang lại lợi ích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beneficial /ˌbenɪˈfɪʃl/ (a): có lợi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celebrate /ˈselɪbreɪt/ (v): tổ chức, kỷ niệm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celebration /ˌselɪˈbreɪʃn/ (n): lễ kỷ niệm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celebrity /səˈlebrəti/ (n): người nổi tiếng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commerce /ˈkɒmɜːs/ (n): thương mại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commercial /kəˈmɜːʃl/ (a): thuộc thương mại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confident /ˈkɒnfɪdənt/ (a): tự tin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confidence /ˈkɒnfɪdəns/ (n): sự tự tin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conserve /kənˈsɜːv/ (v): bảo tồn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conservation /ˌkɒnsəˈveɪʃn/ (n): sự bảo tồn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conservationist/ˌkɒnsəˈveɪʃənɪst/ (n): nhà bảo tồn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consume /kənˈsjuːm/ (v): tiêu thụ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consumption /kənˈsʌmpʃn/ (n): sự tiêu thụ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consumer /kənˈsjuːmə(r)/ (n): người tiêu dùng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contain /kənˈteɪn/ (v): chứa đựng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container /kənˈteɪnə(r)/ (n): thùng, vật chứa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contest /ˈkɒntest/ (n): cuộc thi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contestant /kənˈtestənt/ (n): thí sinh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danger /ˈdeɪndʒə(r)/ (n): sự nguy hiểm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dangerous /ˈdeɪndʒərəs/ (a): nguy hiểm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endangered /ɪnˈdeɪndʒəd/ (a): có nguy cơ tuyệt chủng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discuss /dɪˈskʌs/ (v): thảo luận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discussion (about) /dɪˈskʌʃn/ (n): cuộc thảo luận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distribute /dɪˈstrɪbjuːt/ (v): phân phát, phân phối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distribution /ˌdɪstrɪˈbjuːʃn/ (n): sự phân phát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diverse /daɪˈvɜːs/ (a): đa dạng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diversity /daɪˈvɜːsəti/ (n): sự đa dạng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donate /dəʊˈneɪt/ (v): quyên góp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donation /dəʊˈneɪʃn/ (n): khoản quyên góp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effect (on) /ɪˈfekt ɒn/ (n): ảnh hưởng (đến)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effective /ɪˈfektɪv/ (a): hiệu quả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effectively /ɪˈfektɪvli/  (adv): một cách hiệu quả 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employ /ɪmˈplɔɪ/ (v): tuyển dụng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employment /ɪmˈplɔɪmənt/ (n): việc làm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unemployed /ˌʌnɪmˈplɔɪd/ (a): thất nghiệp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encourage sb to do sth /ɪnˈkʌrɪdʒ/: khuyến khích 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encouragement /ɪnˈkʌrɪdʒmənt/ (n): sự khích lệ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environment /ɪnˈvaɪrənmənt/ (n): môi trường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environmental /ɪnˌvaɪrənˈmentl/ (a): thuộc môi trường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environmentalist /ɪnˌvaɪrənˈmentəlɪst/ (n): nhà môi trường học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equal /ˈiːkwəl/ (a): bằng nhau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equality /iˈkwɒləti/ (n): sự bình đẳng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extinct /ɪkˈstɪŋkt/ (a): tuyệt chủng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extinction /ɪkˈstɪŋkʃn/ (n): sự tuyệt chủng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generous /ˈdʒenərəs/ (a): rộng lượng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generosity /ˌdʒenəˈrɒsəti/ (n): sự hào phóng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harm /hɑːm/ (n, v): sự tổn hại; làm hại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harmful (to) /ˈhɑːmfəl/ (a): có hại ≠ harmless /ˈhɑːmləs/ (a): vô hại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honest /ˈɒnɪst/ (a): trung thực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honesty /ˈɒnɪsti/ (n): sự trung thực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important /ɪmˈpɔːtnt/ (a): quan trọng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importance /ɪmˈpɔːtns/ (n): tầm quan trọng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intend /ɪnˈtend/ (v): dự định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intended /ɪnˈtendɪd/ (a): có chủ đích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intention /ɪnˈtenʃn/ (n): ý định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kind /kaɪnd/ (a): tốt bụng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kindness /ˈkaɪndnəs/ (n): lòng tốt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manage /ˈmænɪdʒ/ (v): quản lý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management /ˈmænɪdʒmənt/ (n): sự quản lý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participate (in) /pɑːˈtɪsɪpeɪt/ (v): tham gia (vào)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participant /pɑːˈtɪsɪpənt/ (n): người tham gia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participation /pɑːˌtɪsɪˈpeɪʃn/ (n): sự tham gia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patient /ˈpeɪʃnt/ (a): kiên nhẫn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patience /ˈpeɪʃns/ (n): sự kiên nhẫn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lastRenderedPageBreak/>
        <w:t xml:space="preserve">permit /ˈpɜːmɪt/ (n): giấy phép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permission /pəˈmɪʃn/ (n): sự cho phép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persuade sb to do sth /pəˈsweɪd/: thuyết phục 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persuasion /pəˈsweɪʒn/ (n): sự thuyết phục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persuasive /pəˈsweɪsɪv/ (a): có sức thuyết phục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pollution /pəˈluːʃn/ (n): ô nhiễm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polluted /pəˈluːtɪd/ (a): bị ô nhiễm ≠ unpolluted(a): chưa bị ô nhiễm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pollutant /pəˈluːtənt/ (n): chất gây ô nhiễm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product /ˈprɒdʌkt/ (n): sản phẩm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produce /prəˈdjuːs/ (v): sản xuất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propose /prəˈpəʊz/ (v): đề xuất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proposal /prəˈpəʊzl/ (n): đề xuất, kiến nghị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protect /prəˈtekt/ (v): bảo vệ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protection /prəˈtekʃn/ (n): sự bảo vệ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reduce /rɪˈdjuːs/ (v): giảm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reduction /rɪˈdʌkʃn/ (n): sự giảm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sign /saɪn/ (v): ký tên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signature /ˈsɪɡnətʃə(r)/ (n): chữ ký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support /səˈpɔːt/ (v, n): ủng hộ, sự ủng hộ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supporter /səˈpɔːtə(r)/ (n): người ủng hộ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sympathy /ˈsɪmpəθi/ (n): sự cảm thông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sympathetic /ˌsɪmpəˈθetɪk/ (a): thông cảm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thought /θɔːt/ (n): suy nghĩ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thoughtful /ˈθɔːtfl/ (a): chu đáo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value /ˈvæljuː/ (n, v): giá trị; coi trọng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valuable /ˈvæljuəbl/ (a): có giá trị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valueless /ˈvæljuələs/ (a): không có giá trị</w:t>
      </w:r>
    </w:p>
    <w:p w:rsidR="004C57A7" w:rsidRPr="00FF7A80" w:rsidRDefault="004C57A7" w:rsidP="00FF7A80">
      <w:pPr>
        <w:pStyle w:val="ListParagraph"/>
        <w:numPr>
          <w:ilvl w:val="0"/>
          <w:numId w:val="1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 xml:space="preserve">volunteer /ˌvɒlənˈtɪə(r)/ (v, n): tình nguyện, người tình nguyện </w:t>
      </w:r>
      <w:r w:rsidRPr="00FF7A80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FF7A80">
        <w:rPr>
          <w:rFonts w:ascii="Times New Roman" w:hAnsi="Times New Roman" w:cs="Times New Roman"/>
          <w:sz w:val="23"/>
          <w:szCs w:val="23"/>
        </w:rPr>
        <w:t xml:space="preserve"> voluntary /ˈvɒləntri/ (a): tự nguyện</w:t>
      </w:r>
    </w:p>
    <w:p w:rsidR="00226515" w:rsidRPr="00FF7A80" w:rsidRDefault="00226515" w:rsidP="00FF7A8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4C57A7" w:rsidRPr="00FF7A80" w:rsidSect="00FF7A80">
          <w:type w:val="continuous"/>
          <w:pgSz w:w="12240" w:h="15840"/>
          <w:pgMar w:top="720" w:right="630" w:bottom="720" w:left="720" w:header="0" w:footer="0" w:gutter="0"/>
          <w:cols w:space="720"/>
          <w:docGrid w:linePitch="360"/>
        </w:sectPr>
      </w:pP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all over the world: khắp thế giới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at a national park: tại một vườn quốc gia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at home: ở nhà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at the campsite: tại khu cắm trại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be home to: là nơi sinh sống của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cut down trees (v phr): chặt cây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go straight to the gym: đi thẳng đến phòng gym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in the wild: ngoài thiên nhiên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leave the TV on: để TV bật (leave + O + Adj)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on the beach: trên bãi biển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participate in (v) = take part in: tham gia (vào)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pick up rubbish (v phr): nhặt rác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raise awareness about: nâng cao nhận thức về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relate to (v): liên quan (đến)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release (into): thải vào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think about: suy nghĩ về (cân nhắc)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think of nghĩ ra (gợi ý, đưa ra)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throw away  (v phr): vứt bỏ</w:t>
      </w:r>
    </w:p>
    <w:p w:rsidR="004C57A7" w:rsidRPr="00FF7A80" w:rsidRDefault="004C57A7" w:rsidP="00FF7A80">
      <w:pPr>
        <w:pStyle w:val="ListParagraph"/>
        <w:numPr>
          <w:ilvl w:val="0"/>
          <w:numId w:val="4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wait for  (v phr): đợi ai/cái gì</w:t>
      </w:r>
    </w:p>
    <w:p w:rsidR="004C57A7" w:rsidRPr="00FF7A80" w:rsidRDefault="004C57A7" w:rsidP="00FF7A8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4C57A7" w:rsidRPr="00FF7A80" w:rsidSect="004C57A7">
          <w:type w:val="continuous"/>
          <w:pgSz w:w="12240" w:h="15840"/>
          <w:pgMar w:top="720" w:right="630" w:bottom="720" w:left="720" w:header="720" w:footer="720" w:gutter="0"/>
          <w:cols w:num="2" w:sep="1" w:space="270"/>
          <w:docGrid w:linePitch="360"/>
        </w:sectPr>
      </w:pPr>
    </w:p>
    <w:p w:rsidR="00226515" w:rsidRPr="00FF7A80" w:rsidRDefault="00226515" w:rsidP="00FF7A80">
      <w:p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 xml:space="preserve">Grammar </w:t>
      </w:r>
      <w:r w:rsidR="00515D6D" w:rsidRPr="00FF7A80">
        <w:rPr>
          <w:rFonts w:ascii="Times New Roman" w:hAnsi="Times New Roman" w:cs="Times New Roman"/>
          <w:b/>
          <w:sz w:val="23"/>
          <w:szCs w:val="23"/>
        </w:rPr>
        <w:t>&amp; Structures</w:t>
      </w:r>
    </w:p>
    <w:p w:rsidR="003B518D" w:rsidRPr="00FF7A80" w:rsidRDefault="003B518D" w:rsidP="00FF7A8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515D6D" w:rsidRPr="00FF7A80" w:rsidRDefault="00515D6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515D6D" w:rsidRPr="00FF7A80" w:rsidSect="004C57A7">
          <w:type w:val="continuous"/>
          <w:pgSz w:w="12240" w:h="15840"/>
          <w:pgMar w:top="720" w:right="630" w:bottom="720" w:left="720" w:header="720" w:footer="720" w:gutter="0"/>
          <w:cols w:space="720"/>
          <w:docGrid w:linePitch="360"/>
        </w:sectPr>
      </w:pPr>
    </w:p>
    <w:p w:rsidR="003B518D" w:rsidRPr="00FF7A80" w:rsidRDefault="003B518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the amount of + (uncountable noun): lượng</w:t>
      </w:r>
    </w:p>
    <w:p w:rsidR="003B518D" w:rsidRPr="00FF7A80" w:rsidRDefault="003B518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the number of + (countable noun): số lượng</w:t>
      </w:r>
    </w:p>
    <w:p w:rsidR="003B518D" w:rsidRPr="00FF7A80" w:rsidRDefault="003B518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try + V-ing: thử làm gì</w:t>
      </w:r>
    </w:p>
    <w:p w:rsidR="003B518D" w:rsidRPr="00FF7A80" w:rsidRDefault="003B518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try + to V: cố gắng làm gì</w:t>
      </w:r>
    </w:p>
    <w:p w:rsidR="003B518D" w:rsidRPr="00FF7A80" w:rsidRDefault="003B518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stop + V-ing: dừng hẳn việc đang làm</w:t>
      </w:r>
    </w:p>
    <w:p w:rsidR="003B518D" w:rsidRPr="00FF7A80" w:rsidRDefault="003B518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stop + to V: dừng lại để làm việc</w:t>
      </w:r>
    </w:p>
    <w:p w:rsidR="003B518D" w:rsidRPr="00FF7A80" w:rsidRDefault="003B518D" w:rsidP="00FF7A80">
      <w:pPr>
        <w:pStyle w:val="ListParagraph"/>
        <w:numPr>
          <w:ilvl w:val="0"/>
          <w:numId w:val="6"/>
        </w:num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  <w:r w:rsidRPr="00FF7A80">
        <w:rPr>
          <w:rFonts w:ascii="Times New Roman" w:hAnsi="Times New Roman" w:cs="Times New Roman"/>
          <w:sz w:val="23"/>
          <w:szCs w:val="23"/>
        </w:rPr>
        <w:t>avoid (+V-ing) /əˈvɔɪd/: tránh làm gì</w:t>
      </w:r>
    </w:p>
    <w:p w:rsidR="00515D6D" w:rsidRPr="00FF7A80" w:rsidRDefault="00515D6D" w:rsidP="00FF7A8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  <w:sectPr w:rsidR="00515D6D" w:rsidRPr="00FF7A80" w:rsidSect="00515D6D">
          <w:type w:val="continuous"/>
          <w:pgSz w:w="12240" w:h="15840"/>
          <w:pgMar w:top="720" w:right="630" w:bottom="720" w:left="720" w:header="720" w:footer="720" w:gutter="0"/>
          <w:cols w:num="2" w:sep="1" w:space="270"/>
          <w:docGrid w:linePitch="360"/>
        </w:sectPr>
      </w:pPr>
    </w:p>
    <w:p w:rsidR="003B518D" w:rsidRPr="00FF7A80" w:rsidRDefault="003B518D" w:rsidP="00FF7A80">
      <w:pPr>
        <w:spacing w:after="0" w:line="276" w:lineRule="auto"/>
        <w:outlineLvl w:val="1"/>
        <w:rPr>
          <w:rFonts w:ascii="Times New Roman" w:hAnsi="Times New Roman" w:cs="Times New Roman"/>
          <w:sz w:val="23"/>
          <w:szCs w:val="23"/>
        </w:rPr>
      </w:pPr>
    </w:p>
    <w:p w:rsidR="003B518D" w:rsidRPr="00FF7A80" w:rsidRDefault="00515D6D" w:rsidP="00FF7A80">
      <w:pPr>
        <w:pStyle w:val="ListParagraph"/>
        <w:numPr>
          <w:ilvl w:val="0"/>
          <w:numId w:val="5"/>
        </w:numPr>
        <w:spacing w:after="0" w:line="276" w:lineRule="auto"/>
        <w:outlineLvl w:val="1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i/>
          <w:iCs/>
          <w:sz w:val="23"/>
          <w:szCs w:val="23"/>
        </w:rPr>
      </w:pPr>
      <w:r w:rsidRPr="00FF7A80">
        <w:rPr>
          <w:rFonts w:ascii="Times New Roman" w:hAnsi="Times New Roman" w:cs="Times New Roman"/>
          <w:b/>
          <w:bCs/>
          <w:sz w:val="23"/>
          <w:szCs w:val="23"/>
        </w:rPr>
        <w:t>1. Compound sentences</w:t>
      </w:r>
      <w:r w:rsidRPr="00FF7A80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</w:t>
      </w:r>
      <w:r w:rsidRPr="00FF7A80">
        <w:rPr>
          <w:rFonts w:ascii="Times New Roman" w:hAnsi="Times New Roman" w:cs="Times New Roman"/>
          <w:bCs/>
          <w:sz w:val="23"/>
          <w:szCs w:val="23"/>
        </w:rPr>
        <w:t>(Câu ghép):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 xml:space="preserve"> </w:t>
      </w: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r w:rsidRPr="00FF7A80">
        <w:rPr>
          <w:rFonts w:ascii="Times New Roman" w:hAnsi="Times New Roman" w:cs="Times New Roman"/>
          <w:bCs/>
          <w:sz w:val="23"/>
          <w:szCs w:val="23"/>
        </w:rPr>
        <w:t xml:space="preserve">Câu ghép bao gồm 02 mệnh đề độc lập 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(independent clause)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được nối với nhau:</w:t>
      </w: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r w:rsidRPr="00FF7A80">
        <w:rPr>
          <w:rFonts w:ascii="Times New Roman" w:hAnsi="Times New Roman" w:cs="Times New Roman"/>
          <w:bCs/>
          <w:sz w:val="23"/>
          <w:szCs w:val="23"/>
        </w:rPr>
        <w:t xml:space="preserve">- Dùng liên từ kết hợp 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(coordinating conjunction)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trong nhóm 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>FANBOYS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(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>for - and - nor - but - or - yet - so</w:t>
      </w:r>
      <w:r w:rsidRPr="00FF7A80">
        <w:rPr>
          <w:rFonts w:ascii="Times New Roman" w:hAnsi="Times New Roman" w:cs="Times New Roman"/>
          <w:bCs/>
          <w:sz w:val="23"/>
          <w:szCs w:val="23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124"/>
        <w:gridCol w:w="2835"/>
      </w:tblGrid>
      <w:tr w:rsidR="00FF7A80" w:rsidRPr="00FF7A80" w:rsidTr="00D8423D">
        <w:trPr>
          <w:jc w:val="center"/>
        </w:trPr>
        <w:tc>
          <w:tcPr>
            <w:tcW w:w="2263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clause,</w:t>
            </w:r>
          </w:p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S + V,</w:t>
            </w:r>
          </w:p>
        </w:tc>
        <w:tc>
          <w:tcPr>
            <w:tcW w:w="3124" w:type="dxa"/>
          </w:tcPr>
          <w:p w:rsidR="00FF7A80" w:rsidRPr="00FF7A80" w:rsidRDefault="00FF7A80" w:rsidP="00FF7A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coordinating conjunction</w:t>
            </w:r>
          </w:p>
          <w:p w:rsidR="00FF7A80" w:rsidRPr="00FF7A80" w:rsidRDefault="00FF7A80" w:rsidP="00FF7A8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for - and - nor - but - or - yet - so</w:t>
            </w:r>
          </w:p>
        </w:tc>
        <w:tc>
          <w:tcPr>
            <w:tcW w:w="2835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</w:t>
            </w:r>
          </w:p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S + V</w:t>
            </w:r>
          </w:p>
        </w:tc>
      </w:tr>
    </w:tbl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proofErr w:type="gramStart"/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e.g</w:t>
      </w:r>
      <w:proofErr w:type="gramEnd"/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.</w:t>
      </w:r>
      <w:r w:rsidRPr="00FF7A80">
        <w:rPr>
          <w:rFonts w:ascii="Times New Roman" w:hAnsi="Times New Roman" w:cs="Times New Roman"/>
          <w:bCs/>
          <w:sz w:val="23"/>
          <w:szCs w:val="23"/>
        </w:rPr>
        <w:tab/>
        <w:t>Children do more exercise than adults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 xml:space="preserve">, </w:t>
      </w:r>
      <w:r w:rsidRPr="00FF7A80">
        <w:rPr>
          <w:rFonts w:ascii="Times New Roman" w:hAnsi="Times New Roman" w:cs="Times New Roman"/>
          <w:b/>
          <w:bCs/>
          <w:sz w:val="23"/>
          <w:szCs w:val="23"/>
          <w:u w:val="single"/>
        </w:rPr>
        <w:t>so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they are more active.</w:t>
      </w: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i/>
          <w:iCs/>
          <w:sz w:val="23"/>
          <w:szCs w:val="23"/>
        </w:rPr>
      </w:pPr>
      <w:r w:rsidRPr="00FF7A80">
        <w:rPr>
          <w:rFonts w:ascii="Times New Roman" w:hAnsi="Times New Roman" w:cs="Times New Roman"/>
          <w:bCs/>
          <w:sz w:val="23"/>
          <w:szCs w:val="23"/>
        </w:rPr>
        <w:t xml:space="preserve">- Dùng dấu chấm phẩy 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(semicolon)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124"/>
        <w:gridCol w:w="2835"/>
      </w:tblGrid>
      <w:tr w:rsidR="00FF7A80" w:rsidRPr="00FF7A80" w:rsidTr="00D8423D">
        <w:trPr>
          <w:jc w:val="center"/>
        </w:trPr>
        <w:tc>
          <w:tcPr>
            <w:tcW w:w="2263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</w:t>
            </w:r>
          </w:p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S + V</w:t>
            </w:r>
          </w:p>
        </w:tc>
        <w:tc>
          <w:tcPr>
            <w:tcW w:w="3124" w:type="dxa"/>
          </w:tcPr>
          <w:p w:rsidR="00FF7A80" w:rsidRPr="00FF7A80" w:rsidRDefault="00FF7A80" w:rsidP="00FF7A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semicolon</w:t>
            </w:r>
          </w:p>
          <w:p w:rsidR="00FF7A80" w:rsidRPr="00FF7A80" w:rsidRDefault="00FF7A80" w:rsidP="00FF7A8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;</w:t>
            </w:r>
          </w:p>
        </w:tc>
        <w:tc>
          <w:tcPr>
            <w:tcW w:w="2835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</w:t>
            </w:r>
          </w:p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S + V</w:t>
            </w:r>
          </w:p>
        </w:tc>
      </w:tr>
    </w:tbl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proofErr w:type="gramStart"/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e.g</w:t>
      </w:r>
      <w:proofErr w:type="gramEnd"/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.</w:t>
      </w:r>
      <w:r w:rsidRPr="00FF7A80">
        <w:rPr>
          <w:rFonts w:ascii="Times New Roman" w:hAnsi="Times New Roman" w:cs="Times New Roman"/>
          <w:bCs/>
          <w:sz w:val="23"/>
          <w:szCs w:val="23"/>
        </w:rPr>
        <w:tab/>
        <w:t>He studied very little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>;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he failed his exams.</w:t>
      </w:r>
    </w:p>
    <w:p w:rsidR="00FF7A80" w:rsidRPr="00FF7A80" w:rsidRDefault="00FF7A80" w:rsidP="00FF7A8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FF7A80">
        <w:rPr>
          <w:rFonts w:ascii="Times New Roman" w:hAnsi="Times New Roman" w:cs="Times New Roman"/>
          <w:bCs/>
          <w:sz w:val="23"/>
          <w:szCs w:val="23"/>
        </w:rPr>
        <w:lastRenderedPageBreak/>
        <w:t xml:space="preserve">- Dùng trạng từ liên kết 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(conjunctive adverb)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>however, nevertheless, moreover, therefore, otherwise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124"/>
        <w:gridCol w:w="2835"/>
      </w:tblGrid>
      <w:tr w:rsidR="00FF7A80" w:rsidRPr="00FF7A80" w:rsidTr="00D8423D">
        <w:trPr>
          <w:jc w:val="center"/>
        </w:trPr>
        <w:tc>
          <w:tcPr>
            <w:tcW w:w="2263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clause;</w:t>
            </w:r>
          </w:p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S + V,</w:t>
            </w:r>
          </w:p>
        </w:tc>
        <w:tc>
          <w:tcPr>
            <w:tcW w:w="3124" w:type="dxa"/>
          </w:tcPr>
          <w:p w:rsidR="00FF7A80" w:rsidRPr="00FF7A80" w:rsidRDefault="00FF7A80" w:rsidP="00FF7A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conjunctive adverb,</w:t>
            </w:r>
          </w:p>
          <w:p w:rsidR="00FF7A80" w:rsidRPr="00FF7A80" w:rsidRDefault="00FF7A80" w:rsidP="00FF7A8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however, nevertheless, moreover,</w:t>
            </w:r>
          </w:p>
          <w:p w:rsidR="00FF7A80" w:rsidRPr="00FF7A80" w:rsidRDefault="00FF7A80" w:rsidP="00FF7A8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therefore, otherwise,</w:t>
            </w:r>
          </w:p>
        </w:tc>
        <w:tc>
          <w:tcPr>
            <w:tcW w:w="2835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</w:t>
            </w:r>
          </w:p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S + V</w:t>
            </w:r>
          </w:p>
        </w:tc>
      </w:tr>
    </w:tbl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proofErr w:type="gramStart"/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e.g</w:t>
      </w:r>
      <w:proofErr w:type="gramEnd"/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.</w:t>
      </w:r>
      <w:r w:rsidRPr="00FF7A80">
        <w:rPr>
          <w:rFonts w:ascii="Times New Roman" w:hAnsi="Times New Roman" w:cs="Times New Roman"/>
          <w:bCs/>
          <w:sz w:val="23"/>
          <w:szCs w:val="23"/>
        </w:rPr>
        <w:tab/>
        <w:t>John loves Mary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 xml:space="preserve">; </w:t>
      </w:r>
      <w:r w:rsidRPr="00FF7A80">
        <w:rPr>
          <w:rFonts w:ascii="Times New Roman" w:hAnsi="Times New Roman" w:cs="Times New Roman"/>
          <w:b/>
          <w:bCs/>
          <w:sz w:val="23"/>
          <w:szCs w:val="23"/>
          <w:u w:val="single"/>
        </w:rPr>
        <w:t>however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>,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Mary doesn’t love John.</w:t>
      </w: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FF7A80">
        <w:rPr>
          <w:rFonts w:ascii="Times New Roman" w:hAnsi="Times New Roman" w:cs="Times New Roman"/>
          <w:b/>
          <w:bCs/>
          <w:sz w:val="23"/>
          <w:szCs w:val="23"/>
        </w:rPr>
        <w:t>2. Complex sentences</w:t>
      </w:r>
      <w:r w:rsidRPr="00FF7A80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</w:t>
      </w:r>
      <w:r w:rsidRPr="00FF7A80">
        <w:rPr>
          <w:rFonts w:ascii="Times New Roman" w:hAnsi="Times New Roman" w:cs="Times New Roman"/>
          <w:bCs/>
          <w:sz w:val="23"/>
          <w:szCs w:val="23"/>
        </w:rPr>
        <w:t>(Câu phức):</w:t>
      </w: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FF7A80">
        <w:rPr>
          <w:rFonts w:ascii="Times New Roman" w:hAnsi="Times New Roman" w:cs="Times New Roman"/>
          <w:bCs/>
          <w:sz w:val="23"/>
          <w:szCs w:val="23"/>
        </w:rPr>
        <w:t xml:space="preserve">Câu phức bao gồm 01 mệnh đề độc lập 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 xml:space="preserve">(independent clause) 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kết hợp với 01 hoặc nhiều mệnh đề phụ thuộc 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 xml:space="preserve">(dependent clause). 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Các mệnh đề phụ thuộc mở đầu bằng các liên từ phụ thuộc </w:t>
      </w: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(subordinator)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như 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>when, while, because, although/ even though, if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4252"/>
      </w:tblGrid>
      <w:tr w:rsidR="00FF7A80" w:rsidRPr="00FF7A80" w:rsidTr="00D8423D">
        <w:trPr>
          <w:jc w:val="center"/>
        </w:trPr>
        <w:tc>
          <w:tcPr>
            <w:tcW w:w="4400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subordinator</w:t>
            </w: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+ dependent clause</w:t>
            </w:r>
            <w:r w:rsidRPr="00FF7A8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,</w:t>
            </w:r>
          </w:p>
        </w:tc>
        <w:tc>
          <w:tcPr>
            <w:tcW w:w="4252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</w:t>
            </w:r>
          </w:p>
        </w:tc>
      </w:tr>
      <w:tr w:rsidR="00FF7A80" w:rsidRPr="00FF7A80" w:rsidTr="00D8423D">
        <w:trPr>
          <w:jc w:val="center"/>
        </w:trPr>
        <w:tc>
          <w:tcPr>
            <w:tcW w:w="4400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>independent clause</w:t>
            </w:r>
          </w:p>
        </w:tc>
        <w:tc>
          <w:tcPr>
            <w:tcW w:w="4252" w:type="dxa"/>
          </w:tcPr>
          <w:p w:rsidR="00FF7A80" w:rsidRPr="00FF7A80" w:rsidRDefault="00FF7A80" w:rsidP="00FF7A80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FF7A80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subordinator</w:t>
            </w:r>
            <w:r w:rsidRPr="00FF7A80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+ dependent clause</w:t>
            </w:r>
          </w:p>
        </w:tc>
      </w:tr>
    </w:tbl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r w:rsidRPr="00FF7A80">
        <w:rPr>
          <w:rFonts w:ascii="Times New Roman" w:hAnsi="Times New Roman" w:cs="Times New Roman"/>
          <w:bCs/>
          <w:i/>
          <w:iCs/>
          <w:sz w:val="23"/>
          <w:szCs w:val="23"/>
        </w:rPr>
        <w:t>e.g.</w:t>
      </w:r>
      <w:r w:rsidRPr="00FF7A80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 </w:t>
      </w:r>
      <w:r w:rsidRPr="00FF7A80">
        <w:rPr>
          <w:rFonts w:ascii="Times New Roman" w:hAnsi="Times New Roman" w:cs="Times New Roman"/>
          <w:b/>
          <w:bCs/>
          <w:i/>
          <w:iCs/>
          <w:sz w:val="23"/>
          <w:szCs w:val="23"/>
        </w:rPr>
        <w:tab/>
      </w:r>
      <w:r w:rsidRPr="00FF7A80">
        <w:rPr>
          <w:rFonts w:ascii="Times New Roman" w:hAnsi="Times New Roman" w:cs="Times New Roman"/>
          <w:b/>
          <w:bCs/>
          <w:sz w:val="23"/>
          <w:szCs w:val="23"/>
          <w:u w:val="single"/>
        </w:rPr>
        <w:t>While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FF7A80">
        <w:rPr>
          <w:rFonts w:ascii="Times New Roman" w:hAnsi="Times New Roman" w:cs="Times New Roman"/>
          <w:bCs/>
          <w:sz w:val="23"/>
          <w:szCs w:val="23"/>
        </w:rPr>
        <w:t>the elephants are racing</w:t>
      </w:r>
      <w:r w:rsidRPr="00FF7A80">
        <w:rPr>
          <w:rFonts w:ascii="Times New Roman" w:hAnsi="Times New Roman" w:cs="Times New Roman"/>
          <w:b/>
          <w:bCs/>
          <w:sz w:val="23"/>
          <w:szCs w:val="23"/>
        </w:rPr>
        <w:t>,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people cheer to encourage them.</w:t>
      </w:r>
    </w:p>
    <w:p w:rsidR="00FF7A80" w:rsidRPr="00FF7A80" w:rsidRDefault="00FF7A80" w:rsidP="00FF7A80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r w:rsidRPr="00FF7A80">
        <w:rPr>
          <w:rFonts w:ascii="Times New Roman" w:hAnsi="Times New Roman" w:cs="Times New Roman"/>
          <w:bCs/>
          <w:sz w:val="23"/>
          <w:szCs w:val="23"/>
        </w:rPr>
        <w:tab/>
      </w:r>
      <w:r w:rsidRPr="00FF7A80">
        <w:rPr>
          <w:rFonts w:ascii="Times New Roman" w:hAnsi="Times New Roman" w:cs="Times New Roman"/>
          <w:bCs/>
          <w:sz w:val="23"/>
          <w:szCs w:val="23"/>
        </w:rPr>
        <w:tab/>
        <w:t xml:space="preserve">People cheer to encourage the elephants </w:t>
      </w:r>
      <w:r w:rsidRPr="00FF7A80">
        <w:rPr>
          <w:rFonts w:ascii="Times New Roman" w:hAnsi="Times New Roman" w:cs="Times New Roman"/>
          <w:b/>
          <w:bCs/>
          <w:sz w:val="23"/>
          <w:szCs w:val="23"/>
          <w:u w:val="single"/>
        </w:rPr>
        <w:t>while</w:t>
      </w:r>
      <w:r w:rsidRPr="00FF7A80">
        <w:rPr>
          <w:rFonts w:ascii="Times New Roman" w:hAnsi="Times New Roman" w:cs="Times New Roman"/>
          <w:bCs/>
          <w:sz w:val="23"/>
          <w:szCs w:val="23"/>
        </w:rPr>
        <w:t xml:space="preserve"> they are racing.</w:t>
      </w:r>
    </w:p>
    <w:p w:rsidR="008F3DE7" w:rsidRPr="008F3DE7" w:rsidRDefault="00FF7A80" w:rsidP="008F3DE7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F7A80">
        <w:rPr>
          <w:rFonts w:ascii="Times New Roman" w:hAnsi="Times New Roman" w:cs="Times New Roman"/>
          <w:b/>
          <w:sz w:val="23"/>
          <w:szCs w:val="23"/>
        </w:rPr>
        <w:t xml:space="preserve">3. </w:t>
      </w:r>
      <w:r w:rsidR="008F3DE7" w:rsidRPr="00010FDD">
        <w:rPr>
          <w:rFonts w:ascii="UTM Avo" w:eastAsia="Calibri" w:hAnsi="UTM Avo" w:cs="Times New Roman"/>
          <w:b/>
          <w:bCs/>
          <w:kern w:val="0"/>
          <w14:ligatures w14:val="none"/>
        </w:rPr>
        <w:t>SEQUENCE OF TENSES</w:t>
      </w:r>
      <w:r w:rsidR="008F3DE7">
        <w:rPr>
          <w:rFonts w:ascii="UTM Avo" w:eastAsia="Calibri" w:hAnsi="UTM Avo" w:cs="Times New Roman"/>
          <w:b/>
          <w:bCs/>
          <w:kern w:val="0"/>
          <w14:ligatures w14:val="none"/>
        </w:rPr>
        <w:t xml:space="preserve"> (SỰ PHỐI HỢP THÌ)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8"/>
        <w:gridCol w:w="1587"/>
        <w:gridCol w:w="4580"/>
        <w:gridCol w:w="3875"/>
      </w:tblGrid>
      <w:tr w:rsidR="008F3DE7" w:rsidRPr="008F3DE7" w:rsidTr="000E1E25">
        <w:tc>
          <w:tcPr>
            <w:tcW w:w="838" w:type="dxa"/>
            <w:vMerge w:val="restart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when</w:t>
            </w:r>
          </w:p>
        </w:tc>
        <w:tc>
          <w:tcPr>
            <w:tcW w:w="1587" w:type="dxa"/>
            <w:vMerge w:val="restart"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Diễn tả hành động xảy ra nối tiếp nhau</w:t>
            </w: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 xml:space="preserve"> 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WHEN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gramStart"/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Eg:</w:t>
            </w:r>
            <w:proofErr w:type="gramEnd"/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When he saw me, he smiled at me.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WHEN + S + V1/-s,-es, S + will V0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When I see him, I will remind him to call you.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 w:val="restart"/>
          </w:tcPr>
          <w:p w:rsidR="008F3DE7" w:rsidRPr="000E1E25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</w:pPr>
            <w:r w:rsidRPr="000E1E25"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  <w:t>Diễn tả một hành động đang xảy ra thì có hành động khác xen vào</w:t>
            </w: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WHEN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was/were + V-ing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When I came to see her, she was cooking dinner.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WHEN + S + V1/-s,-es, S + will be + V-ing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When you come in, your boss will be waiting for you there.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 w:val="restart"/>
          </w:tcPr>
          <w:p w:rsidR="008F3DE7" w:rsidRPr="000E1E25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</w:pPr>
            <w:r w:rsidRPr="000E1E25"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  <w:t>Diễn tả một hành động xảy ra xong trước một hành động khác</w:t>
            </w: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WHEN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have/has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3/-ed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When I arrived at the airport, the plane had taken off.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WHEN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1/-s,-es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will have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3/-ed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When you return to the town, they will have finished building a new bridge.</w:t>
            </w:r>
          </w:p>
        </w:tc>
      </w:tr>
      <w:tr w:rsidR="008F3DE7" w:rsidRPr="008F3DE7" w:rsidTr="000E1E25">
        <w:tc>
          <w:tcPr>
            <w:tcW w:w="838" w:type="dxa"/>
            <w:vMerge w:val="restart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as soon as</w:t>
            </w:r>
          </w:p>
        </w:tc>
        <w:tc>
          <w:tcPr>
            <w:tcW w:w="1587" w:type="dxa"/>
            <w:vMerge w:val="restart"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Diễn tả hành động xảy ra nối tiếp nhau</w:t>
            </w: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AS SOON AS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As soon as she saw a mouse, she shouted and ran away.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pacing w:val="-14"/>
                <w:sz w:val="23"/>
                <w:szCs w:val="23"/>
                <w:vertAlign w:val="subscript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pacing w:val="-14"/>
                <w:sz w:val="23"/>
                <w:szCs w:val="23"/>
              </w:rPr>
              <w:t>AS SOON AS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pacing w:val="-14"/>
                <w:sz w:val="23"/>
                <w:szCs w:val="23"/>
                <w:vertAlign w:val="subscript"/>
              </w:rPr>
              <w:t>1/-s,-es</w:t>
            </w:r>
            <w:r w:rsidRPr="008F3DE7">
              <w:rPr>
                <w:rFonts w:ascii="Times New Roman" w:eastAsia="Calibri" w:hAnsi="Times New Roman" w:cs="Times New Roman"/>
                <w:b/>
                <w:bCs/>
                <w:spacing w:val="-14"/>
                <w:sz w:val="23"/>
                <w:szCs w:val="23"/>
              </w:rPr>
              <w:t xml:space="preserve"> // have/has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pacing w:val="-14"/>
                <w:sz w:val="23"/>
                <w:szCs w:val="23"/>
                <w:vertAlign w:val="subscript"/>
              </w:rPr>
              <w:t>3</w:t>
            </w:r>
            <w:r w:rsidRPr="008F3DE7">
              <w:rPr>
                <w:rFonts w:ascii="Times New Roman" w:eastAsia="Calibri" w:hAnsi="Times New Roman" w:cs="Times New Roman"/>
                <w:b/>
                <w:bCs/>
                <w:spacing w:val="-14"/>
                <w:sz w:val="23"/>
                <w:szCs w:val="23"/>
              </w:rPr>
              <w:t>, S + will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pacing w:val="-14"/>
                <w:sz w:val="23"/>
                <w:szCs w:val="23"/>
                <w:vertAlign w:val="subscript"/>
              </w:rPr>
              <w:t>0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I will call you as soon as I have finished the work.</w:t>
            </w:r>
          </w:p>
        </w:tc>
      </w:tr>
      <w:tr w:rsidR="008F3DE7" w:rsidRPr="008F3DE7" w:rsidTr="000E1E25">
        <w:tc>
          <w:tcPr>
            <w:tcW w:w="838" w:type="dxa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since</w:t>
            </w:r>
          </w:p>
        </w:tc>
        <w:tc>
          <w:tcPr>
            <w:tcW w:w="1587" w:type="dxa"/>
          </w:tcPr>
          <w:p w:rsidR="008F3DE7" w:rsidRPr="000E1E25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</w:pPr>
            <w:r w:rsidRPr="000E1E25"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  <w:t>Diễn tả nghĩa “từ khi”</w:t>
            </w: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S + have/has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3/-ed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 xml:space="preserve"> + SINCE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  <w:t>We have known each other since we were at high school.</w:t>
            </w:r>
          </w:p>
        </w:tc>
      </w:tr>
      <w:tr w:rsidR="008F3DE7" w:rsidRPr="008F3DE7" w:rsidTr="000E1E25">
        <w:tc>
          <w:tcPr>
            <w:tcW w:w="838" w:type="dxa"/>
            <w:vMerge w:val="restart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by + time</w:t>
            </w:r>
          </w:p>
        </w:tc>
        <w:tc>
          <w:tcPr>
            <w:tcW w:w="1587" w:type="dxa"/>
            <w:vMerge w:val="restart"/>
          </w:tcPr>
          <w:p w:rsidR="008F3DE7" w:rsidRPr="000E1E25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</w:pPr>
            <w:r w:rsidRPr="000E1E25"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  <w:t>Diễn tả hành động kết thúc tính đến một thời điểm nào đó trong quá khứ/</w:t>
            </w:r>
            <w:r w:rsidR="000E1E25"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  <w:t xml:space="preserve"> </w:t>
            </w:r>
            <w:r w:rsidRPr="000E1E25">
              <w:rPr>
                <w:rFonts w:ascii="Times New Roman" w:eastAsia="Calibri" w:hAnsi="Times New Roman" w:cs="Times New Roman"/>
                <w:spacing w:val="-14"/>
                <w:sz w:val="23"/>
                <w:szCs w:val="23"/>
              </w:rPr>
              <w:t>tương lai</w:t>
            </w: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BY + trạng từ của quá khứ + S + had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3/-ed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By last month, we had worked for the company for 9 years.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</w:p>
          <w:p w:rsidR="008F3DE7" w:rsidRPr="000E1E25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spacing w:val="-14"/>
                <w:sz w:val="23"/>
                <w:szCs w:val="23"/>
              </w:rPr>
            </w:pPr>
            <w:r w:rsidRPr="000E1E25">
              <w:rPr>
                <w:rFonts w:ascii="Times New Roman" w:eastAsia="Calibri" w:hAnsi="Times New Roman" w:cs="Times New Roman"/>
                <w:b/>
                <w:spacing w:val="-14"/>
                <w:sz w:val="23"/>
                <w:szCs w:val="23"/>
              </w:rPr>
              <w:t>BY + trạng từ của tương lai + S + will have V3/-ed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By next month, we will have worked for the company for 9 years.</w:t>
            </w:r>
          </w:p>
        </w:tc>
      </w:tr>
      <w:tr w:rsidR="008F3DE7" w:rsidRPr="008F3DE7" w:rsidTr="000E1E25">
        <w:tc>
          <w:tcPr>
            <w:tcW w:w="838" w:type="dxa"/>
            <w:vMerge w:val="restart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at this time/</w:t>
            </w:r>
          </w:p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at that time</w:t>
            </w:r>
          </w:p>
        </w:tc>
        <w:tc>
          <w:tcPr>
            <w:tcW w:w="1587" w:type="dxa"/>
            <w:vMerge w:val="restart"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Diễn tả hành động đang xảy ra tại một thời điểm xác định trong quá khứ/tương lai</w:t>
            </w: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 xml:space="preserve">AT THIS/THAT TIME + trạng từ của quá khứ + S + was/were + V-ing 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At this time last week, we were preparing for Tet.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AT THIS/THAT TIME</w:t>
            </w: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</w:t>
            </w:r>
            <w:r w:rsidRPr="008F3DE7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+ trạng từ của tương lai + S + will be + V-ing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At this time next week, we will be having a big party in the garden.</w:t>
            </w:r>
          </w:p>
        </w:tc>
      </w:tr>
      <w:tr w:rsidR="008F3DE7" w:rsidRPr="008F3DE7" w:rsidTr="000E1E25">
        <w:tc>
          <w:tcPr>
            <w:tcW w:w="838" w:type="dxa"/>
            <w:vMerge w:val="restart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lastRenderedPageBreak/>
              <w:t>by the time</w:t>
            </w:r>
          </w:p>
        </w:tc>
        <w:tc>
          <w:tcPr>
            <w:tcW w:w="1587" w:type="dxa"/>
            <w:vMerge w:val="restart"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Diễn tả nghĩa “vào lúc”</w:t>
            </w: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BY THE TIME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had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3/-ed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By the time she got home, everyone had gone to bed.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ab/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BY THE TIME + S + V1/-s,-es, S + will have V3/-ed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By the time she gets home, everyone will have gone to bed.</w:t>
            </w:r>
          </w:p>
        </w:tc>
      </w:tr>
      <w:tr w:rsidR="008F3DE7" w:rsidRPr="008F3DE7" w:rsidTr="000E1E25">
        <w:tc>
          <w:tcPr>
            <w:tcW w:w="838" w:type="dxa"/>
            <w:vMerge w:val="restart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after</w:t>
            </w:r>
          </w:p>
        </w:tc>
        <w:tc>
          <w:tcPr>
            <w:tcW w:w="1587" w:type="dxa"/>
            <w:vMerge w:val="restart"/>
          </w:tcPr>
          <w:p w:rsidR="008F3DE7" w:rsidRPr="000E1E25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pacing w:val="-10"/>
                <w:sz w:val="23"/>
                <w:szCs w:val="23"/>
              </w:rPr>
            </w:pPr>
            <w:r w:rsidRPr="000E1E25">
              <w:rPr>
                <w:rFonts w:ascii="Times New Roman" w:eastAsia="Calibri" w:hAnsi="Times New Roman" w:cs="Times New Roman"/>
                <w:spacing w:val="-10"/>
                <w:sz w:val="23"/>
                <w:szCs w:val="23"/>
              </w:rPr>
              <w:t>Diễn tả hành động xảy ra xong rồi mới tới hành động khác</w:t>
            </w: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</w:p>
          <w:p w:rsidR="008F3DE7" w:rsidRPr="000E1E25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AFTER + S + had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3/-ed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After she had done her homework, she went out for a walk.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AFTER + S + have/has V3/-ed, S + will V0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After she has finished her homework, she goes out for a walk.</w:t>
            </w:r>
          </w:p>
        </w:tc>
      </w:tr>
      <w:tr w:rsidR="008F3DE7" w:rsidRPr="008F3DE7" w:rsidTr="000E1E25">
        <w:tc>
          <w:tcPr>
            <w:tcW w:w="838" w:type="dxa"/>
            <w:vMerge w:val="restart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before</w:t>
            </w:r>
          </w:p>
        </w:tc>
        <w:tc>
          <w:tcPr>
            <w:tcW w:w="1587" w:type="dxa"/>
            <w:vMerge w:val="restart"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Diễn tả hành động xảy ra xong trước khi có hành động khác tới</w:t>
            </w: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QUÁ KHỨ: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BEFORE + S +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2/-ed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, S + had V</w:t>
            </w: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  <w:vertAlign w:val="subscript"/>
              </w:rPr>
              <w:t>3/-ed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Before she went to bed, she had locked all the doors.</w:t>
            </w:r>
          </w:p>
        </w:tc>
      </w:tr>
      <w:tr w:rsidR="008F3DE7" w:rsidRPr="008F3DE7" w:rsidTr="000E1E25">
        <w:tc>
          <w:tcPr>
            <w:tcW w:w="838" w:type="dxa"/>
            <w:vMerge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</w:p>
        </w:tc>
        <w:tc>
          <w:tcPr>
            <w:tcW w:w="1587" w:type="dxa"/>
            <w:vMerge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580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Trong TƯƠNG LAI: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BEFORE + S + S + V1/-s,-es, S + will have V3/-ed</w:t>
            </w: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Hurry up or the film will have ended before we go to the movie.</w:t>
            </w:r>
          </w:p>
        </w:tc>
      </w:tr>
      <w:tr w:rsidR="008F3DE7" w:rsidRPr="008F3DE7" w:rsidTr="000E1E25">
        <w:tc>
          <w:tcPr>
            <w:tcW w:w="838" w:type="dxa"/>
            <w:vAlign w:val="center"/>
          </w:tcPr>
          <w:p w:rsidR="008F3DE7" w:rsidRPr="008F3DE7" w:rsidRDefault="008F3DE7" w:rsidP="008F3DE7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until / till</w:t>
            </w:r>
          </w:p>
        </w:tc>
        <w:tc>
          <w:tcPr>
            <w:tcW w:w="1587" w:type="dxa"/>
          </w:tcPr>
          <w:p w:rsidR="008F3DE7" w:rsidRPr="008F3DE7" w:rsidRDefault="008F3DE7" w:rsidP="008F3DE7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sz w:val="23"/>
                <w:szCs w:val="23"/>
              </w:rPr>
              <w:t>Diễn tả nghĩa “cho tới khi”</w:t>
            </w:r>
          </w:p>
        </w:tc>
        <w:tc>
          <w:tcPr>
            <w:tcW w:w="4580" w:type="dxa"/>
          </w:tcPr>
          <w:p w:rsidR="008F3DE7" w:rsidRPr="000E1E25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pacing w:val="-10"/>
                <w:sz w:val="23"/>
                <w:szCs w:val="23"/>
              </w:rPr>
            </w:pPr>
            <w:r w:rsidRPr="000E1E25">
              <w:rPr>
                <w:rFonts w:ascii="Times New Roman" w:eastAsia="Calibri" w:hAnsi="Times New Roman" w:cs="Times New Roman"/>
                <w:b/>
                <w:bCs/>
                <w:spacing w:val="-10"/>
                <w:sz w:val="23"/>
                <w:szCs w:val="23"/>
              </w:rPr>
              <w:t>S + will V</w:t>
            </w:r>
            <w:r w:rsidRPr="000E1E25">
              <w:rPr>
                <w:rFonts w:ascii="Times New Roman" w:eastAsia="Calibri" w:hAnsi="Times New Roman" w:cs="Times New Roman"/>
                <w:b/>
                <w:bCs/>
                <w:spacing w:val="-10"/>
                <w:sz w:val="23"/>
                <w:szCs w:val="23"/>
                <w:vertAlign w:val="subscript"/>
              </w:rPr>
              <w:t>0</w:t>
            </w:r>
            <w:r w:rsidRPr="000E1E25">
              <w:rPr>
                <w:rFonts w:ascii="Times New Roman" w:eastAsia="Calibri" w:hAnsi="Times New Roman" w:cs="Times New Roman"/>
                <w:b/>
                <w:bCs/>
                <w:spacing w:val="-10"/>
                <w:sz w:val="23"/>
                <w:szCs w:val="23"/>
              </w:rPr>
              <w:t xml:space="preserve"> + UNTIL/TILL + S + have/has V</w:t>
            </w:r>
            <w:r w:rsidRPr="000E1E25">
              <w:rPr>
                <w:rFonts w:ascii="Times New Roman" w:eastAsia="Calibri" w:hAnsi="Times New Roman" w:cs="Times New Roman"/>
                <w:b/>
                <w:bCs/>
                <w:spacing w:val="-10"/>
                <w:sz w:val="23"/>
                <w:szCs w:val="23"/>
                <w:vertAlign w:val="subscript"/>
              </w:rPr>
              <w:t>3/-ed</w:t>
            </w:r>
            <w:r w:rsidRPr="000E1E25">
              <w:rPr>
                <w:rFonts w:ascii="Times New Roman" w:eastAsia="Calibri" w:hAnsi="Times New Roman" w:cs="Times New Roman"/>
                <w:b/>
                <w:bCs/>
                <w:spacing w:val="-10"/>
                <w:sz w:val="23"/>
                <w:szCs w:val="23"/>
              </w:rPr>
              <w:t xml:space="preserve"> </w:t>
            </w:r>
          </w:p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3875" w:type="dxa"/>
          </w:tcPr>
          <w:p w:rsidR="008F3DE7" w:rsidRPr="008F3DE7" w:rsidRDefault="008F3DE7" w:rsidP="008F3DE7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</w:pPr>
            <w:r w:rsidRPr="008F3DE7">
              <w:rPr>
                <w:rFonts w:ascii="Times New Roman" w:eastAsia="Calibri" w:hAnsi="Times New Roman" w:cs="Times New Roman"/>
                <w:bCs/>
                <w:sz w:val="23"/>
                <w:szCs w:val="23"/>
              </w:rPr>
              <w:t>I will wait for you until it is possible.</w:t>
            </w:r>
          </w:p>
        </w:tc>
      </w:tr>
    </w:tbl>
    <w:p w:rsidR="008F3A63" w:rsidRPr="00FF7A80" w:rsidRDefault="008F3A63" w:rsidP="000E1E25">
      <w:pPr>
        <w:pStyle w:val="ListParagraph"/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sectPr w:rsidR="008F3A63" w:rsidRPr="00FF7A80" w:rsidSect="008F3DE7">
      <w:type w:val="continuous"/>
      <w:pgSz w:w="12240" w:h="15840"/>
      <w:pgMar w:top="720" w:right="63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F12" w:rsidRDefault="00927F12" w:rsidP="00FF7A80">
      <w:pPr>
        <w:spacing w:after="0" w:line="240" w:lineRule="auto"/>
      </w:pPr>
      <w:r>
        <w:separator/>
      </w:r>
    </w:p>
  </w:endnote>
  <w:endnote w:type="continuationSeparator" w:id="0">
    <w:p w:rsidR="00927F12" w:rsidRDefault="00927F12" w:rsidP="00FF7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21770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7A80" w:rsidRDefault="00FF7A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1E25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FF7A80" w:rsidRDefault="00FF7A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F12" w:rsidRDefault="00927F12" w:rsidP="00FF7A80">
      <w:pPr>
        <w:spacing w:after="0" w:line="240" w:lineRule="auto"/>
      </w:pPr>
      <w:r>
        <w:separator/>
      </w:r>
    </w:p>
  </w:footnote>
  <w:footnote w:type="continuationSeparator" w:id="0">
    <w:p w:rsidR="00927F12" w:rsidRDefault="00927F12" w:rsidP="00FF7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1.05pt;height:11.05pt" o:bullet="t">
        <v:imagedata r:id="rId1" o:title="msoE790"/>
      </v:shape>
    </w:pict>
  </w:numPicBullet>
  <w:abstractNum w:abstractNumId="0" w15:restartNumberingAfterBreak="0">
    <w:nsid w:val="11B90C54"/>
    <w:multiLevelType w:val="hybridMultilevel"/>
    <w:tmpl w:val="092EAC12"/>
    <w:lvl w:ilvl="0" w:tplc="9BBE6BDA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06823"/>
    <w:multiLevelType w:val="hybridMultilevel"/>
    <w:tmpl w:val="BF26959E"/>
    <w:lvl w:ilvl="0" w:tplc="9FD8C60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51C3F"/>
    <w:multiLevelType w:val="hybridMultilevel"/>
    <w:tmpl w:val="88244C22"/>
    <w:lvl w:ilvl="0" w:tplc="9FD8C60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113F2A"/>
    <w:multiLevelType w:val="hybridMultilevel"/>
    <w:tmpl w:val="715C79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00E89"/>
    <w:multiLevelType w:val="hybridMultilevel"/>
    <w:tmpl w:val="9AE6F522"/>
    <w:lvl w:ilvl="0" w:tplc="9FD8C60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7A27EB"/>
    <w:multiLevelType w:val="hybridMultilevel"/>
    <w:tmpl w:val="134A5D08"/>
    <w:lvl w:ilvl="0" w:tplc="9FD8C60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515"/>
    <w:rsid w:val="000A64B1"/>
    <w:rsid w:val="000E1E25"/>
    <w:rsid w:val="00226515"/>
    <w:rsid w:val="003B518D"/>
    <w:rsid w:val="004C57A7"/>
    <w:rsid w:val="00515D6D"/>
    <w:rsid w:val="005A4C97"/>
    <w:rsid w:val="00673267"/>
    <w:rsid w:val="008F3A63"/>
    <w:rsid w:val="008F3DE7"/>
    <w:rsid w:val="00927F12"/>
    <w:rsid w:val="00C049E0"/>
    <w:rsid w:val="00CB39FD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8D21"/>
  <w15:chartTrackingRefBased/>
  <w15:docId w15:val="{03A32776-F32D-4607-B4FB-4DAAD7AF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515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C97"/>
    <w:pPr>
      <w:ind w:left="720"/>
      <w:contextualSpacing/>
    </w:pPr>
  </w:style>
  <w:style w:type="table" w:styleId="TableGrid">
    <w:name w:val="Table Grid"/>
    <w:basedOn w:val="TableNormal"/>
    <w:uiPriority w:val="39"/>
    <w:rsid w:val="00FF7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A80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F7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A80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2025-12-24T10:38:00Z</dcterms:created>
  <dcterms:modified xsi:type="dcterms:W3CDTF">2026-01-05T01:19:00Z</dcterms:modified>
</cp:coreProperties>
</file>