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Flappy Bird Game with Integrated Web3 Payment Wallet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24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Document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Data Model</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Dictionary</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Acquisition, Integrity, Retention, and Disposal</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Attributes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[Others as relevant]</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Internationalization and Localization Requirements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tab/>
            <w:t xml:space="preserve">Glossary</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tab/>
            <w:t xml:space="preserve">Analysis Models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1">
            <w:pPr>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2">
            <w:pPr>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3">
            <w:pPr>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4">
            <w:pPr>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8">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B">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C">
            <w:pPr>
              <w:spacing w:after="40" w:before="40" w:lineRule="auto"/>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1"/>
        </w:numPr>
        <w:rPr/>
      </w:pPr>
      <w:bookmarkStart w:colFirst="0" w:colLast="0" w:name="_heading=h.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1"/>
        </w:numPr>
        <w:rPr/>
      </w:pPr>
      <w:bookmarkStart w:colFirst="0" w:colLast="0" w:name="_heading=h.tyjcwt" w:id="4"/>
      <w:bookmarkEnd w:id="4"/>
      <w:r w:rsidDel="00000000" w:rsidR="00000000" w:rsidRPr="00000000">
        <w:rPr>
          <w:rtl w:val="0"/>
        </w:rPr>
        <w:t xml:space="preserve">Document Purpose</w:t>
      </w:r>
    </w:p>
    <w:p w:rsidR="00000000" w:rsidDel="00000000" w:rsidP="00000000" w:rsidRDefault="00000000" w:rsidRPr="00000000" w14:paraId="00000041">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document specifies the requirements for a blockchain-enabled Flappy Bird game that integrates NFT trading and gameplay mechanics. It is intended for:</w:t>
      </w:r>
    </w:p>
    <w:p w:rsidR="00000000" w:rsidDel="00000000" w:rsidP="00000000" w:rsidRDefault="00000000" w:rsidRPr="00000000" w14:paraId="00000042">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Development team members implementing the game mechanics and smart contracts</w:t>
      </w:r>
    </w:p>
    <w:p w:rsidR="00000000" w:rsidDel="00000000" w:rsidP="00000000" w:rsidRDefault="00000000" w:rsidRPr="00000000" w14:paraId="00000043">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Project managers overseeing development milestones</w:t>
      </w:r>
    </w:p>
    <w:p w:rsidR="00000000" w:rsidDel="00000000" w:rsidP="00000000" w:rsidRDefault="00000000" w:rsidRPr="00000000" w14:paraId="00000044">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Quality assurance testers validating game functionality</w:t>
      </w:r>
    </w:p>
    <w:p w:rsidR="00000000" w:rsidDel="00000000" w:rsidP="00000000" w:rsidRDefault="00000000" w:rsidRPr="00000000" w14:paraId="00000045">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Smart contract auditors reviewing blockchain interactions</w:t>
      </w:r>
    </w:p>
    <w:p w:rsidR="00000000" w:rsidDel="00000000" w:rsidP="00000000" w:rsidRDefault="00000000" w:rsidRPr="00000000" w14:paraId="00000046">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Business stakeholders evaluating project progress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8">
      <w:pPr>
        <w:pStyle w:val="Heading2"/>
        <w:numPr>
          <w:ilvl w:val="1"/>
          <w:numId w:val="1"/>
        </w:numPr>
        <w:rPr/>
      </w:pPr>
      <w:bookmarkStart w:colFirst="0" w:colLast="0" w:name="_heading=h.3dy6vkm" w:id="5"/>
      <w:bookmarkEnd w:id="5"/>
      <w:r w:rsidDel="00000000" w:rsidR="00000000" w:rsidRPr="00000000">
        <w:rPr>
          <w:rtl w:val="0"/>
        </w:rPr>
        <w:t xml:space="preserve">Document Conventions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used, including the meaning of specific text styles, highlighting, or notations. If you are manually labeling unique requirement identifiers, you might specify the format here for anyone who needs to add one later.&gt;</w:t>
      </w:r>
    </w:p>
    <w:p w:rsidR="00000000" w:rsidDel="00000000" w:rsidP="00000000" w:rsidRDefault="00000000" w:rsidRPr="00000000" w14:paraId="0000004A">
      <w:pPr>
        <w:pStyle w:val="Heading2"/>
        <w:numPr>
          <w:ilvl w:val="1"/>
          <w:numId w:val="1"/>
        </w:numPr>
        <w:rPr/>
      </w:pPr>
      <w:bookmarkStart w:colFirst="0" w:colLast="0" w:name="_heading=h.1t3h5sf" w:id="6"/>
      <w:bookmarkEnd w:id="6"/>
      <w:r w:rsidDel="00000000" w:rsidR="00000000" w:rsidRPr="00000000">
        <w:rPr>
          <w:rtl w:val="0"/>
        </w:rPr>
        <w:t xml:space="preserve">Project Scope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performs.&gt;</w:t>
      </w:r>
    </w:p>
    <w:p w:rsidR="00000000" w:rsidDel="00000000" w:rsidP="00000000" w:rsidRDefault="00000000" w:rsidRPr="00000000" w14:paraId="0000004C">
      <w:pPr>
        <w:pStyle w:val="Heading2"/>
        <w:numPr>
          <w:ilvl w:val="1"/>
          <w:numId w:val="1"/>
        </w:numPr>
        <w:rPr/>
      </w:pPr>
      <w:bookmarkStart w:colFirst="0" w:colLast="0" w:name="_heading=h.4d34og8" w:id="7"/>
      <w:bookmarkEnd w:id="7"/>
      <w:r w:rsidDel="00000000" w:rsidR="00000000" w:rsidRPr="00000000">
        <w:rPr>
          <w:rtl w:val="0"/>
        </w:rPr>
        <w:t xml:space="preserve">References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URL.&gt;</w:t>
      </w:r>
    </w:p>
    <w:p w:rsidR="00000000" w:rsidDel="00000000" w:rsidP="00000000" w:rsidRDefault="00000000" w:rsidRPr="00000000" w14:paraId="0000004E">
      <w:pPr>
        <w:pStyle w:val="Heading1"/>
        <w:numPr>
          <w:ilvl w:val="0"/>
          <w:numId w:val="1"/>
        </w:numPr>
        <w:rPr/>
      </w:pPr>
      <w:bookmarkStart w:colFirst="0" w:colLast="0" w:name="_heading=h.2s8eyo1" w:id="8"/>
      <w:bookmarkEnd w:id="8"/>
      <w:r w:rsidDel="00000000" w:rsidR="00000000" w:rsidRPr="00000000">
        <w:rPr>
          <w:rtl w:val="0"/>
        </w:rPr>
        <w:t xml:space="preserve">Overall Description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presents a high-level overview of the product and the environment in which it will be used, the anticipated users, and known constraints, assumptions, and dependencies.&gt;</w:t>
      </w:r>
    </w:p>
    <w:p w:rsidR="00000000" w:rsidDel="00000000" w:rsidP="00000000" w:rsidRDefault="00000000" w:rsidRPr="00000000" w14:paraId="00000050">
      <w:pPr>
        <w:pStyle w:val="Heading2"/>
        <w:numPr>
          <w:ilvl w:val="1"/>
          <w:numId w:val="1"/>
        </w:numPr>
        <w:rPr/>
      </w:pPr>
      <w:bookmarkStart w:colFirst="0" w:colLast="0" w:name="_heading=h.17dp8vu" w:id="9"/>
      <w:bookmarkEnd w:id="9"/>
      <w:r w:rsidDel="00000000" w:rsidR="00000000" w:rsidRPr="00000000">
        <w:rPr>
          <w:rtl w:val="0"/>
        </w:rPr>
        <w:t xml:space="preserve">Product Perspective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systems.&gt;</w:t>
      </w:r>
    </w:p>
    <w:p w:rsidR="00000000" w:rsidDel="00000000" w:rsidP="00000000" w:rsidRDefault="00000000" w:rsidRPr="00000000" w14:paraId="00000052">
      <w:pPr>
        <w:pStyle w:val="Heading2"/>
        <w:numPr>
          <w:ilvl w:val="1"/>
          <w:numId w:val="1"/>
        </w:numPr>
        <w:rPr/>
      </w:pPr>
      <w:bookmarkStart w:colFirst="0" w:colLast="0" w:name="_heading=h.3rdcrjn" w:id="10"/>
      <w:bookmarkEnd w:id="10"/>
      <w:r w:rsidDel="00000000" w:rsidR="00000000" w:rsidRPr="00000000">
        <w:rPr>
          <w:rtl w:val="0"/>
        </w:rPr>
        <w:t xml:space="preserve">User Classes and Characteristics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rsidR="00000000" w:rsidDel="00000000" w:rsidP="00000000" w:rsidRDefault="00000000" w:rsidRPr="00000000" w14:paraId="00000054">
      <w:pPr>
        <w:pStyle w:val="Heading2"/>
        <w:numPr>
          <w:ilvl w:val="1"/>
          <w:numId w:val="1"/>
        </w:numPr>
        <w:rPr/>
      </w:pPr>
      <w:bookmarkStart w:colFirst="0" w:colLast="0" w:name="_heading=h.26in1rg" w:id="11"/>
      <w:bookmarkEnd w:id="11"/>
      <w:r w:rsidDel="00000000" w:rsidR="00000000" w:rsidRPr="00000000">
        <w:rPr>
          <w:rtl w:val="0"/>
        </w:rPr>
        <w:t xml:space="preserve">Operating Environment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rsidR="00000000" w:rsidDel="00000000" w:rsidP="00000000" w:rsidRDefault="00000000" w:rsidRPr="00000000" w14:paraId="00000056">
      <w:pPr>
        <w:pStyle w:val="Heading2"/>
        <w:numPr>
          <w:ilvl w:val="1"/>
          <w:numId w:val="1"/>
        </w:numPr>
        <w:rPr/>
      </w:pPr>
      <w:bookmarkStart w:colFirst="0" w:colLast="0" w:name="_heading=h.lnxbz9" w:id="12"/>
      <w:bookmarkEnd w:id="12"/>
      <w:r w:rsidDel="00000000" w:rsidR="00000000" w:rsidRPr="00000000">
        <w:rPr>
          <w:rtl w:val="0"/>
        </w:rPr>
        <w:t xml:space="preserve">Design and Implementation Constraints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factors that will limit the options available to the developers. These might include: corporate or regulatory policies; hardware limitations (timing or memory requirements); interfaces to other applications; specific technologies, tools, and databases to be used; programming language requirements or restrictions.&gt;</w:t>
      </w:r>
    </w:p>
    <w:p w:rsidR="00000000" w:rsidDel="00000000" w:rsidP="00000000" w:rsidRDefault="00000000" w:rsidRPr="00000000" w14:paraId="00000058">
      <w:pPr>
        <w:pStyle w:val="Heading2"/>
        <w:numPr>
          <w:ilvl w:val="1"/>
          <w:numId w:val="1"/>
        </w:numPr>
        <w:rPr/>
      </w:pPr>
      <w:bookmarkStart w:colFirst="0" w:colLast="0" w:name="_heading=h.35nkun2" w:id="13"/>
      <w:bookmarkEnd w:id="13"/>
      <w:r w:rsidDel="00000000" w:rsidR="00000000" w:rsidRPr="00000000">
        <w:rPr>
          <w:rtl w:val="0"/>
        </w:rPr>
        <w:t xml:space="preserve">Assumptions and Dependencies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reuse expectations, issues around the development or operating environment, or constraints. The project could be affected if these assumptions are incorrect, are not shared, or change. Also identify any dependencies the project has on external factors outside its control.&gt;</w:t>
      </w:r>
    </w:p>
    <w:p w:rsidR="00000000" w:rsidDel="00000000" w:rsidP="00000000" w:rsidRDefault="00000000" w:rsidRPr="00000000" w14:paraId="0000005A">
      <w:pPr>
        <w:pStyle w:val="Heading1"/>
        <w:numPr>
          <w:ilvl w:val="0"/>
          <w:numId w:val="1"/>
        </w:numPr>
        <w:rPr/>
      </w:pPr>
      <w:bookmarkStart w:colFirst="0" w:colLast="0" w:name="_heading=h.1ksv4uv" w:id="14"/>
      <w:bookmarkEnd w:id="14"/>
      <w:r w:rsidDel="00000000" w:rsidR="00000000" w:rsidRPr="00000000">
        <w:rPr>
          <w:rtl w:val="0"/>
        </w:rPr>
        <w:t xml:space="preserve">System Features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stimulus, response, or combinations of these, whatever makes the most logical sense for your product.&gt;</w:t>
      </w:r>
    </w:p>
    <w:p w:rsidR="00000000" w:rsidDel="00000000" w:rsidP="00000000" w:rsidRDefault="00000000" w:rsidRPr="00000000" w14:paraId="0000005C">
      <w:pPr>
        <w:pStyle w:val="Heading2"/>
        <w:numPr>
          <w:ilvl w:val="1"/>
          <w:numId w:val="1"/>
        </w:numPr>
        <w:rPr/>
      </w:pPr>
      <w:bookmarkStart w:colFirst="0" w:colLast="0" w:name="_heading=h.44sinio" w:id="15"/>
      <w:bookmarkEnd w:id="15"/>
      <w:r w:rsidDel="00000000" w:rsidR="00000000" w:rsidRPr="00000000">
        <w:rPr>
          <w:rtl w:val="0"/>
        </w:rPr>
        <w:t xml:space="preserve">System Feature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5E">
      <w:pPr>
        <w:pStyle w:val="Heading3"/>
        <w:numPr>
          <w:ilvl w:val="2"/>
          <w:numId w:val="1"/>
        </w:numPr>
        <w:rPr/>
      </w:pPr>
      <w:r w:rsidDel="00000000" w:rsidR="00000000" w:rsidRPr="00000000">
        <w:rPr>
          <w:rtl w:val="0"/>
        </w:rPr>
        <w:tab/>
        <w:t xml:space="preserve">Description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priority.&gt;</w:t>
      </w:r>
    </w:p>
    <w:p w:rsidR="00000000" w:rsidDel="00000000" w:rsidP="00000000" w:rsidRDefault="00000000" w:rsidRPr="00000000" w14:paraId="00000060">
      <w:pPr>
        <w:pStyle w:val="Heading3"/>
        <w:numPr>
          <w:ilvl w:val="2"/>
          <w:numId w:val="1"/>
        </w:numPr>
        <w:rPr/>
      </w:pPr>
      <w:r w:rsidDel="00000000" w:rsidR="00000000" w:rsidRPr="00000000">
        <w:rPr>
          <w:rtl w:val="0"/>
        </w:rPr>
        <w:tab/>
        <w:t xml:space="preserve">Stimulus/Response Sequences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2">
      <w:pPr>
        <w:pStyle w:val="Heading3"/>
        <w:numPr>
          <w:ilvl w:val="2"/>
          <w:numId w:val="1"/>
        </w:numPr>
        <w:rPr/>
      </w:pPr>
      <w:r w:rsidDel="00000000" w:rsidR="00000000" w:rsidRPr="00000000">
        <w:rPr>
          <w:rtl w:val="0"/>
        </w:rPr>
        <w:t xml:space="preserve">Functional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specific functional requirements associated with this feature. These are the software capabilities that must be implemented for the user to carry out the feature's services or to perform a use case. Describe how the product should respond to anticipated error conditions. Use “TBD” as a placeholder to indicate when necessary information is not yet available.&gt;</w:t>
      </w:r>
    </w:p>
    <w:p w:rsidR="00000000" w:rsidDel="00000000" w:rsidP="00000000" w:rsidRDefault="00000000" w:rsidRPr="00000000" w14:paraId="00000064">
      <w:pPr>
        <w:pStyle w:val="Heading2"/>
        <w:numPr>
          <w:ilvl w:val="1"/>
          <w:numId w:val="1"/>
        </w:numPr>
        <w:rPr/>
      </w:pPr>
      <w:bookmarkStart w:colFirst="0" w:colLast="0" w:name="_heading=h.2jxsxqh" w:id="16"/>
      <w:bookmarkEnd w:id="16"/>
      <w:r w:rsidDel="00000000" w:rsidR="00000000" w:rsidRPr="00000000">
        <w:rPr>
          <w:rtl w:val="0"/>
        </w:rPr>
        <w:t xml:space="preserve">System Feature 2 (and so on)</w:t>
      </w:r>
    </w:p>
    <w:p w:rsidR="00000000" w:rsidDel="00000000" w:rsidP="00000000" w:rsidRDefault="00000000" w:rsidRPr="00000000" w14:paraId="00000065">
      <w:pPr>
        <w:pStyle w:val="Heading1"/>
        <w:numPr>
          <w:ilvl w:val="0"/>
          <w:numId w:val="1"/>
        </w:numPr>
        <w:rPr/>
      </w:pPr>
      <w:bookmarkStart w:colFirst="0" w:colLast="0" w:name="_heading=h.z337ya" w:id="17"/>
      <w:bookmarkEnd w:id="17"/>
      <w:r w:rsidDel="00000000" w:rsidR="00000000" w:rsidRPr="00000000">
        <w:rPr>
          <w:rtl w:val="0"/>
        </w:rPr>
        <w:t xml:space="preserve">Data Requirements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describes various aspects of the data that the system will consume as inputs, process in some fashion, or create as outputs.&gt;</w:t>
      </w:r>
    </w:p>
    <w:p w:rsidR="00000000" w:rsidDel="00000000" w:rsidP="00000000" w:rsidRDefault="00000000" w:rsidRPr="00000000" w14:paraId="00000067">
      <w:pPr>
        <w:pStyle w:val="Heading2"/>
        <w:numPr>
          <w:ilvl w:val="1"/>
          <w:numId w:val="1"/>
        </w:numPr>
        <w:rPr/>
      </w:pPr>
      <w:bookmarkStart w:colFirst="0" w:colLast="0" w:name="_heading=h.3j2qqm3" w:id="18"/>
      <w:bookmarkEnd w:id="18"/>
      <w:r w:rsidDel="00000000" w:rsidR="00000000" w:rsidRPr="00000000">
        <w:rPr>
          <w:rtl w:val="0"/>
        </w:rPr>
        <w:t xml:space="preserve">Logical Data Model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rsidR="00000000" w:rsidDel="00000000" w:rsidP="00000000" w:rsidRDefault="00000000" w:rsidRPr="00000000" w14:paraId="00000069">
      <w:pPr>
        <w:pStyle w:val="Heading2"/>
        <w:numPr>
          <w:ilvl w:val="1"/>
          <w:numId w:val="1"/>
        </w:numPr>
        <w:rPr/>
      </w:pPr>
      <w:bookmarkStart w:colFirst="0" w:colLast="0" w:name="_heading=h.1y810tw" w:id="19"/>
      <w:bookmarkEnd w:id="19"/>
      <w:r w:rsidDel="00000000" w:rsidR="00000000" w:rsidRPr="00000000">
        <w:rPr>
          <w:rtl w:val="0"/>
        </w:rPr>
        <w:t xml:space="preserve">Data Dictionary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000000" w:rsidDel="00000000" w:rsidP="00000000" w:rsidRDefault="00000000" w:rsidRPr="00000000" w14:paraId="0000006B">
      <w:pPr>
        <w:pStyle w:val="Heading2"/>
        <w:numPr>
          <w:ilvl w:val="1"/>
          <w:numId w:val="1"/>
        </w:numPr>
        <w:rPr/>
      </w:pPr>
      <w:bookmarkStart w:colFirst="0" w:colLast="0" w:name="_heading=h.4i7ojhp" w:id="20"/>
      <w:bookmarkEnd w:id="20"/>
      <w:r w:rsidDel="00000000" w:rsidR="00000000" w:rsidRPr="00000000">
        <w:rPr>
          <w:rtl w:val="0"/>
        </w:rPr>
        <w:t xml:space="preserve">Reports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rsidR="00000000" w:rsidDel="00000000" w:rsidP="00000000" w:rsidRDefault="00000000" w:rsidRPr="00000000" w14:paraId="0000006D">
      <w:pPr>
        <w:pStyle w:val="Heading2"/>
        <w:numPr>
          <w:ilvl w:val="1"/>
          <w:numId w:val="1"/>
        </w:numPr>
        <w:rPr/>
      </w:pPr>
      <w:bookmarkStart w:colFirst="0" w:colLast="0" w:name="_heading=h.2xcytpi" w:id="21"/>
      <w:bookmarkEnd w:id="21"/>
      <w:r w:rsidDel="00000000" w:rsidR="00000000" w:rsidRPr="00000000">
        <w:rPr>
          <w:rtl w:val="0"/>
        </w:rPr>
        <w:t xml:space="preserve">Data Acquisition, Integrity, Retention, and Disposal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rsidR="00000000" w:rsidDel="00000000" w:rsidP="00000000" w:rsidRDefault="00000000" w:rsidRPr="00000000" w14:paraId="0000006F">
      <w:pPr>
        <w:pStyle w:val="Heading1"/>
        <w:numPr>
          <w:ilvl w:val="0"/>
          <w:numId w:val="1"/>
        </w:numPr>
        <w:rPr/>
      </w:pPr>
      <w:bookmarkStart w:colFirst="0" w:colLast="0" w:name="_heading=h.1ci93xb" w:id="22"/>
      <w:bookmarkEnd w:id="22"/>
      <w:r w:rsidDel="00000000" w:rsidR="00000000" w:rsidRPr="00000000">
        <w:rPr>
          <w:rtl w:val="0"/>
        </w:rPr>
        <w:t xml:space="preserve">External Interface Requirements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provides information to ensure that the system will communicate properly with users and with external hardware or software elements.&gt;</w:t>
      </w:r>
    </w:p>
    <w:p w:rsidR="00000000" w:rsidDel="00000000" w:rsidP="00000000" w:rsidRDefault="00000000" w:rsidRPr="00000000" w14:paraId="00000071">
      <w:pPr>
        <w:pStyle w:val="Heading2"/>
        <w:numPr>
          <w:ilvl w:val="1"/>
          <w:numId w:val="1"/>
        </w:numPr>
        <w:rPr/>
      </w:pPr>
      <w:bookmarkStart w:colFirst="0" w:colLast="0" w:name="_heading=h.3whwml4" w:id="23"/>
      <w:bookmarkEnd w:id="23"/>
      <w:r w:rsidDel="00000000" w:rsidR="00000000" w:rsidRPr="00000000">
        <w:rPr>
          <w:rtl w:val="0"/>
        </w:rPr>
        <w:t xml:space="preserve">User Interfaces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3">
      <w:pPr>
        <w:pStyle w:val="Heading2"/>
        <w:numPr>
          <w:ilvl w:val="1"/>
          <w:numId w:val="1"/>
        </w:numPr>
        <w:rPr/>
      </w:pPr>
      <w:bookmarkStart w:colFirst="0" w:colLast="0" w:name="_heading=h.2bn6wsx" w:id="24"/>
      <w:bookmarkEnd w:id="24"/>
      <w:r w:rsidDel="00000000" w:rsidR="00000000" w:rsidRPr="00000000">
        <w:rPr>
          <w:rtl w:val="0"/>
        </w:rPr>
        <w:t xml:space="preserve">Software Interfaces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rsidR="00000000" w:rsidDel="00000000" w:rsidP="00000000" w:rsidRDefault="00000000" w:rsidRPr="00000000" w14:paraId="00000075">
      <w:pPr>
        <w:pStyle w:val="Heading2"/>
        <w:numPr>
          <w:ilvl w:val="1"/>
          <w:numId w:val="1"/>
        </w:numPr>
        <w:rPr/>
      </w:pPr>
      <w:bookmarkStart w:colFirst="0" w:colLast="0" w:name="_heading=h.qsh70q" w:id="25"/>
      <w:bookmarkEnd w:id="25"/>
      <w:r w:rsidDel="00000000" w:rsidR="00000000" w:rsidRPr="00000000">
        <w:rPr>
          <w:rtl w:val="0"/>
        </w:rPr>
        <w:t xml:space="preserve">Hardware Interfaces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rsidR="00000000" w:rsidDel="00000000" w:rsidP="00000000" w:rsidRDefault="00000000" w:rsidRPr="00000000" w14:paraId="00000077">
      <w:pPr>
        <w:pStyle w:val="Heading2"/>
        <w:numPr>
          <w:ilvl w:val="1"/>
          <w:numId w:val="1"/>
        </w:numPr>
        <w:rPr/>
      </w:pPr>
      <w:bookmarkStart w:colFirst="0" w:colLast="0" w:name="_heading=h.3as4poj" w:id="26"/>
      <w:bookmarkEnd w:id="26"/>
      <w:r w:rsidDel="00000000" w:rsidR="00000000" w:rsidRPr="00000000">
        <w:rPr>
          <w:rtl w:val="0"/>
        </w:rPr>
        <w:t xml:space="preserve">Communications Interfaces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rsidR="00000000" w:rsidDel="00000000" w:rsidP="00000000" w:rsidRDefault="00000000" w:rsidRPr="00000000" w14:paraId="00000079">
      <w:pPr>
        <w:pStyle w:val="Heading1"/>
        <w:numPr>
          <w:ilvl w:val="0"/>
          <w:numId w:val="1"/>
        </w:numPr>
        <w:rPr/>
      </w:pPr>
      <w:bookmarkStart w:colFirst="0" w:colLast="0" w:name="_heading=h.1pxezwc" w:id="27"/>
      <w:bookmarkEnd w:id="27"/>
      <w:r w:rsidDel="00000000" w:rsidR="00000000" w:rsidRPr="00000000">
        <w:rPr>
          <w:rtl w:val="0"/>
        </w:rPr>
        <w:t xml:space="preserve">Quality Attributes</w:t>
      </w:r>
    </w:p>
    <w:p w:rsidR="00000000" w:rsidDel="00000000" w:rsidP="00000000" w:rsidRDefault="00000000" w:rsidRPr="00000000" w14:paraId="0000007A">
      <w:pPr>
        <w:pStyle w:val="Heading2"/>
        <w:numPr>
          <w:ilvl w:val="1"/>
          <w:numId w:val="1"/>
        </w:numPr>
        <w:rPr/>
      </w:pPr>
      <w:bookmarkStart w:colFirst="0" w:colLast="0" w:name="_heading=h.49x2ik5" w:id="28"/>
      <w:bookmarkEnd w:id="28"/>
      <w:r w:rsidDel="00000000" w:rsidR="00000000" w:rsidRPr="00000000">
        <w:rPr>
          <w:rtl w:val="0"/>
        </w:rPr>
        <w:t xml:space="preserve">Usability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rsidR="00000000" w:rsidDel="00000000" w:rsidP="00000000" w:rsidRDefault="00000000" w:rsidRPr="00000000" w14:paraId="0000007C">
      <w:pPr>
        <w:pStyle w:val="Heading2"/>
        <w:numPr>
          <w:ilvl w:val="1"/>
          <w:numId w:val="1"/>
        </w:numPr>
        <w:rPr/>
      </w:pPr>
      <w:bookmarkStart w:colFirst="0" w:colLast="0" w:name="_heading=h.2p2csry" w:id="29"/>
      <w:bookmarkEnd w:id="29"/>
      <w:r w:rsidDel="00000000" w:rsidR="00000000" w:rsidRPr="00000000">
        <w:rPr>
          <w:rtl w:val="0"/>
        </w:rPr>
        <w:t xml:space="preserve">Performance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rsidR="00000000" w:rsidDel="00000000" w:rsidP="00000000" w:rsidRDefault="00000000" w:rsidRPr="00000000" w14:paraId="0000007E">
      <w:pPr>
        <w:pStyle w:val="Heading2"/>
        <w:numPr>
          <w:ilvl w:val="1"/>
          <w:numId w:val="1"/>
        </w:numPr>
        <w:rPr/>
      </w:pPr>
      <w:bookmarkStart w:colFirst="0" w:colLast="0" w:name="_heading=h.147n2zr" w:id="30"/>
      <w:bookmarkEnd w:id="30"/>
      <w:r w:rsidDel="00000000" w:rsidR="00000000" w:rsidRPr="00000000">
        <w:rPr>
          <w:rtl w:val="0"/>
        </w:rPr>
        <w:t xml:space="preserve">Security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rsidR="00000000" w:rsidDel="00000000" w:rsidP="00000000" w:rsidRDefault="00000000" w:rsidRPr="00000000" w14:paraId="00000080">
      <w:pPr>
        <w:pStyle w:val="Heading2"/>
        <w:numPr>
          <w:ilvl w:val="1"/>
          <w:numId w:val="1"/>
        </w:numPr>
        <w:rPr/>
      </w:pPr>
      <w:bookmarkStart w:colFirst="0" w:colLast="0" w:name="_heading=h.3o7alnk" w:id="31"/>
      <w:bookmarkEnd w:id="31"/>
      <w:r w:rsidDel="00000000" w:rsidR="00000000" w:rsidRPr="00000000">
        <w:rPr>
          <w:rtl w:val="0"/>
        </w:rPr>
        <w:t xml:space="preserve">Safety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000000" w:rsidDel="00000000" w:rsidP="00000000" w:rsidRDefault="00000000" w:rsidRPr="00000000" w14:paraId="00000082">
      <w:pPr>
        <w:pStyle w:val="Heading2"/>
        <w:numPr>
          <w:ilvl w:val="1"/>
          <w:numId w:val="1"/>
        </w:numPr>
        <w:rPr/>
      </w:pPr>
      <w:bookmarkStart w:colFirst="0" w:colLast="0" w:name="_heading=h.23ckvvd" w:id="32"/>
      <w:bookmarkEnd w:id="32"/>
      <w:r w:rsidDel="00000000" w:rsidR="00000000" w:rsidRPr="00000000">
        <w:rPr>
          <w:rtl w:val="0"/>
        </w:rPr>
        <w:t xml:space="preserve">[Others as relevant]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 Write these to be specific, quantitative, and verifiable. Clarify the relative priorities for various attributes, such as security over performance.&gt;</w:t>
      </w:r>
    </w:p>
    <w:p w:rsidR="00000000" w:rsidDel="00000000" w:rsidP="00000000" w:rsidRDefault="00000000" w:rsidRPr="00000000" w14:paraId="00000084">
      <w:pPr>
        <w:pStyle w:val="Heading1"/>
        <w:numPr>
          <w:ilvl w:val="0"/>
          <w:numId w:val="1"/>
        </w:numPr>
        <w:rPr/>
      </w:pPr>
      <w:bookmarkStart w:colFirst="0" w:colLast="0" w:name="_heading=h.ihv636" w:id="33"/>
      <w:bookmarkEnd w:id="33"/>
      <w:r w:rsidDel="00000000" w:rsidR="00000000" w:rsidRPr="00000000">
        <w:rPr>
          <w:rtl w:val="0"/>
        </w:rPr>
        <w:t xml:space="preserve">Internationalization and Localization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000000" w:rsidDel="00000000" w:rsidP="00000000" w:rsidRDefault="00000000" w:rsidRPr="00000000" w14:paraId="00000086">
      <w:pPr>
        <w:pStyle w:val="Heading1"/>
        <w:numPr>
          <w:ilvl w:val="0"/>
          <w:numId w:val="1"/>
        </w:numPr>
        <w:rPr/>
      </w:pPr>
      <w:bookmarkStart w:colFirst="0" w:colLast="0" w:name="_heading=h.32hioqz" w:id="34"/>
      <w:bookmarkEnd w:id="34"/>
      <w:r w:rsidDel="00000000" w:rsidR="00000000" w:rsidRPr="00000000">
        <w:rPr>
          <w:rtl w:val="0"/>
        </w:rPr>
        <w:t xml:space="preserve">Other Requirements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rsidR="00000000" w:rsidDel="00000000" w:rsidP="00000000" w:rsidRDefault="00000000" w:rsidRPr="00000000" w14:paraId="00000088">
      <w:pPr>
        <w:pStyle w:val="Heading1"/>
        <w:numPr>
          <w:ilvl w:val="0"/>
          <w:numId w:val="1"/>
        </w:numPr>
        <w:rPr/>
      </w:pPr>
      <w:r w:rsidDel="00000000" w:rsidR="00000000" w:rsidRPr="00000000">
        <w:rPr>
          <w:rtl w:val="0"/>
        </w:rPr>
        <w:t xml:space="preserve">Glossary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rsidR="00000000" w:rsidDel="00000000" w:rsidP="00000000" w:rsidRDefault="00000000" w:rsidRPr="00000000" w14:paraId="0000008A">
      <w:pPr>
        <w:pStyle w:val="Heading1"/>
        <w:numPr>
          <w:ilvl w:val="0"/>
          <w:numId w:val="1"/>
        </w:numPr>
        <w:rPr/>
      </w:pPr>
      <w:r w:rsidDel="00000000" w:rsidR="00000000" w:rsidRPr="00000000">
        <w:rPr>
          <w:rtl w:val="0"/>
        </w:rPr>
        <w:t xml:space="preserve">Analysis Models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2023 by Karl Wiegers and Seilevel Partners LP. Permission is granted to use and modify.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2023 by Karl Wiegers and Seilevel Partners LP. Permission is granted to use and modify.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&lt;Project&gt;</w:t>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005920"/>
    <w:pPr>
      <w:spacing w:line="240" w:lineRule="exact"/>
    </w:pPr>
    <w:rPr>
      <w:sz w:val="24"/>
    </w:rPr>
  </w:style>
  <w:style w:type="paragraph" w:styleId="Heading1">
    <w:name w:val="heading 1"/>
    <w:basedOn w:val="Normal"/>
    <w:next w:val="Normal"/>
    <w:link w:val="Heading1Char"/>
    <w:qFormat w:val="1"/>
    <w:rsid w:val="00005920"/>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rsid w:val="00005920"/>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005920"/>
    <w:pPr>
      <w:numPr>
        <w:ilvl w:val="2"/>
        <w:numId w:val="1"/>
      </w:numPr>
      <w:spacing w:after="240" w:before="240"/>
      <w:outlineLvl w:val="2"/>
    </w:pPr>
    <w:rPr>
      <w:b w:val="1"/>
    </w:rPr>
  </w:style>
  <w:style w:type="paragraph" w:styleId="Heading4">
    <w:name w:val="heading 4"/>
    <w:basedOn w:val="Normal"/>
    <w:next w:val="Normal"/>
    <w:qFormat w:val="1"/>
    <w:rsid w:val="00005920"/>
    <w:pPr>
      <w:keepNext w:val="1"/>
      <w:numPr>
        <w:ilvl w:val="3"/>
        <w:numId w:val="1"/>
      </w:numPr>
      <w:spacing w:after="60" w:before="240" w:line="220" w:lineRule="exact"/>
      <w:jc w:val="both"/>
      <w:outlineLvl w:val="3"/>
    </w:pPr>
    <w:rPr>
      <w:b w:val="1"/>
      <w:i w:val="1"/>
      <w:sz w:val="22"/>
    </w:rPr>
  </w:style>
  <w:style w:type="paragraph" w:styleId="Heading5">
    <w:name w:val="heading 5"/>
    <w:basedOn w:val="Normal"/>
    <w:next w:val="Normal"/>
    <w:qFormat w:val="1"/>
    <w:rsid w:val="00005920"/>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rsid w:val="00005920"/>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005920"/>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005920"/>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005920"/>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rsid w:val="00005920"/>
    <w:pPr>
      <w:tabs>
        <w:tab w:val="center" w:pos="4680"/>
        <w:tab w:val="right" w:pos="9360"/>
      </w:tabs>
    </w:pPr>
    <w:rPr>
      <w:b w:val="1"/>
      <w:i w:val="1"/>
      <w:sz w:val="20"/>
    </w:rPr>
  </w:style>
  <w:style w:type="paragraph" w:styleId="Header">
    <w:name w:val="header"/>
    <w:basedOn w:val="Normal"/>
    <w:rsid w:val="00005920"/>
    <w:pPr>
      <w:tabs>
        <w:tab w:val="center" w:pos="4680"/>
        <w:tab w:val="right" w:pos="9360"/>
      </w:tabs>
    </w:pPr>
    <w:rPr>
      <w:b w:val="1"/>
      <w:i w:val="1"/>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val="1"/>
    <w:rsid w:val="00005920"/>
    <w:pPr>
      <w:spacing w:after="720" w:before="240" w:line="240" w:lineRule="auto"/>
      <w:jc w:val="right"/>
    </w:pPr>
    <w:rPr>
      <w:rFonts w:ascii="Arial" w:hAnsi="Arial"/>
      <w:b w:val="1"/>
      <w:kern w:val="28"/>
      <w:sz w:val="64"/>
    </w:rPr>
  </w:style>
  <w:style w:type="paragraph" w:styleId="TOCEntry" w:customStyle="1">
    <w:name w:val="TOCEntry"/>
    <w:basedOn w:val="Normal"/>
    <w:rsid w:val="00005920"/>
    <w:pPr>
      <w:keepNext w:val="1"/>
      <w:keepLines w:val="1"/>
      <w:spacing w:after="240" w:before="120" w:line="240" w:lineRule="atLeast"/>
    </w:pPr>
    <w:rPr>
      <w:b w:val="1"/>
      <w:sz w:val="36"/>
    </w:rPr>
  </w:style>
  <w:style w:type="paragraph" w:styleId="TOC3">
    <w:name w:val="toc 3"/>
    <w:basedOn w:val="Normal"/>
    <w:next w:val="Normal"/>
    <w:uiPriority w:val="39"/>
    <w:rsid w:val="00005920"/>
    <w:pPr>
      <w:tabs>
        <w:tab w:val="left" w:pos="1200"/>
        <w:tab w:val="right" w:leader="dot" w:pos="9360"/>
      </w:tabs>
      <w:ind w:left="480"/>
    </w:pPr>
    <w:rPr>
      <w:noProof w:val="1"/>
      <w:sz w:val="22"/>
    </w:rPr>
  </w:style>
  <w:style w:type="paragraph" w:styleId="TOC4">
    <w:name w:val="toc 4"/>
    <w:basedOn w:val="Normal"/>
    <w:next w:val="Normal"/>
    <w:semiHidden w:val="1"/>
    <w:rsid w:val="00005920"/>
    <w:pPr>
      <w:tabs>
        <w:tab w:val="right" w:leader="dot" w:pos="9360"/>
      </w:tabs>
      <w:ind w:left="720"/>
    </w:pPr>
  </w:style>
  <w:style w:type="paragraph" w:styleId="TOC5">
    <w:name w:val="toc 5"/>
    <w:basedOn w:val="Normal"/>
    <w:next w:val="Normal"/>
    <w:semiHidden w:val="1"/>
    <w:rsid w:val="00005920"/>
    <w:pPr>
      <w:tabs>
        <w:tab w:val="right" w:leader="dot" w:pos="9360"/>
      </w:tabs>
      <w:ind w:left="960"/>
    </w:pPr>
  </w:style>
  <w:style w:type="paragraph" w:styleId="TOC6">
    <w:name w:val="toc 6"/>
    <w:basedOn w:val="Normal"/>
    <w:next w:val="Normal"/>
    <w:semiHidden w:val="1"/>
    <w:rsid w:val="00005920"/>
    <w:pPr>
      <w:tabs>
        <w:tab w:val="right" w:leader="dot" w:pos="9360"/>
      </w:tabs>
      <w:ind w:left="1200"/>
    </w:pPr>
  </w:style>
  <w:style w:type="paragraph" w:styleId="TOC7">
    <w:name w:val="toc 7"/>
    <w:basedOn w:val="Normal"/>
    <w:next w:val="Normal"/>
    <w:semiHidden w:val="1"/>
    <w:rsid w:val="00005920"/>
    <w:pPr>
      <w:tabs>
        <w:tab w:val="right" w:leader="dot" w:pos="9360"/>
      </w:tabs>
      <w:ind w:left="1440"/>
    </w:pPr>
  </w:style>
  <w:style w:type="paragraph" w:styleId="TOC8">
    <w:name w:val="toc 8"/>
    <w:basedOn w:val="Normal"/>
    <w:next w:val="Normal"/>
    <w:semiHidden w:val="1"/>
    <w:rsid w:val="00005920"/>
    <w:pPr>
      <w:tabs>
        <w:tab w:val="right" w:leader="dot" w:pos="9360"/>
      </w:tabs>
      <w:ind w:left="1680"/>
    </w:pPr>
  </w:style>
  <w:style w:type="paragraph" w:styleId="TOC9">
    <w:name w:val="toc 9"/>
    <w:basedOn w:val="Normal"/>
    <w:next w:val="Normal"/>
    <w:semiHidden w:val="1"/>
    <w:rsid w:val="00005920"/>
    <w:pPr>
      <w:tabs>
        <w:tab w:val="right" w:leader="dot" w:pos="9360"/>
      </w:tabs>
      <w:ind w:left="1920"/>
    </w:pPr>
  </w:style>
  <w:style w:type="paragraph" w:styleId="template" w:customStyle="1">
    <w:name w:val="template"/>
    <w:basedOn w:val="Normal"/>
    <w:rsid w:val="00005920"/>
    <w:rPr>
      <w:rFonts w:ascii="Arial" w:hAnsi="Arial"/>
      <w:i w:val="1"/>
      <w:sz w:val="22"/>
    </w:rPr>
  </w:style>
  <w:style w:type="paragraph" w:styleId="level3text" w:customStyle="1">
    <w:name w:val="level 3 text"/>
    <w:basedOn w:val="Heading3"/>
    <w:rsid w:val="00BC2175"/>
    <w:pPr>
      <w:numPr>
        <w:ilvl w:val="0"/>
        <w:numId w:val="0"/>
      </w:numPr>
      <w:ind w:left="720"/>
    </w:pPr>
    <w:rPr>
      <w:rFonts w:ascii="Arial" w:cs="Arial" w:hAnsi="Arial"/>
      <w:b w:val="0"/>
      <w:i w:val="1"/>
      <w:sz w:val="22"/>
      <w:szCs w:val="22"/>
    </w:rPr>
  </w:style>
  <w:style w:type="paragraph" w:styleId="ByLine" w:customStyle="1">
    <w:name w:val="ByLine"/>
    <w:basedOn w:val="Title"/>
    <w:rsid w:val="00005920"/>
    <w:rPr>
      <w:sz w:val="28"/>
    </w:rPr>
  </w:style>
  <w:style w:type="paragraph" w:styleId="ChangeHistoryTitle" w:customStyle="1">
    <w:name w:val="ChangeHistory Title"/>
    <w:basedOn w:val="Normal"/>
    <w:rsid w:val="00005920"/>
    <w:pPr>
      <w:keepNext w:val="1"/>
      <w:spacing w:after="60" w:before="60" w:line="240" w:lineRule="auto"/>
      <w:jc w:val="center"/>
    </w:pPr>
    <w:rPr>
      <w:rFonts w:ascii="Arial" w:hAnsi="Arial"/>
      <w:b w:val="1"/>
      <w:sz w:val="36"/>
    </w:rPr>
  </w:style>
  <w:style w:type="paragraph" w:styleId="line" w:customStyle="1">
    <w:name w:val="line"/>
    <w:basedOn w:val="Title"/>
    <w:rsid w:val="00005920"/>
    <w:pPr>
      <w:pBdr>
        <w:top w:color="auto" w:space="1" w:sz="36" w:val="single"/>
      </w:pBdr>
      <w:spacing w:after="0"/>
    </w:pPr>
    <w:rPr>
      <w:sz w:val="40"/>
    </w:rPr>
  </w:style>
  <w:style w:type="paragraph" w:styleId="Normalunindented" w:customStyle="1">
    <w:name w:val="Normal (unindented)"/>
    <w:basedOn w:val="Normal"/>
    <w:qFormat w:val="1"/>
    <w:rsid w:val="00CA2467"/>
    <w:pPr>
      <w:widowControl w:val="0"/>
      <w:autoSpaceDE w:val="0"/>
      <w:autoSpaceDN w:val="0"/>
      <w:adjustRightInd w:val="0"/>
      <w:spacing w:after="140" w:line="260" w:lineRule="exact"/>
      <w:ind w:left="475"/>
      <w:textAlignment w:val="baseline"/>
    </w:pPr>
    <w:rPr>
      <w:rFonts w:ascii="Segoe" w:cs="Segoe" w:eastAsia="Z@RB77C.tmp" w:hAnsi="Segoe"/>
      <w:color w:val="000000"/>
      <w:sz w:val="18"/>
      <w:szCs w:val="19"/>
    </w:rPr>
  </w:style>
  <w:style w:type="paragraph" w:styleId="BullList" w:customStyle="1">
    <w:name w:val="Bull List"/>
    <w:basedOn w:val="Normal"/>
    <w:qFormat w:val="1"/>
    <w:rsid w:val="00052274"/>
    <w:pPr>
      <w:widowControl w:val="0"/>
      <w:numPr>
        <w:numId w:val="2"/>
      </w:numPr>
      <w:autoSpaceDE w:val="0"/>
      <w:autoSpaceDN w:val="0"/>
      <w:adjustRightInd w:val="0"/>
      <w:spacing w:after="140" w:line="260" w:lineRule="exact"/>
      <w:ind w:left="1051"/>
      <w:textAlignment w:val="baseline"/>
    </w:pPr>
    <w:rPr>
      <w:rFonts w:ascii="Segoe" w:cs="Segoe" w:eastAsia="Z@RB77C.tmp" w:hAnsi="Segoe"/>
      <w:color w:val="000000"/>
      <w:sz w:val="18"/>
      <w:szCs w:val="19"/>
    </w:rPr>
  </w:style>
  <w:style w:type="character" w:styleId="Heading1Char" w:customStyle="1">
    <w:name w:val="Heading 1 Char"/>
    <w:basedOn w:val="DefaultParagraphFont"/>
    <w:link w:val="Heading1"/>
    <w:rsid w:val="009F39C6"/>
    <w:rPr>
      <w:b w:val="1"/>
      <w:kern w:val="28"/>
      <w:sz w:val="36"/>
    </w:rPr>
  </w:style>
  <w:style w:type="character" w:styleId="FooterChar" w:customStyle="1">
    <w:name w:val="Footer Char"/>
    <w:basedOn w:val="DefaultParagraphFont"/>
    <w:link w:val="Footer"/>
    <w:rsid w:val="00EA61A6"/>
    <w:rPr>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e/IoBJni/CRm1fev0Zp+VZNtA==">CgMxLjAyCGguZ2pkZ3hzMgloLjMwajB6bGwyCWguMWZvYjl0ZTIJaC4zem55c2g3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OABqKgoUc3VnZ2VzdC50cHE4Z3VpOTBjOHkSElNhbmcgVHLhu4tuaCBRdWFuZ3IhMVhCXzRtZHhnemtNZVNrYTR6UF9TcE1jVVBjZE51UW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2022-10-30T16:30:00Z</dcterms:created>
  <dc:creator>Karl Wiegers</dc:creator>
</cp:coreProperties>
</file>