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Refactoring Old Assignment : </w:t>
      </w:r>
      <w:r>
        <w:rPr>
          <w:rFonts w:hint="default"/>
          <w:b/>
          <w:bCs/>
          <w:sz w:val="28"/>
          <w:szCs w:val="28"/>
        </w:rPr>
        <w:t>“ Facebook Story ”</w:t>
      </w:r>
      <w:r>
        <w:rPr>
          <w:b/>
          <w:bCs/>
          <w:sz w:val="28"/>
          <w:szCs w:val="28"/>
        </w:rPr>
        <w:t xml:space="preserve"> assignment.</w:t>
      </w:r>
    </w:p>
    <w:p>
      <w:pPr>
        <w:rPr>
          <w:b/>
          <w:bCs/>
          <w:sz w:val="28"/>
          <w:szCs w:val="28"/>
        </w:rPr>
      </w:pPr>
      <w:r>
        <w:rPr>
          <w:b w:val="0"/>
          <w:bCs w:val="0"/>
          <w:sz w:val="28"/>
          <w:szCs w:val="28"/>
        </w:rPr>
        <w:t>Old code: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325" cy="3567430"/>
            <wp:effectExtent l="0" t="0" r="1587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5273040" cy="612140"/>
            <wp:effectExtent l="0" t="0" r="101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5268595" cy="666115"/>
            <wp:effectExtent l="0" t="0" r="1460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code:</w:t>
      </w:r>
    </w:p>
    <w:p>
      <w:pPr>
        <w:rPr>
          <w:sz w:val="28"/>
          <w:szCs w:val="28"/>
        </w:rPr>
      </w:pPr>
      <w:bookmarkStart w:id="0" w:name="_GoBack"/>
      <w:r>
        <w:drawing>
          <wp:inline distT="0" distB="0" distL="114300" distR="114300">
            <wp:extent cx="5273675" cy="4013200"/>
            <wp:effectExtent l="0" t="0" r="9525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t>- In the old code i declared global variables in different places. It</w:t>
      </w:r>
      <w:r>
        <w:rPr>
          <w:rFonts w:hint="default"/>
          <w:sz w:val="28"/>
          <w:szCs w:val="28"/>
        </w:rPr>
        <w:t>’s hard to find and the code look very messy. I move all global variables to the top to easy use ,reuse and I change the variable’s name to get more understandable about that variable meaning.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I use “Element” to describe a element variable. So I can access exactly the variable, easier to code or debug.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Old code :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4310" cy="2699385"/>
            <wp:effectExtent l="0" t="0" r="8890" b="18415"/>
            <wp:docPr id="6" name="Picture 6" descr="Screen Shot 2021-06-29 at 3.42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06-29 at 3.42.3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New code : 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702945"/>
            <wp:effectExtent l="0" t="0" r="10795" b="82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114300" distR="114300">
            <wp:extent cx="5271135" cy="1049655"/>
            <wp:effectExtent l="0" t="0" r="12065" b="1714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This function i sep</w:t>
      </w:r>
      <w:r>
        <w:rPr>
          <w:sz w:val="28"/>
          <w:szCs w:val="28"/>
        </w:rPr>
        <w:t>a</w:t>
      </w:r>
      <w:r>
        <w:rPr>
          <w:sz w:val="28"/>
          <w:szCs w:val="28"/>
        </w:rPr>
        <w:t>rate it to each function and name it a meaningful name so i can know what inside this function is doing.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3582670"/>
            <wp:effectExtent l="0" t="0" r="10795" b="241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3244215"/>
            <wp:effectExtent l="0" t="0" r="13335" b="698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These 2 function i change it to a more clearly name so we can know what this function does.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2728595"/>
            <wp:effectExtent l="0" t="0" r="13335" b="146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202815"/>
            <wp:effectExtent l="0" t="0" r="1016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I change this function to a better name. Some lines in the function i use it multiple time.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To easier coding i wrap it into a function to reuse and then i delete some redundancy condition.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325" cy="2137410"/>
            <wp:effectExtent l="0" t="0" r="15875" b="215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2472690"/>
            <wp:effectExtent l="0" t="0" r="12700" b="1651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I change this function name to a more meaningful name so i can know what this function does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5139055"/>
            <wp:effectExtent l="0" t="0" r="11430" b="171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3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3349625"/>
            <wp:effectExtent l="0" t="0" r="10795" b="317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t>- When someone read this function, they probably don</w:t>
      </w:r>
      <w:r>
        <w:rPr>
          <w:rFonts w:hint="default"/>
          <w:sz w:val="28"/>
          <w:szCs w:val="28"/>
        </w:rPr>
        <w:t>’t understand the Promise inside the function. So i wrap it into a function and name it clearly so if someone read it they can know what those code were written for.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4695190"/>
            <wp:effectExtent l="0" t="0" r="12065" b="381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9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2167890"/>
            <wp:effectExtent l="0" t="0" r="17145" b="165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This function is i wrote it very long and reduplicate some declaration so i write it shorter and separate function i can easier understand the function and easy to control.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Old code 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5735320"/>
            <wp:effectExtent l="0" t="0" r="15240" b="508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3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New code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3350895"/>
            <wp:effectExtent l="0" t="0" r="16510" b="190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- This function has a lot of duplicate code so i wrap it into a function for easier reusing.</w:t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t>- When someone read the condition maybe they get confused . So i wrap it into a return function and name it a clean name. They will easier to understand the condition.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erial Icons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7DC4B3"/>
    <w:rsid w:val="46FB9D96"/>
    <w:rsid w:val="68FD0F67"/>
    <w:rsid w:val="EF7DC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Office_2.7.0.4476_F1E327BC-269C-435d-A152-05C5408002CA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2021-06-29T00:38:00Z</dcterms:created>
  <dc:creator>journeyh</dc:creator>
  <cp:lastModifiedBy>journeyh</cp:lastModifiedBy>
  <dcterms:modified xsi:type="dcterms:W3CDTF">2021-07-01T11:31:00Z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1033-2.7.0.4476</vt:lpwstr>
  </property>
</Properties>
</file>