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Excel Cheat Sheet</w:t>
      </w:r>
    </w:p>
    <w:p>
      <w:pPr>
        <w:pStyle w:val="Heading1"/>
      </w:pPr>
      <w:r>
        <w:rPr>
          <w:rFonts w:ascii="Calibri" w:hAnsi="Calibri"/>
          <w:color w:val="0066CC"/>
          <w:sz w:val="28"/>
        </w:rPr>
        <w:t>I. Công thức cơ bản</w:t>
      </w:r>
    </w:p>
    <w:p>
      <w:pPr>
        <w:jc w:val="left"/>
      </w:pPr>
      <w:r>
        <w:rPr>
          <w:rFonts w:ascii="Calibri" w:hAnsi="Calibri"/>
          <w:b/>
          <w:sz w:val="24"/>
        </w:rPr>
        <w:t>Khái niệm</w:t>
      </w:r>
    </w:p>
    <w:p>
      <w:pPr>
        <w:pStyle w:val="ListBullet"/>
      </w:pPr>
      <w:r>
        <w:rPr>
          <w:rFonts w:ascii="Calibri" w:hAnsi="Calibri"/>
          <w:sz w:val="22"/>
        </w:rPr>
        <w:t>Luôn luôn bắt đầu công thức bằng dấu bằng (=).</w:t>
      </w:r>
    </w:p>
    <w:p>
      <w:pPr>
        <w:jc w:val="left"/>
      </w:pPr>
      <w:r>
        <w:rPr>
          <w:rFonts w:ascii="Calibri" w:hAnsi="Calibri"/>
          <w:b/>
          <w:sz w:val="24"/>
        </w:rPr>
        <w:t>Phép toán cơ bản</w:t>
      </w:r>
    </w:p>
    <w:p>
      <w:pPr>
        <w:pStyle w:val="ListBullet"/>
      </w:pPr>
      <w:r>
        <w:rPr>
          <w:rFonts w:ascii="Calibri" w:hAnsi="Calibri"/>
          <w:sz w:val="22"/>
        </w:rPr>
        <w:t>Cộng (+), Trừ (-), Nhân (*), Chia (/). Không dùng x cho phép nhân.</w:t>
      </w:r>
    </w:p>
    <w:p>
      <w:pPr>
        <w:jc w:val="left"/>
      </w:pPr>
      <w:r>
        <w:rPr>
          <w:rFonts w:ascii="Calibri" w:hAnsi="Calibri"/>
          <w:b/>
          <w:sz w:val="24"/>
        </w:rPr>
        <w:t>Thứ tự ưu tiên</w:t>
      </w:r>
    </w:p>
    <w:p>
      <w:pPr>
        <w:pStyle w:val="ListBullet"/>
      </w:pPr>
      <w:r>
        <w:rPr>
          <w:rFonts w:ascii="Calibri" w:hAnsi="Calibri"/>
          <w:sz w:val="22"/>
        </w:rPr>
        <w:t>Nhân/Chia được tính trước Cộng/Trừ. Dùng dấu ngoặc đơn () để xác định rõ phần cần tính trước.</w:t>
      </w:r>
    </w:p>
    <w:p>
      <w:pPr>
        <w:jc w:val="left"/>
      </w:pPr>
      <w:r>
        <w:rPr>
          <w:rFonts w:ascii="Calibri" w:hAnsi="Calibri"/>
          <w:b/>
          <w:sz w:val="24"/>
        </w:rPr>
        <w:t>Tham chiếu ô</w:t>
      </w:r>
    </w:p>
    <w:p>
      <w:pPr>
        <w:pStyle w:val="ListBullet"/>
      </w:pPr>
      <w:r>
        <w:rPr>
          <w:rFonts w:ascii="Calibri" w:hAnsi="Calibri"/>
          <w:sz w:val="22"/>
        </w:rPr>
        <w:t>Dùng tên ô (ví dụ: B2) để công thức tự động cập nhật.</w:t>
      </w:r>
    </w:p>
    <w:p>
      <w:pPr>
        <w:pStyle w:val="Heading1"/>
      </w:pPr>
      <w:r>
        <w:rPr>
          <w:rFonts w:ascii="Calibri" w:hAnsi="Calibri"/>
          <w:color w:val="0066CC"/>
          <w:sz w:val="28"/>
        </w:rPr>
        <w:t>II. Tham chiếu và Sao chép (References)</w:t>
      </w:r>
    </w:p>
    <w:p>
      <w:pPr>
        <w:jc w:val="left"/>
      </w:pPr>
      <w:r>
        <w:rPr>
          <w:rFonts w:ascii="Calibri" w:hAnsi="Calibri"/>
          <w:b/>
          <w:sz w:val="24"/>
        </w:rPr>
        <w:t>Fill Handle</w:t>
      </w:r>
    </w:p>
    <w:p>
      <w:pPr>
        <w:pStyle w:val="ListBullet"/>
      </w:pPr>
      <w:r>
        <w:rPr>
          <w:rFonts w:ascii="Calibri" w:hAnsi="Calibri"/>
          <w:sz w:val="22"/>
        </w:rPr>
        <w:t>Dấu cộng ở góc dưới bên phải ô công thức. Dùng để kéo công thức theo hàng/cột mới.</w:t>
      </w:r>
    </w:p>
    <w:p>
      <w:pPr>
        <w:jc w:val="left"/>
      </w:pPr>
      <w:r>
        <w:rPr>
          <w:rFonts w:ascii="Calibri" w:hAnsi="Calibri"/>
          <w:b/>
          <w:sz w:val="24"/>
        </w:rPr>
        <w:t>Tham chiếu Tuyệt đối</w:t>
      </w:r>
    </w:p>
    <w:p>
      <w:pPr>
        <w:pStyle w:val="ListBullet"/>
      </w:pPr>
      <w:r>
        <w:rPr>
          <w:rFonts w:ascii="Calibri" w:hAnsi="Calibri"/>
          <w:sz w:val="22"/>
        </w:rPr>
        <w:t>Dùng dấu $ để khóa ô cụ thể (ví dụ: $G$2).</w:t>
      </w:r>
    </w:p>
    <w:p>
      <w:pPr>
        <w:pStyle w:val="ListBullet"/>
      </w:pPr>
      <w:r>
        <w:rPr>
          <w:rFonts w:ascii="Calibri" w:hAnsi="Calibri"/>
          <w:sz w:val="22"/>
        </w:rPr>
        <w:t>Phím tắt F4 để chuyển đổi giữa các trạng thái khóa.</w:t>
      </w:r>
    </w:p>
    <w:p>
      <w:pPr>
        <w:jc w:val="left"/>
      </w:pPr>
      <w:r>
        <w:rPr>
          <w:rFonts w:ascii="Calibri" w:hAnsi="Calibri"/>
          <w:b/>
          <w:sz w:val="24"/>
        </w:rPr>
        <w:t>Tham chiếu Liên trang tính</w:t>
      </w:r>
    </w:p>
    <w:p>
      <w:pPr>
        <w:pStyle w:val="ListBullet"/>
      </w:pPr>
      <w:r>
        <w:rPr>
          <w:rFonts w:ascii="Calibri" w:hAnsi="Calibri"/>
          <w:sz w:val="22"/>
        </w:rPr>
        <w:t>Tham chiếu ô ở trang tính khác: ='Tax Rate'!A2</w:t>
      </w:r>
    </w:p>
    <w:p>
      <w:pPr>
        <w:jc w:val="left"/>
      </w:pPr>
      <w:r>
        <w:rPr>
          <w:rFonts w:ascii="Calibri" w:hAnsi="Calibri"/>
          <w:b/>
          <w:sz w:val="24"/>
        </w:rPr>
        <w:t>Đặt tên cho ô</w:t>
      </w:r>
    </w:p>
    <w:p>
      <w:pPr>
        <w:pStyle w:val="ListBullet"/>
      </w:pPr>
      <w:r>
        <w:rPr>
          <w:rFonts w:ascii="Calibri" w:hAnsi="Calibri"/>
          <w:sz w:val="22"/>
        </w:rPr>
        <w:t>Đặt tên như tax_rate để công thức dễ đọc. Nhấn F3 để chèn tên đã định nghĩa.</w:t>
      </w:r>
    </w:p>
    <w:p>
      <w:pPr>
        <w:pStyle w:val="Heading1"/>
      </w:pPr>
      <w:r>
        <w:rPr>
          <w:rFonts w:ascii="Calibri" w:hAnsi="Calibri"/>
          <w:color w:val="0066CC"/>
          <w:sz w:val="28"/>
        </w:rPr>
        <w:t>III. Các Hàm Thường dùng (Basic Functions)</w:t>
      </w:r>
    </w:p>
    <w:p>
      <w:pPr>
        <w:pStyle w:val="ListBullet"/>
      </w:pPr>
      <w:r>
        <w:rPr>
          <w:rFonts w:ascii="Calibri" w:hAnsi="Calibri"/>
          <w:sz w:val="22"/>
        </w:rPr>
        <w:t>SUM: Tính tổng phạm vi. (Alt + = hoặc AutoSum)</w:t>
      </w:r>
    </w:p>
    <w:p>
      <w:pPr>
        <w:pStyle w:val="ListBullet"/>
      </w:pPr>
      <w:r>
        <w:rPr>
          <w:rFonts w:ascii="Calibri" w:hAnsi="Calibri"/>
          <w:sz w:val="22"/>
        </w:rPr>
        <w:t>MAX / MIN: Tìm giá trị lớn nhất/nhỏ nhất.</w:t>
      </w:r>
    </w:p>
    <w:p>
      <w:pPr>
        <w:pStyle w:val="ListBullet"/>
      </w:pPr>
      <w:r>
        <w:rPr>
          <w:rFonts w:ascii="Calibri" w:hAnsi="Calibri"/>
          <w:sz w:val="22"/>
        </w:rPr>
        <w:t>LARGE(range, k): Tìm giá trị lớn thứ K.</w:t>
      </w:r>
    </w:p>
    <w:p>
      <w:pPr>
        <w:pStyle w:val="ListBullet"/>
      </w:pPr>
      <w:r>
        <w:rPr>
          <w:rFonts w:ascii="Calibri" w:hAnsi="Calibri"/>
          <w:sz w:val="22"/>
        </w:rPr>
        <w:t>SMALL(range, k): Tìm giá trị nhỏ thứ K.</w:t>
      </w:r>
    </w:p>
    <w:p>
      <w:pPr>
        <w:pStyle w:val="ListBullet"/>
      </w:pPr>
      <w:r>
        <w:rPr>
          <w:rFonts w:ascii="Calibri" w:hAnsi="Calibri"/>
          <w:sz w:val="22"/>
        </w:rPr>
        <w:t>AVERAGE: Tính giá trị trung bình.</w:t>
      </w:r>
    </w:p>
    <w:p>
      <w:pPr>
        <w:pStyle w:val="ListBullet"/>
      </w:pPr>
      <w:r>
        <w:rPr>
          <w:rFonts w:ascii="Calibri" w:hAnsi="Calibri"/>
          <w:sz w:val="22"/>
        </w:rPr>
        <w:t>MEDIAN: Tìm giá trị trung vị.</w:t>
      </w:r>
    </w:p>
    <w:p>
      <w:pPr>
        <w:pStyle w:val="ListBullet"/>
      </w:pPr>
      <w:r>
        <w:rPr>
          <w:rFonts w:ascii="Calibri" w:hAnsi="Calibri"/>
          <w:sz w:val="22"/>
        </w:rPr>
        <w:t>MODE: Tìm giá trị xuất hiện thường xuyên nhất.</w:t>
      </w:r>
    </w:p>
    <w:p>
      <w:pPr>
        <w:pStyle w:val="ListBullet"/>
      </w:pPr>
      <w:r>
        <w:rPr>
          <w:rFonts w:ascii="Calibri" w:hAnsi="Calibri"/>
          <w:sz w:val="22"/>
        </w:rPr>
        <w:t>COUNT: Đếm các ô chứa số.</w:t>
      </w:r>
    </w:p>
    <w:p>
      <w:pPr>
        <w:pStyle w:val="ListBullet"/>
      </w:pPr>
      <w:r>
        <w:rPr>
          <w:rFonts w:ascii="Calibri" w:hAnsi="Calibri"/>
          <w:sz w:val="22"/>
        </w:rPr>
        <w:t>COUNTA: Đếm các ô không trống.</w:t>
      </w:r>
    </w:p>
    <w:p>
      <w:pPr>
        <w:pStyle w:val="Heading1"/>
      </w:pPr>
      <w:r>
        <w:rPr>
          <w:rFonts w:ascii="Calibri" w:hAnsi="Calibri"/>
          <w:color w:val="0066CC"/>
          <w:sz w:val="28"/>
        </w:rPr>
        <w:t>IV. Hàm Điều kiện (Conditional Functions)</w:t>
      </w:r>
    </w:p>
    <w:p>
      <w:pPr>
        <w:pStyle w:val="ListBullet"/>
      </w:pPr>
      <w:r>
        <w:rPr>
          <w:rFonts w:ascii="Calibri" w:hAnsi="Calibri"/>
          <w:sz w:val="22"/>
        </w:rPr>
        <w:t>SUMIF / COUNTIF: Tính toán theo một tiêu chí. Dùng * để tìm theo mẫu.</w:t>
      </w:r>
    </w:p>
    <w:p>
      <w:pPr>
        <w:pStyle w:val="ListBullet"/>
      </w:pPr>
      <w:r>
        <w:rPr>
          <w:rFonts w:ascii="Calibri" w:hAnsi="Calibri"/>
          <w:sz w:val="22"/>
        </w:rPr>
        <w:t>SUMIFS / COUNTIFS: Tính toán theo nhiều tiêu chí.</w:t>
      </w:r>
    </w:p>
    <w:p>
      <w:pPr>
        <w:pStyle w:val="ListBullet"/>
      </w:pPr>
      <w:r>
        <w:rPr>
          <w:rFonts w:ascii="Calibri" w:hAnsi="Calibri"/>
          <w:sz w:val="22"/>
        </w:rPr>
        <w:t>AND: Trả về TRUE nếu tất cả điều kiện đúng.</w:t>
      </w:r>
    </w:p>
    <w:p>
      <w:pPr>
        <w:pStyle w:val="ListBullet"/>
      </w:pPr>
      <w:r>
        <w:rPr>
          <w:rFonts w:ascii="Calibri" w:hAnsi="Calibri"/>
          <w:sz w:val="22"/>
        </w:rPr>
        <w:t>OR: Trả về TRUE nếu ít nhất một điều kiện đúng.</w:t>
      </w:r>
    </w:p>
    <w:p>
      <w:pPr>
        <w:pStyle w:val="ListBullet"/>
      </w:pPr>
      <w:r>
        <w:rPr>
          <w:rFonts w:ascii="Calibri" w:hAnsi="Calibri"/>
          <w:sz w:val="22"/>
        </w:rPr>
        <w:t>IF(test, value_if_true, value_if_false): Kiểm tra điều kiện logic.</w:t>
      </w:r>
    </w:p>
    <w:p>
      <w:pPr>
        <w:pStyle w:val="ListBullet"/>
      </w:pPr>
      <w:r>
        <w:rPr>
          <w:rFonts w:ascii="Calibri" w:hAnsi="Calibri"/>
          <w:sz w:val="22"/>
        </w:rPr>
        <w:t>IFS: Kiểm tra nhiều điều kiện liên tiếp, thay thế IF lồng nhau.</w:t>
      </w:r>
    </w:p>
    <w:p>
      <w:pPr>
        <w:pStyle w:val="Heading1"/>
      </w:pPr>
      <w:r>
        <w:rPr>
          <w:rFonts w:ascii="Calibri" w:hAnsi="Calibri"/>
          <w:color w:val="0066CC"/>
          <w:sz w:val="28"/>
        </w:rPr>
        <w:t>V. Hàm Văn bản (Text Functions)</w:t>
      </w:r>
    </w:p>
    <w:p>
      <w:pPr>
        <w:pStyle w:val="ListBullet"/>
      </w:pPr>
      <w:r>
        <w:rPr>
          <w:rFonts w:ascii="Calibri" w:hAnsi="Calibri"/>
          <w:sz w:val="22"/>
        </w:rPr>
        <w:t>PROPER: Viết hoa chữ cái đầu mỗi từ.</w:t>
      </w:r>
    </w:p>
    <w:p>
      <w:pPr>
        <w:pStyle w:val="ListBullet"/>
      </w:pPr>
      <w:r>
        <w:rPr>
          <w:rFonts w:ascii="Calibri" w:hAnsi="Calibri"/>
          <w:sz w:val="22"/>
        </w:rPr>
        <w:t>TRIM: Loại bỏ khoảng trắng thừa.</w:t>
      </w:r>
    </w:p>
    <w:p>
      <w:pPr>
        <w:pStyle w:val="ListBullet"/>
      </w:pPr>
      <w:r>
        <w:rPr>
          <w:rFonts w:ascii="Calibri" w:hAnsi="Calibri"/>
          <w:sz w:val="22"/>
        </w:rPr>
        <w:t>CONCAT: Nối chuỗi. Dùng dấu &amp; để nối.</w:t>
      </w:r>
    </w:p>
    <w:p>
      <w:pPr>
        <w:pStyle w:val="ListBullet"/>
      </w:pPr>
      <w:r>
        <w:rPr>
          <w:rFonts w:ascii="Calibri" w:hAnsi="Calibri"/>
          <w:sz w:val="22"/>
        </w:rPr>
        <w:t>TEXTJOIN: Nối chuỗi có phân cách rõ ràng.</w:t>
      </w:r>
    </w:p>
    <w:p>
      <w:pPr>
        <w:pStyle w:val="ListBullet"/>
      </w:pPr>
      <w:r>
        <w:rPr>
          <w:rFonts w:ascii="Calibri" w:hAnsi="Calibri"/>
          <w:sz w:val="22"/>
        </w:rPr>
        <w:t>LEFT/RIGHT/MID: Trích xuất ký tự từ chuỗi.</w:t>
      </w:r>
    </w:p>
    <w:p>
      <w:pPr>
        <w:pStyle w:val="ListBullet"/>
      </w:pPr>
      <w:r>
        <w:rPr>
          <w:rFonts w:ascii="Calibri" w:hAnsi="Calibri"/>
          <w:sz w:val="22"/>
        </w:rPr>
        <w:t>LEN: Trả về độ dài chuỗi.</w:t>
      </w:r>
    </w:p>
    <w:p>
      <w:pPr>
        <w:pStyle w:val="ListBullet"/>
      </w:pPr>
      <w:r>
        <w:rPr>
          <w:rFonts w:ascii="Calibri" w:hAnsi="Calibri"/>
          <w:sz w:val="22"/>
        </w:rPr>
        <w:t>FIND: Tìm vị trí, phân biệt chữ hoa/thường.</w:t>
      </w:r>
    </w:p>
    <w:p>
      <w:pPr>
        <w:pStyle w:val="ListBullet"/>
      </w:pPr>
      <w:r>
        <w:rPr>
          <w:rFonts w:ascii="Calibri" w:hAnsi="Calibri"/>
          <w:sz w:val="22"/>
        </w:rPr>
        <w:t>SEARCH: Tìm vị trí, không phân biệt chữ hoa/thường.</w:t>
      </w:r>
    </w:p>
    <w:p>
      <w:pPr>
        <w:pStyle w:val="Heading1"/>
      </w:pPr>
      <w:r>
        <w:rPr>
          <w:rFonts w:ascii="Calibri" w:hAnsi="Calibri"/>
          <w:color w:val="0066CC"/>
          <w:sz w:val="28"/>
        </w:rPr>
        <w:t>VI. Hàm Tra cứu (Lookup Functions)</w:t>
      </w:r>
    </w:p>
    <w:p>
      <w:pPr>
        <w:pStyle w:val="ListBullet"/>
      </w:pPr>
      <w:r>
        <w:rPr>
          <w:rFonts w:ascii="Calibri" w:hAnsi="Calibri"/>
          <w:sz w:val="22"/>
        </w:rPr>
        <w:t>VLOOKUP: Tra cứu dọc. Giá trị tìm kiếm phải ở cột ngoài cùng bên trái.</w:t>
      </w:r>
    </w:p>
    <w:p>
      <w:pPr>
        <w:pStyle w:val="ListBullet"/>
      </w:pPr>
      <w:r>
        <w:rPr>
          <w:rFonts w:ascii="Calibri" w:hAnsi="Calibri"/>
          <w:sz w:val="22"/>
        </w:rPr>
        <w:t>XLOOKUP: Hàm mới, linh hoạt hơn VLOOKUP. Có thể trả về mảng giá trị.</w:t>
      </w:r>
    </w:p>
    <w:p>
      <w:pPr>
        <w:pStyle w:val="Heading1"/>
      </w:pPr>
      <w:r>
        <w:rPr>
          <w:rFonts w:ascii="Calibri" w:hAnsi="Calibri"/>
          <w:color w:val="0066CC"/>
          <w:sz w:val="28"/>
        </w:rPr>
        <w:t>VII. Mẹo Kiểm toán và Thao tác</w:t>
      </w:r>
    </w:p>
    <w:p>
      <w:pPr>
        <w:pStyle w:val="ListBullet"/>
      </w:pPr>
      <w:r>
        <w:rPr>
          <w:rFonts w:ascii="Calibri" w:hAnsi="Calibri"/>
          <w:sz w:val="22"/>
        </w:rPr>
        <w:t>Xem tất cả công thức: Ctrl + ~</w:t>
      </w:r>
    </w:p>
    <w:p>
      <w:pPr>
        <w:pStyle w:val="ListBullet"/>
      </w:pPr>
      <w:r>
        <w:rPr>
          <w:rFonts w:ascii="Calibri" w:hAnsi="Calibri"/>
          <w:sz w:val="22"/>
        </w:rPr>
        <w:t>Tìm và đánh dấu công thức: Home &gt; Editing &gt; Find and Select &gt; Find Formulas.</w:t>
      </w:r>
    </w:p>
    <w:p>
      <w:pPr>
        <w:pStyle w:val="ListBullet"/>
      </w:pPr>
      <w:r>
        <w:rPr>
          <w:rFonts w:ascii="Calibri" w:hAnsi="Calibri"/>
          <w:sz w:val="22"/>
        </w:rPr>
        <w:t>Truy tìm tiền lệ: Formulas &gt; Trace Precedents.</w:t>
      </w:r>
    </w:p>
    <w:p>
      <w:pPr>
        <w:pStyle w:val="ListBullet"/>
      </w:pPr>
      <w:r>
        <w:rPr>
          <w:rFonts w:ascii="Calibri" w:hAnsi="Calibri"/>
          <w:sz w:val="22"/>
        </w:rPr>
        <w:t>Truy tìm phụ thuộc: Formulas &gt; Trace Dependents.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