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7"/>
        <w:gridCol w:w="8133"/>
        <w:tblGridChange w:id="0">
          <w:tblGrid>
            <w:gridCol w:w="2037"/>
            <w:gridCol w:w="8133"/>
          </w:tblGrid>
        </w:tblGridChange>
      </w:tblGrid>
      <w:tr>
        <w:trPr>
          <w:cantSplit w:val="0"/>
          <w:trHeight w:val="63" w:hRule="atLeast"/>
          <w:tblHeader w:val="0"/>
        </w:trPr>
        <w:tc>
          <w:tcPr/>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821767" cy="658132"/>
                  <wp:effectExtent b="0" l="0" r="0" t="0"/>
                  <wp:docPr descr="A logo of a company&#10;&#10;Description automatically generated" id="1" name="image1.png"/>
                  <a:graphic>
                    <a:graphicData uri="http://schemas.openxmlformats.org/drawingml/2006/picture">
                      <pic:pic>
                        <pic:nvPicPr>
                          <pic:cNvPr descr="A logo of a company&#10;&#10;Description automatically generated" id="0" name="image1.png"/>
                          <pic:cNvPicPr preferRelativeResize="0"/>
                        </pic:nvPicPr>
                        <pic:blipFill>
                          <a:blip r:embed="rId6"/>
                          <a:srcRect b="8681" l="0" r="0" t="0"/>
                          <a:stretch>
                            <a:fillRect/>
                          </a:stretch>
                        </pic:blipFill>
                        <pic:spPr>
                          <a:xfrm>
                            <a:off x="0" y="0"/>
                            <a:ext cx="821767" cy="658132"/>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03">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HỢP ĐỒNG MUA BÁN</w:t>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tabs>
                <w:tab w:val="right" w:leader="none" w:pos="9360"/>
              </w:tabs>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Số: </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b w:val="1"/>
                <w:bCs w:val="1"/>
                <w:sz w:val="20"/>
                <w:szCs w:val="20"/>
                <w:rtl w:val="0"/>
              </w:rPr>
              <w:t xml:space="preserve">VENDOR_NO</w:t>
            </w:r>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tc>
      </w:tr>
    </w:tbl>
    <w:p w:rsidR="00000000" w:rsidDel="00000000" w:rsidP="00000000" w:rsidRDefault="00000000" w:rsidRPr="00000000" w14:paraId="00000005">
      <w:pPr>
        <w:widowControl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widowControl w:val="0"/>
        <w:spacing w:after="0" w:line="240" w:lineRule="auto"/>
        <w:jc w:val="both"/>
        <w:rPr>
          <w:rFonts w:ascii="Times New Roman" w:cs="Times New Roman" w:eastAsia="Times New Roman" w:hAnsi="Times New Roman"/>
          <w:sz w:val="24"/>
          <w:szCs w:val="24"/>
        </w:rPr>
      </w:pPr>
      <w:bookmarkStart w:colFirst="0" w:colLast="0" w:name="_9dlsiurh80h8" w:id="0"/>
      <w:bookmarkEnd w:id="0"/>
      <w:r w:rsidDel="00000000" w:rsidR="00000000" w:rsidRPr="00000000">
        <w:rPr>
          <w:rFonts w:ascii="Times New Roman" w:cs="Times New Roman" w:eastAsia="Times New Roman" w:hAnsi="Times New Roman"/>
          <w:sz w:val="24"/>
          <w:szCs w:val="24"/>
          <w:rtl w:val="0"/>
        </w:rPr>
        <w:t xml:space="preserve">Hợp Đồng Mua Bán này (“</w:t>
      </w:r>
      <w:r w:rsidDel="00000000" w:rsidR="00000000" w:rsidRPr="00000000">
        <w:rPr>
          <w:rFonts w:ascii="Times New Roman" w:cs="Times New Roman" w:eastAsia="Times New Roman" w:hAnsi="Times New Roman"/>
          <w:b w:val="1"/>
          <w:bCs w:val="1"/>
          <w:i w:val="1"/>
          <w:iCs w:val="1"/>
          <w:sz w:val="24"/>
          <w:szCs w:val="24"/>
          <w:rtl w:val="0"/>
        </w:rPr>
        <w:t xml:space="preserve">Hợp Đồng</w:t>
      </w:r>
      <w:r w:rsidDel="00000000" w:rsidR="00000000" w:rsidRPr="00000000">
        <w:rPr>
          <w:rFonts w:ascii="Times New Roman" w:cs="Times New Roman" w:eastAsia="Times New Roman" w:hAnsi="Times New Roman"/>
          <w:sz w:val="24"/>
          <w:szCs w:val="24"/>
          <w:rtl w:val="0"/>
        </w:rPr>
        <w:t xml:space="preserve">”) được ký kết vào ngày</w:t>
      </w:r>
      <w:r w:rsidDel="00000000" w:rsidR="00000000" w:rsidRPr="00000000">
        <w:rPr>
          <w:rFonts w:ascii="Times New Roman" w:cs="Times New Roman" w:eastAsia="Times New Roman" w:hAnsi="Times New Roman"/>
          <w:sz w:val="20"/>
          <w:szCs w:val="20"/>
          <w:rtl w:val="0"/>
        </w:rPr>
        <w:t xml:space="preserve"> {{TODAY}}</w:t>
      </w:r>
      <w:r w:rsidDel="00000000" w:rsidR="00000000" w:rsidRPr="00000000">
        <w:rPr>
          <w:rFonts w:ascii="Times New Roman" w:cs="Times New Roman" w:eastAsia="Times New Roman" w:hAnsi="Times New Roman"/>
          <w:sz w:val="24"/>
          <w:szCs w:val="24"/>
          <w:rtl w:val="0"/>
        </w:rPr>
        <w:t xml:space="preserve"> bởi và giữa:</w:t>
      </w:r>
    </w:p>
    <w:p w:rsidR="00000000" w:rsidDel="00000000" w:rsidP="00000000" w:rsidRDefault="00000000" w:rsidRPr="00000000" w14:paraId="00000007">
      <w:pPr>
        <w:widowControl w:val="0"/>
        <w:spacing w:after="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2"/>
        <w:tblW w:w="10170.0" w:type="dxa"/>
        <w:jc w:val="left"/>
        <w:tblLayout w:type="fixed"/>
        <w:tblLook w:val="0400"/>
      </w:tblPr>
      <w:tblGrid>
        <w:gridCol w:w="1980"/>
        <w:gridCol w:w="236"/>
        <w:gridCol w:w="7954"/>
        <w:tblGridChange w:id="0">
          <w:tblGrid>
            <w:gridCol w:w="1980"/>
            <w:gridCol w:w="236"/>
            <w:gridCol w:w="7954"/>
          </w:tblGrid>
        </w:tblGridChange>
      </w:tblGrid>
      <w:tr>
        <w:trPr>
          <w:cantSplit w:val="0"/>
          <w:trHeight w:val="80" w:hRule="atLeast"/>
          <w:tblHeader w:val="0"/>
        </w:trPr>
        <w:tc>
          <w:tcPr/>
          <w:p w:rsidR="00000000" w:rsidDel="00000000" w:rsidP="00000000" w:rsidRDefault="00000000" w:rsidRPr="00000000" w14:paraId="00000008">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Bên Mua</w:t>
            </w:r>
            <w:r w:rsidDel="00000000" w:rsidR="00000000" w:rsidRPr="00000000">
              <w:rPr>
                <w:rtl w:val="0"/>
              </w:rPr>
            </w:r>
          </w:p>
        </w:tc>
        <w:tc>
          <w:tcPr>
            <w:vAlign w:val="center"/>
          </w:tcPr>
          <w:p w:rsidR="00000000" w:rsidDel="00000000" w:rsidP="00000000" w:rsidRDefault="00000000" w:rsidRPr="00000000" w14:paraId="00000009">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00A">
            <w:pPr>
              <w:widowControl w:val="0"/>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CÔNG TY CỔ PHẦN GIẢI TRÍ VÀ THỂ THAO ĐIỆN TỬ VIỆT NAM</w:t>
            </w:r>
          </w:p>
        </w:tc>
      </w:tr>
      <w:tr>
        <w:trPr>
          <w:cantSplit w:val="0"/>
          <w:tblHeader w:val="0"/>
        </w:trPr>
        <w:tc>
          <w:tcPr/>
          <w:p w:rsidR="00000000" w:rsidDel="00000000" w:rsidP="00000000" w:rsidRDefault="00000000" w:rsidRPr="00000000" w14:paraId="0000000B">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chỉ</w:t>
            </w:r>
          </w:p>
        </w:tc>
        <w:tc>
          <w:tcPr>
            <w:vAlign w:val="center"/>
          </w:tcPr>
          <w:p w:rsidR="00000000" w:rsidDel="00000000" w:rsidP="00000000" w:rsidRDefault="00000000" w:rsidRPr="00000000" w14:paraId="0000000C">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0D">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Tầng 6, Tòa nhà Capital Place, 29 Liễu Giai, Phường Ngọc Hà, Thành phố Hà Nội, Việt Nam</w:t>
            </w:r>
            <w:r w:rsidDel="00000000" w:rsidR="00000000" w:rsidRPr="00000000">
              <w:rPr>
                <w:rtl w:val="0"/>
              </w:rPr>
            </w:r>
          </w:p>
        </w:tc>
      </w:tr>
      <w:tr>
        <w:trPr>
          <w:cantSplit w:val="0"/>
          <w:tblHeader w:val="0"/>
        </w:trPr>
        <w:tc>
          <w:tcPr/>
          <w:p w:rsidR="00000000" w:rsidDel="00000000" w:rsidP="00000000" w:rsidRDefault="00000000" w:rsidRPr="00000000" w14:paraId="0000000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số thuế</w:t>
            </w:r>
          </w:p>
        </w:tc>
        <w:tc>
          <w:tcPr>
            <w:vAlign w:val="center"/>
          </w:tcPr>
          <w:p w:rsidR="00000000" w:rsidDel="00000000" w:rsidP="00000000" w:rsidRDefault="00000000" w:rsidRPr="00000000" w14:paraId="0000000F">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010">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0105301438</w:t>
            </w:r>
          </w:p>
        </w:tc>
      </w:tr>
      <w:tr>
        <w:trPr>
          <w:cantSplit w:val="0"/>
          <w:tblHeader w:val="0"/>
        </w:trPr>
        <w:tc>
          <w:tcPr/>
          <w:p w:rsidR="00000000" w:rsidDel="00000000" w:rsidP="00000000" w:rsidRDefault="00000000" w:rsidRPr="00000000" w14:paraId="00000011">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diện bởi</w:t>
            </w:r>
          </w:p>
        </w:tc>
        <w:tc>
          <w:tcPr>
            <w:vAlign w:val="center"/>
          </w:tcPr>
          <w:p w:rsidR="00000000" w:rsidDel="00000000" w:rsidP="00000000" w:rsidRDefault="00000000" w:rsidRPr="00000000" w14:paraId="00000012">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013">
            <w:pPr>
              <w:widowControl w:val="0"/>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Ông {{DAI_DIEN_CTY_KY}}</w:t>
            </w:r>
            <w:r w:rsidDel="00000000" w:rsidR="00000000" w:rsidRPr="00000000">
              <w:rPr>
                <w:rtl w:val="0"/>
              </w:rPr>
            </w:r>
          </w:p>
        </w:tc>
      </w:tr>
      <w:tr>
        <w:trPr>
          <w:cantSplit w:val="0"/>
          <w:tblHeader w:val="0"/>
        </w:trPr>
        <w:tc>
          <w:tcPr/>
          <w:p w:rsidR="00000000" w:rsidDel="00000000" w:rsidP="00000000" w:rsidRDefault="00000000" w:rsidRPr="00000000" w14:paraId="00000014">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vụ</w:t>
            </w:r>
          </w:p>
        </w:tc>
        <w:tc>
          <w:tcPr>
            <w:vAlign w:val="center"/>
          </w:tcPr>
          <w:p w:rsidR="00000000" w:rsidDel="00000000" w:rsidP="00000000" w:rsidRDefault="00000000" w:rsidRPr="00000000" w14:paraId="00000015">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016">
            <w:pPr>
              <w:widowControl w:val="0"/>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{{CHUC_VU_DAI_DIEN_CTY}}</w:t>
            </w:r>
          </w:p>
        </w:tc>
      </w:tr>
      <w:tr>
        <w:trPr>
          <w:cantSplit w:val="0"/>
          <w:trHeight w:val="205" w:hRule="atLeast"/>
          <w:tblHeader w:val="0"/>
        </w:trPr>
        <w:tc>
          <w:tcPr>
            <w:gridSpan w:val="3"/>
            <w:vAlign w:val="center"/>
          </w:tcPr>
          <w:p w:rsidR="00000000" w:rsidDel="00000000" w:rsidP="00000000" w:rsidRDefault="00000000" w:rsidRPr="00000000" w14:paraId="00000017">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đây được gọi tắt là “</w:t>
            </w:r>
            <w:r w:rsidDel="00000000" w:rsidR="00000000" w:rsidRPr="00000000">
              <w:rPr>
                <w:rFonts w:ascii="Times New Roman" w:cs="Times New Roman" w:eastAsia="Times New Roman" w:hAnsi="Times New Roman"/>
                <w:b w:val="1"/>
                <w:bCs w:val="1"/>
                <w:sz w:val="24"/>
                <w:szCs w:val="24"/>
                <w:rtl w:val="0"/>
              </w:rPr>
              <w:t xml:space="preserve">Công Ty</w:t>
            </w: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01A">
      <w:pPr>
        <w:widowControl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Và</w:t>
      </w:r>
    </w:p>
    <w:p w:rsidR="00000000" w:rsidDel="00000000" w:rsidP="00000000" w:rsidRDefault="00000000" w:rsidRPr="00000000" w14:paraId="0000001C">
      <w:pPr>
        <w:widowControl w:val="0"/>
        <w:spacing w:after="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3"/>
        <w:tblW w:w="101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236"/>
        <w:gridCol w:w="7954"/>
        <w:tblGridChange w:id="0">
          <w:tblGrid>
            <w:gridCol w:w="1980"/>
            <w:gridCol w:w="236"/>
            <w:gridCol w:w="795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D">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Bên Bán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1E">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1F">
            <w:pPr>
              <w:widowControl w:val="0"/>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{{NCC}}</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0">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chỉ</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21">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22">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{{DIA_CHI}}</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3">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số thuế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24">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25">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{{MA_SO_THUE}}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6">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diện bởi</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27">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28">
            <w:pPr>
              <w:widowControl w:val="0"/>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{{NGUOI_DAI_DIEN}}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9">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vụ</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2A">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2B">
            <w:pPr>
              <w:widowControl w:val="0"/>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{{CHUC_VU_DAI_DIEN_NCC}}</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C">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khoản số</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2D">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2E">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{{SO_TAI_KHOAN}}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F">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Ngân hàng</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30">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31">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{{NGAN_HANG}} - {{CHI_NHANH_NGAN_HANG}}</w:t>
            </w:r>
          </w:p>
        </w:tc>
      </w:tr>
      <w:tr>
        <w:trPr>
          <w:cantSplit w:val="0"/>
          <w:tblHeader w:val="0"/>
        </w:trPr>
        <w:tc>
          <w:tcPr>
            <w:gridSpan w:val="3"/>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32">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đây được gọi tắt là “</w:t>
            </w:r>
            <w:r w:rsidDel="00000000" w:rsidR="00000000" w:rsidRPr="00000000">
              <w:rPr>
                <w:rFonts w:ascii="Times New Roman" w:cs="Times New Roman" w:eastAsia="Times New Roman" w:hAnsi="Times New Roman"/>
                <w:b w:val="1"/>
                <w:bCs w:val="1"/>
                <w:sz w:val="24"/>
                <w:szCs w:val="24"/>
                <w:rtl w:val="0"/>
              </w:rPr>
              <w:t xml:space="preserve">Nhà Cung Cấp</w:t>
            </w: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035">
      <w:pPr>
        <w:widowControl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widowControl w:val="0"/>
        <w:spacing w:after="0" w:line="240" w:lineRule="auto"/>
        <w:jc w:val="both"/>
        <w:rPr>
          <w:rFonts w:ascii="Times New Roman" w:cs="Times New Roman" w:eastAsia="Times New Roman" w:hAnsi="Times New Roman"/>
          <w:sz w:val="24"/>
          <w:szCs w:val="24"/>
        </w:rPr>
      </w:pPr>
      <w:bookmarkStart w:colFirst="0" w:colLast="0" w:name="_5htm5avajwof" w:id="1"/>
      <w:bookmarkEnd w:id="1"/>
      <w:r w:rsidDel="00000000" w:rsidR="00000000" w:rsidRPr="00000000">
        <w:rPr>
          <w:rFonts w:ascii="Times New Roman" w:cs="Times New Roman" w:eastAsia="Times New Roman" w:hAnsi="Times New Roman"/>
          <w:sz w:val="24"/>
          <w:szCs w:val="24"/>
          <w:rtl w:val="0"/>
        </w:rPr>
        <w:t xml:space="preserve">Công Ty và Nhà Cung Cấp sau đây được gọi riêng là “</w:t>
      </w:r>
      <w:r w:rsidDel="00000000" w:rsidR="00000000" w:rsidRPr="00000000">
        <w:rPr>
          <w:rFonts w:ascii="Times New Roman" w:cs="Times New Roman" w:eastAsia="Times New Roman" w:hAnsi="Times New Roman"/>
          <w:b w:val="1"/>
          <w:bCs w:val="1"/>
          <w:sz w:val="24"/>
          <w:szCs w:val="24"/>
          <w:rtl w:val="0"/>
        </w:rPr>
        <w:t xml:space="preserve">Bên</w:t>
      </w:r>
      <w:r w:rsidDel="00000000" w:rsidR="00000000" w:rsidRPr="00000000">
        <w:rPr>
          <w:rFonts w:ascii="Times New Roman" w:cs="Times New Roman" w:eastAsia="Times New Roman" w:hAnsi="Times New Roman"/>
          <w:sz w:val="24"/>
          <w:szCs w:val="24"/>
          <w:rtl w:val="0"/>
        </w:rPr>
        <w:t xml:space="preserve">” và gọi chung là “</w:t>
      </w:r>
      <w:r w:rsidDel="00000000" w:rsidR="00000000" w:rsidRPr="00000000">
        <w:rPr>
          <w:rFonts w:ascii="Times New Roman" w:cs="Times New Roman" w:eastAsia="Times New Roman" w:hAnsi="Times New Roman"/>
          <w:b w:val="1"/>
          <w:bCs w:val="1"/>
          <w:sz w:val="24"/>
          <w:szCs w:val="24"/>
          <w:rtl w:val="0"/>
        </w:rPr>
        <w:t xml:space="preserve">Các Bên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7">
      <w:pPr>
        <w:widowControl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thảo luận và thống nhất, Các Bên đồng ý ký kết Hợp Đồng này với các điều khoản và điều kiện như sau:</w:t>
      </w:r>
    </w:p>
    <w:p w:rsidR="00000000" w:rsidDel="00000000" w:rsidP="00000000" w:rsidRDefault="00000000" w:rsidRPr="00000000" w14:paraId="00000039">
      <w:pPr>
        <w:widowControl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1.</w:t>
      </w:r>
      <w:r w:rsidDel="00000000" w:rsidR="00000000" w:rsidRPr="00000000">
        <w:rPr>
          <w:rFonts w:ascii="Times New Roman" w:cs="Times New Roman" w:eastAsia="Times New Roman" w:hAnsi="Times New Roman"/>
          <w:sz w:val="24"/>
          <w:szCs w:val="24"/>
          <w:rtl w:val="0"/>
        </w:rPr>
        <w:t xml:space="preserve"> Nhà Cung Cấp đồng ý bán và Công Ty đồng ý mua hàng hóa và/ hoặc thiết bị, bao gồm nhưng không giới hạn: bản thân sản phẩm chính, các bộ phận, chi tiết, linh kiện, phụ kiện, phụ tùng thay thế, các công cụ hỗ trợ, bao bì, nhãn mác, tài liệu kỹ thuật, tài liệu hướng dẫn sử dụng, chứng nhận chất lượng, giấy tờ pháp lý liên quan và/hoặc bất kỳ thành phần, vật phẩm nào khác được cung cấp kèm theo hoặc cần thiết để hàng hóa có thể được vận hành, khai thác và sử dụng đúng mục đích (nếu có) (sau đây gọi chung là “</w:t>
      </w:r>
      <w:r w:rsidDel="00000000" w:rsidR="00000000" w:rsidRPr="00000000">
        <w:rPr>
          <w:rFonts w:ascii="Times New Roman" w:cs="Times New Roman" w:eastAsia="Times New Roman" w:hAnsi="Times New Roman"/>
          <w:b w:val="1"/>
          <w:bCs w:val="1"/>
          <w:sz w:val="24"/>
          <w:szCs w:val="24"/>
          <w:rtl w:val="0"/>
        </w:rPr>
        <w:t xml:space="preserve">Hàng Hóa</w:t>
      </w:r>
      <w:r w:rsidDel="00000000" w:rsidR="00000000" w:rsidRPr="00000000">
        <w:rPr>
          <w:rFonts w:ascii="Times New Roman" w:cs="Times New Roman" w:eastAsia="Times New Roman" w:hAnsi="Times New Roman"/>
          <w:sz w:val="24"/>
          <w:szCs w:val="24"/>
          <w:rtl w:val="0"/>
        </w:rPr>
        <w:t xml:space="preserve">”), cụ thể như sau:</w:t>
      </w:r>
    </w:p>
    <w:p w:rsidR="00000000" w:rsidDel="00000000" w:rsidP="00000000" w:rsidRDefault="00000000" w:rsidRPr="00000000" w14:paraId="0000003B">
      <w:pPr>
        <w:widowControl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Hàng Hóa/ dịch vụ cung cấp</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1017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5"/>
        <w:gridCol w:w="4035"/>
        <w:gridCol w:w="705"/>
        <w:gridCol w:w="855"/>
        <w:gridCol w:w="1470"/>
        <w:gridCol w:w="1095"/>
        <w:gridCol w:w="1395"/>
        <w:tblGridChange w:id="0">
          <w:tblGrid>
            <w:gridCol w:w="615"/>
            <w:gridCol w:w="4035"/>
            <w:gridCol w:w="705"/>
            <w:gridCol w:w="855"/>
            <w:gridCol w:w="1470"/>
            <w:gridCol w:w="1095"/>
            <w:gridCol w:w="1395"/>
          </w:tblGrid>
        </w:tblGridChange>
      </w:tblGrid>
      <w:tr>
        <w:trPr>
          <w:cantSplit w:val="0"/>
          <w:trHeight w:val="384.9609375" w:hRule="atLeast"/>
          <w:tblHeader w:val="0"/>
        </w:trPr>
        <w:tc>
          <w:tcPr>
            <w:vAlign w:val="center"/>
          </w:tcPr>
          <w:p w:rsidR="00000000" w:rsidDel="00000000" w:rsidP="00000000" w:rsidRDefault="00000000" w:rsidRPr="00000000" w14:paraId="0000003E">
            <w:pPr>
              <w:widowControl w:val="0"/>
              <w:spacing w:after="0" w:line="240" w:lineRule="auto"/>
              <w:ind w:left="-105" w:right="-108"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STT</w:t>
            </w:r>
          </w:p>
        </w:tc>
        <w:tc>
          <w:tcPr>
            <w:vAlign w:val="center"/>
          </w:tcPr>
          <w:p w:rsidR="00000000" w:rsidDel="00000000" w:rsidP="00000000" w:rsidRDefault="00000000" w:rsidRPr="00000000" w14:paraId="0000003F">
            <w:pPr>
              <w:widowControl w:val="0"/>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Mô tả chi tiết Hàng hóa/Dịch vụ đi kèm</w:t>
            </w:r>
          </w:p>
        </w:tc>
        <w:tc>
          <w:tcPr>
            <w:vAlign w:val="center"/>
          </w:tcPr>
          <w:p w:rsidR="00000000" w:rsidDel="00000000" w:rsidP="00000000" w:rsidRDefault="00000000" w:rsidRPr="00000000" w14:paraId="00000040">
            <w:pPr>
              <w:widowControl w:val="0"/>
              <w:spacing w:after="0" w:line="240" w:lineRule="auto"/>
              <w:ind w:left="-16" w:right="27"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Đơn vị</w:t>
            </w:r>
          </w:p>
        </w:tc>
        <w:tc>
          <w:tcPr>
            <w:vAlign w:val="center"/>
          </w:tcPr>
          <w:p w:rsidR="00000000" w:rsidDel="00000000" w:rsidP="00000000" w:rsidRDefault="00000000" w:rsidRPr="00000000" w14:paraId="00000041">
            <w:pPr>
              <w:widowControl w:val="0"/>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Số lượng</w:t>
            </w:r>
          </w:p>
        </w:tc>
        <w:tc>
          <w:tcPr>
            <w:vAlign w:val="center"/>
          </w:tcPr>
          <w:p w:rsidR="00000000" w:rsidDel="00000000" w:rsidP="00000000" w:rsidRDefault="00000000" w:rsidRPr="00000000" w14:paraId="00000042">
            <w:pPr>
              <w:widowControl w:val="0"/>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Đơn Giá (VND)</w:t>
            </w:r>
          </w:p>
        </w:tc>
        <w:tc>
          <w:tcPr>
            <w:vAlign w:val="center"/>
          </w:tcPr>
          <w:p w:rsidR="00000000" w:rsidDel="00000000" w:rsidP="00000000" w:rsidRDefault="00000000" w:rsidRPr="00000000" w14:paraId="00000043">
            <w:pPr>
              <w:widowControl w:val="0"/>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Thuế suất</w:t>
            </w:r>
          </w:p>
        </w:tc>
        <w:tc>
          <w:tcPr>
            <w:vAlign w:val="center"/>
          </w:tcPr>
          <w:p w:rsidR="00000000" w:rsidDel="00000000" w:rsidP="00000000" w:rsidRDefault="00000000" w:rsidRPr="00000000" w14:paraId="00000044">
            <w:pPr>
              <w:widowControl w:val="0"/>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Thành tiền (VND)</w:t>
            </w:r>
          </w:p>
        </w:tc>
      </w:tr>
      <w:tr>
        <w:trPr>
          <w:cantSplit w:val="0"/>
          <w:trHeight w:val="413" w:hRule="atLeast"/>
          <w:tblHeader w:val="0"/>
        </w:trPr>
        <w:tc>
          <w:tcPr>
            <w:vAlign w:val="center"/>
          </w:tcPr>
          <w:p w:rsidR="00000000" w:rsidDel="00000000" w:rsidP="00000000" w:rsidRDefault="00000000" w:rsidRPr="00000000" w14:paraId="0000004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4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{{TEN_HANG}}</w:t>
            </w:r>
          </w:p>
        </w:tc>
        <w:tc>
          <w:tcPr>
            <w:vAlign w:val="center"/>
          </w:tcPr>
          <w:p w:rsidR="00000000" w:rsidDel="00000000" w:rsidP="00000000" w:rsidRDefault="00000000" w:rsidRPr="00000000" w14:paraId="0000004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{{DVT}}</w:t>
            </w:r>
          </w:p>
        </w:tc>
        <w:tc>
          <w:tcPr>
            <w:vAlign w:val="center"/>
          </w:tcPr>
          <w:p w:rsidR="00000000" w:rsidDel="00000000" w:rsidP="00000000" w:rsidRDefault="00000000" w:rsidRPr="00000000" w14:paraId="0000004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w:t>
            </w:r>
          </w:p>
        </w:tc>
        <w:tc>
          <w:tcPr>
            <w:vAlign w:val="center"/>
          </w:tcPr>
          <w:p w:rsidR="00000000" w:rsidDel="00000000" w:rsidP="00000000" w:rsidRDefault="00000000" w:rsidRPr="00000000" w14:paraId="00000049">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{{DON_GIA}}</w:t>
            </w:r>
          </w:p>
        </w:tc>
        <w:tc>
          <w:tcPr>
            <w:vAlign w:val="center"/>
          </w:tcPr>
          <w:p w:rsidR="00000000" w:rsidDel="00000000" w:rsidP="00000000" w:rsidRDefault="00000000" w:rsidRPr="00000000" w14:paraId="0000004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{{VAT}}</w:t>
            </w:r>
          </w:p>
        </w:tc>
        <w:tc>
          <w:tcPr>
            <w:vAlign w:val="center"/>
          </w:tcPr>
          <w:p w:rsidR="00000000" w:rsidDel="00000000" w:rsidP="00000000" w:rsidRDefault="00000000" w:rsidRPr="00000000" w14:paraId="0000004B">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{{THANH_TIEN}}</w:t>
            </w:r>
          </w:p>
        </w:tc>
      </w:tr>
      <w:tr>
        <w:trPr>
          <w:cantSplit w:val="0"/>
          <w:trHeight w:val="413" w:hRule="atLeast"/>
          <w:tblHeader w:val="0"/>
        </w:trPr>
        <w:tc>
          <w:tcPr>
            <w:vAlign w:val="center"/>
          </w:tcPr>
          <w:p w:rsidR="00000000" w:rsidDel="00000000" w:rsidP="00000000" w:rsidRDefault="00000000" w:rsidRPr="00000000" w14:paraId="0000004C">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5"/>
            <w:vAlign w:val="center"/>
          </w:tcPr>
          <w:p w:rsidR="00000000" w:rsidDel="00000000" w:rsidP="00000000" w:rsidRDefault="00000000" w:rsidRPr="00000000" w14:paraId="0000004D">
            <w:pPr>
              <w:widowControl w:val="0"/>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CỘNG THÀNH TIỀN</w:t>
            </w:r>
            <w:r w:rsidDel="00000000" w:rsidR="00000000" w:rsidRPr="00000000">
              <w:rPr>
                <w:rFonts w:ascii="Times New Roman" w:cs="Times New Roman" w:eastAsia="Times New Roman" w:hAnsi="Times New Roman"/>
                <w:sz w:val="20"/>
                <w:szCs w:val="20"/>
                <w:rtl w:val="0"/>
              </w:rPr>
              <w:t xml:space="preserve"> (chưa bao gồm thuế GTGT)</w:t>
            </w:r>
          </w:p>
        </w:tc>
        <w:tc>
          <w:tcPr>
            <w:vAlign w:val="center"/>
          </w:tcPr>
          <w:p w:rsidR="00000000" w:rsidDel="00000000" w:rsidP="00000000" w:rsidRDefault="00000000" w:rsidRPr="00000000" w14:paraId="00000052">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{{TOTAL_</w:t>
            </w:r>
            <w:r w:rsidDel="00000000" w:rsidR="00000000" w:rsidRPr="00000000">
              <w:rPr>
                <w:rFonts w:ascii="Times New Roman" w:cs="Times New Roman" w:eastAsia="Times New Roman" w:hAnsi="Times New Roman"/>
                <w:b w:val="1"/>
                <w:bCs w:val="1"/>
                <w:sz w:val="20"/>
                <w:szCs w:val="20"/>
                <w:rtl w:val="0"/>
              </w:rPr>
              <w:t xml:space="preserve">THANH_TIEN</w:t>
            </w:r>
            <w:r w:rsidDel="00000000" w:rsidR="00000000" w:rsidRPr="00000000">
              <w:rPr>
                <w:rFonts w:ascii="Times New Roman" w:cs="Times New Roman" w:eastAsia="Times New Roman" w:hAnsi="Times New Roman"/>
                <w:rtl w:val="0"/>
              </w:rPr>
              <w:t xml:space="preserve">}}</w:t>
            </w:r>
          </w:p>
        </w:tc>
      </w:tr>
      <w:tr>
        <w:trPr>
          <w:cantSplit w:val="0"/>
          <w:trHeight w:val="413" w:hRule="atLeast"/>
          <w:tblHeader w:val="0"/>
        </w:trPr>
        <w:tc>
          <w:tcPr>
            <w:vAlign w:val="center"/>
          </w:tcPr>
          <w:p w:rsidR="00000000" w:rsidDel="00000000" w:rsidP="00000000" w:rsidRDefault="00000000" w:rsidRPr="00000000" w14:paraId="00000053">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5"/>
            <w:vAlign w:val="center"/>
          </w:tcPr>
          <w:p w:rsidR="00000000" w:rsidDel="00000000" w:rsidP="00000000" w:rsidRDefault="00000000" w:rsidRPr="00000000" w14:paraId="00000054">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Tổng tiền thuế GTGT </w:t>
            </w:r>
          </w:p>
        </w:tc>
        <w:tc>
          <w:tcPr>
            <w:vAlign w:val="center"/>
          </w:tcPr>
          <w:p w:rsidR="00000000" w:rsidDel="00000000" w:rsidP="00000000" w:rsidRDefault="00000000" w:rsidRPr="00000000" w14:paraId="0000005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{{TOAL_</w:t>
            </w:r>
            <w:r w:rsidDel="00000000" w:rsidR="00000000" w:rsidRPr="00000000">
              <w:rPr>
                <w:rFonts w:ascii="Times New Roman" w:cs="Times New Roman" w:eastAsia="Times New Roman" w:hAnsi="Times New Roman"/>
                <w:b w:val="1"/>
                <w:bCs w:val="1"/>
                <w:sz w:val="20"/>
                <w:szCs w:val="20"/>
                <w:rtl w:val="0"/>
              </w:rPr>
              <w:t xml:space="preserve">TIEN_THUE</w:t>
            </w:r>
            <w:r w:rsidDel="00000000" w:rsidR="00000000" w:rsidRPr="00000000">
              <w:rPr>
                <w:rFonts w:ascii="Times New Roman" w:cs="Times New Roman" w:eastAsia="Times New Roman" w:hAnsi="Times New Roman"/>
                <w:rtl w:val="0"/>
              </w:rPr>
              <w:t xml:space="preserve">}}</w:t>
            </w:r>
          </w:p>
        </w:tc>
      </w:tr>
      <w:tr>
        <w:trPr>
          <w:cantSplit w:val="0"/>
          <w:trHeight w:val="413" w:hRule="atLeast"/>
          <w:tblHeader w:val="0"/>
        </w:trPr>
        <w:tc>
          <w:tcPr>
            <w:vAlign w:val="center"/>
          </w:tcPr>
          <w:p w:rsidR="00000000" w:rsidDel="00000000" w:rsidP="00000000" w:rsidRDefault="00000000" w:rsidRPr="00000000" w14:paraId="0000005A">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5"/>
            <w:vAlign w:val="center"/>
          </w:tcPr>
          <w:p w:rsidR="00000000" w:rsidDel="00000000" w:rsidP="00000000" w:rsidRDefault="00000000" w:rsidRPr="00000000" w14:paraId="0000005B">
            <w:pPr>
              <w:widowControl w:val="0"/>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TỔNG GIÁ TRỊ HỢP ĐỒNG</w:t>
            </w:r>
            <w:r w:rsidDel="00000000" w:rsidR="00000000" w:rsidRPr="00000000">
              <w:rPr>
                <w:rFonts w:ascii="Times New Roman" w:cs="Times New Roman" w:eastAsia="Times New Roman" w:hAnsi="Times New Roman"/>
                <w:sz w:val="20"/>
                <w:szCs w:val="20"/>
                <w:rtl w:val="0"/>
              </w:rPr>
              <w:t xml:space="preserve"> (Đã bao gồm thuế GTGT)</w:t>
            </w:r>
          </w:p>
        </w:tc>
        <w:tc>
          <w:tcPr>
            <w:vAlign w:val="center"/>
          </w:tcPr>
          <w:p w:rsidR="00000000" w:rsidDel="00000000" w:rsidP="00000000" w:rsidRDefault="00000000" w:rsidRPr="00000000" w14:paraId="00000060">
            <w:pPr>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{{TOTAL_</w:t>
            </w:r>
            <w:r w:rsidDel="00000000" w:rsidR="00000000" w:rsidRPr="00000000">
              <w:rPr>
                <w:rFonts w:ascii="Times New Roman" w:cs="Times New Roman" w:eastAsia="Times New Roman" w:hAnsi="Times New Roman"/>
                <w:b w:val="1"/>
                <w:bCs w:val="1"/>
                <w:sz w:val="20"/>
                <w:szCs w:val="20"/>
                <w:rtl w:val="0"/>
              </w:rPr>
              <w:t xml:space="preserve">TONG_TIEN</w:t>
            </w:r>
            <w:r w:rsidDel="00000000" w:rsidR="00000000" w:rsidRPr="00000000">
              <w:rPr>
                <w:rFonts w:ascii="Times New Roman" w:cs="Times New Roman" w:eastAsia="Times New Roman" w:hAnsi="Times New Roman"/>
                <w:b w:val="1"/>
                <w:bCs w:val="1"/>
                <w:rtl w:val="0"/>
              </w:rPr>
              <w:t xml:space="preserve">}}</w:t>
            </w:r>
          </w:p>
        </w:tc>
      </w:tr>
      <w:tr>
        <w:trPr>
          <w:cantSplit w:val="0"/>
          <w:trHeight w:val="413" w:hRule="atLeast"/>
          <w:tblHeader w:val="0"/>
        </w:trPr>
        <w:tc>
          <w:tcPr>
            <w:vAlign w:val="center"/>
          </w:tcPr>
          <w:p w:rsidR="00000000" w:rsidDel="00000000" w:rsidP="00000000" w:rsidRDefault="00000000" w:rsidRPr="00000000" w14:paraId="00000061">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6"/>
            <w:vAlign w:val="center"/>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Bằng chữ: {{BANG_CHU_</w:t>
            </w:r>
            <w:r w:rsidDel="00000000" w:rsidR="00000000" w:rsidRPr="00000000">
              <w:rPr>
                <w:rFonts w:ascii="Times New Roman" w:cs="Times New Roman" w:eastAsia="Times New Roman" w:hAnsi="Times New Roman"/>
                <w:b w:val="1"/>
                <w:bCs w:val="1"/>
                <w:sz w:val="20"/>
                <w:szCs w:val="20"/>
                <w:rtl w:val="0"/>
              </w:rPr>
              <w:t xml:space="preserve">TONG_TIEN</w:t>
            </w: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Thanh toán</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thức và Thời hạn thanh toán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Wingdings 2" w:cs="Wingdings 2" w:eastAsia="Wingdings 2" w:hAnsi="Wingdings 2"/>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t xml:space="preserve">Công Ty thanh toán cho Nhà Cung Cấp 100% giá trị Hợp Đồng trong vòng 30 ngày kể từ ngày Công Ty nhận được Hàng Hóa, hóa đơn giá trị gia tăng hợp lệ (định dạng file xml và pdf), biên bản bàn giao đã được các bên ký nhận, chứng chỉ hàng hóa (nếu có), phiếu bảo hành (nếu có) và hồ sơ thanh toán theo đúng quy định của Công Ty.</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Wingdings 2" w:cs="Wingdings 2" w:eastAsia="Wingdings 2" w:hAnsi="Wingdings 2"/>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t xml:space="preserve">Công Ty thanh toán cho Nhà Cung Cấp theo từng đợt như sau:</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Đợt 1: Tạm ứng {{DEPOSIT_PERCENT}}% giá trị Hàng Hóa tương đương </w:t>
      </w:r>
      <w:r w:rsidDel="00000000" w:rsidR="00000000" w:rsidRPr="00000000">
        <w:rPr>
          <w:rFonts w:ascii="Times New Roman" w:cs="Times New Roman" w:eastAsia="Times New Roman" w:hAnsi="Times New Roman"/>
          <w:sz w:val="24"/>
          <w:szCs w:val="24"/>
          <w:rtl w:val="0"/>
        </w:rPr>
        <w:t xml:space="preserve">{{DEPOSIT_AMOUNT}}</w:t>
      </w:r>
      <w:r w:rsidDel="00000000" w:rsidR="00000000" w:rsidRPr="00000000">
        <w:rPr>
          <w:rFonts w:ascii="Times New Roman" w:cs="Times New Roman" w:eastAsia="Times New Roman" w:hAnsi="Times New Roman"/>
          <w:sz w:val="24"/>
          <w:szCs w:val="24"/>
          <w:rtl w:val="0"/>
        </w:rPr>
        <w:t xml:space="preserve"> VND (Bằng chữ: {{DEPOSIT_AMOUNT_IN_WORDS}}) trong vòng </w:t>
      </w:r>
      <w:r w:rsidDel="00000000" w:rsidR="00000000" w:rsidRPr="00000000">
        <w:rPr>
          <w:rFonts w:ascii="Times New Roman" w:cs="Times New Roman" w:eastAsia="Times New Roman" w:hAnsi="Times New Roman"/>
          <w:sz w:val="24"/>
          <w:szCs w:val="24"/>
          <w:rtl w:val="0"/>
        </w:rPr>
        <w:t xml:space="preserve">14 (mười bốn) </w:t>
      </w:r>
      <w:r w:rsidDel="00000000" w:rsidR="00000000" w:rsidRPr="00000000">
        <w:rPr>
          <w:rFonts w:ascii="Times New Roman" w:cs="Times New Roman" w:eastAsia="Times New Roman" w:hAnsi="Times New Roman"/>
          <w:sz w:val="24"/>
          <w:szCs w:val="24"/>
          <w:rtl w:val="0"/>
        </w:rPr>
        <w:t xml:space="preserve">ngày làm việc sau khi Các Bên ký Hợp Đồng;</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Đợt 2: Thanh toán {{BALANCE_PERCENT}}% giá trị Hàng Hóa còn lại tương đương </w:t>
      </w:r>
      <w:r w:rsidDel="00000000" w:rsidR="00000000" w:rsidRPr="00000000">
        <w:rPr>
          <w:rFonts w:ascii="Times New Roman" w:cs="Times New Roman" w:eastAsia="Times New Roman" w:hAnsi="Times New Roman"/>
          <w:sz w:val="24"/>
          <w:szCs w:val="24"/>
          <w:rtl w:val="0"/>
        </w:rPr>
        <w:t xml:space="preserve">{{BALANCE_AMOUNT}}</w:t>
      </w:r>
      <w:r w:rsidDel="00000000" w:rsidR="00000000" w:rsidRPr="00000000">
        <w:rPr>
          <w:rFonts w:ascii="Times New Roman" w:cs="Times New Roman" w:eastAsia="Times New Roman" w:hAnsi="Times New Roman"/>
          <w:sz w:val="24"/>
          <w:szCs w:val="24"/>
          <w:rtl w:val="0"/>
        </w:rPr>
        <w:t xml:space="preserve"> VND (Bằng chữ: </w:t>
      </w:r>
      <w:r w:rsidDel="00000000" w:rsidR="00000000" w:rsidRPr="00000000">
        <w:rPr>
          <w:rFonts w:ascii="Times New Roman" w:cs="Times New Roman" w:eastAsia="Times New Roman" w:hAnsi="Times New Roman"/>
          <w:sz w:val="24"/>
          <w:szCs w:val="24"/>
          <w:rtl w:val="0"/>
        </w:rPr>
        <w:t xml:space="preserve">{{BALANCE_AMOUNT_IN_WORDS}})</w:t>
      </w:r>
      <w:r w:rsidDel="00000000" w:rsidR="00000000" w:rsidRPr="00000000">
        <w:rPr>
          <w:rFonts w:ascii="Times New Roman" w:cs="Times New Roman" w:eastAsia="Times New Roman" w:hAnsi="Times New Roman"/>
          <w:sz w:val="24"/>
          <w:szCs w:val="24"/>
          <w:rtl w:val="0"/>
        </w:rPr>
        <w:t xml:space="preserve"> trong vòng </w:t>
      </w:r>
      <w:r w:rsidDel="00000000" w:rsidR="00000000" w:rsidRPr="00000000">
        <w:rPr>
          <w:rFonts w:ascii="Times New Roman" w:cs="Times New Roman" w:eastAsia="Times New Roman" w:hAnsi="Times New Roman"/>
          <w:sz w:val="24"/>
          <w:szCs w:val="24"/>
          <w:rtl w:val="0"/>
        </w:rPr>
        <w:t xml:space="preserve">30 (ba mươi) </w:t>
      </w:r>
      <w:r w:rsidDel="00000000" w:rsidR="00000000" w:rsidRPr="00000000">
        <w:rPr>
          <w:rFonts w:ascii="Times New Roman" w:cs="Times New Roman" w:eastAsia="Times New Roman" w:hAnsi="Times New Roman"/>
          <w:sz w:val="24"/>
          <w:szCs w:val="24"/>
          <w:rtl w:val="0"/>
        </w:rPr>
        <w:t xml:space="preserve">ngày kể từ ngày Công Ty nhận được Hàng Hóa, hóa đơn giá trị gia tăng hợp lệ (định dạng file xml và pdf), biên bản bàn giao đã được các bên ký nhận, chứng chỉ hàng hóa (nếu có), phiếu bảo hành (nếu có) và hồ sơ thanh toán theo đúng quy định của Công Ty.</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Hóa đơn</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Đối với hóa đơn tài chính hợp lệ mà Nhà Cung Cấp đã nhận cho mục đích thực hiện thanh toán (“Hóa Đơn”), trong trường hợp Nhà Cung Cấp muốn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điều chỉnh Hóa Đơn và/hoặc thay đổi tình trạng Hóa Đơn (bao gồm nhưng không giới hạn lập hóa đơn điều chỉnh, lập hóa đơn thay thế, hủy Hóa Đơn, hoặc thực hiện bất kỳ điều chỉnh nào khác)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(Thay Đổi Hóa Đơn), Nhà Cung Cấp có các nghĩa vụ sau:</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Thông báo cho Công Ty về dự định Thay Đổi Hóa Đơn trước ít nhất bảy (07) ngày làm việc kể từ ngày dự định Thay Đổi Hóa Đơn; và</w:t>
      </w:r>
    </w:p>
    <w:p w:rsidR="00000000" w:rsidDel="00000000" w:rsidP="00000000" w:rsidRDefault="00000000" w:rsidRPr="00000000" w14:paraId="0000007A">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được Thay Đổi Hóa Đơn khi được Công Ty đồng ý. Nếu Công Ty đồng ý với việc Thay Đổi Hóa Đơn, Các Bên sẽ tiến hành lập biên bản về việc Thay Đổi Hóa Đơn đó.</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Trường hợp Nhà Cung Cấp vi phạm bất kỳ nghĩa vụ nào theo Điều này, Nhà Cung Cấp phải (i) ngay lập tức thanh toán cho Công Ty một khoản tiền bồi hoàn tương đương 8% giá trị Hóa Đơn (giá trị đã bao gồm thuế GTGT); và (ii)</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bồi thường cho Công Ty mọi khoản chi phí mà Công Ty phải gánh chịu (bao gồm nhưng không giới hạn thuế GTGT, thuế thu nhập doanh nghiệp, phạt vi phạm hành chính, lãi chậm nộp thuế, và/hoặc bất kỳ nghĩa vụ tài chính nào khác). Điều khoản này sẽ tiếp tục duy trì hiệu lực kể cả khi Hợp Đồng chấm dứt vì bất kỳ lý do nào.</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Mẫu thiết kế của sản phẩm</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ảnh đính kèm dưới đây. Công Ty được quyền góp ý, yêu cầu chỉnh sửa đổi với mẫu Hàng Hóa đến khi đạt yêu cầu trước khi Nhà Cung Cấp chính thức bàn giao sản phẩm hoàn thiện cho Công Ty.</w:t>
      </w:r>
      <w:r w:rsidDel="00000000" w:rsidR="00000000" w:rsidRPr="00000000">
        <w:rPr>
          <w:rtl w:val="0"/>
        </w:rPr>
      </w:r>
    </w:p>
    <w:p w:rsidR="00000000" w:rsidDel="00000000" w:rsidP="00000000" w:rsidRDefault="00000000" w:rsidRPr="00000000" w14:paraId="00000081">
      <w:pPr>
        <w:widowControl w:val="0"/>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2">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Thời gian và địa điểm giao hàng</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Thời gian giao hàng: </w:t>
      </w:r>
      <w:r w:rsidDel="00000000" w:rsidR="00000000" w:rsidRPr="00000000">
        <w:rPr>
          <w:rFonts w:ascii="Times New Roman" w:cs="Times New Roman" w:eastAsia="Times New Roman" w:hAnsi="Times New Roman"/>
          <w:sz w:val="20"/>
          <w:szCs w:val="20"/>
          <w:rtl w:val="0"/>
        </w:rPr>
        <w:t xml:space="preserve">{{NGAY_NHAN}}</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Địa điểm giao hàng: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sz w:val="24"/>
          <w:szCs w:val="24"/>
          <w:rtl w:val="0"/>
        </w:rPr>
        <w:t xml:space="preserve">địa điểm do Công Ty chỉ định.</w:t>
      </w:r>
      <w:r w:rsidDel="00000000" w:rsidR="00000000" w:rsidRPr="00000000">
        <w:rPr>
          <w:rtl w:val="0"/>
        </w:rPr>
      </w:r>
    </w:p>
    <w:p w:rsidR="00000000" w:rsidDel="00000000" w:rsidP="00000000" w:rsidRDefault="00000000" w:rsidRPr="00000000" w14:paraId="00000087">
      <w:pPr>
        <w:widowControl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Nhân sự phụ trách giao nhận hàng hóa của Công Ty:</w:t>
      </w:r>
    </w:p>
    <w:p w:rsidR="00000000" w:rsidDel="00000000" w:rsidP="00000000" w:rsidRDefault="00000000" w:rsidRPr="00000000" w14:paraId="00000089">
      <w:pPr>
        <w:widowControl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Họ và tên: Lê Minh Trí</w:t>
      </w:r>
    </w:p>
    <w:p w:rsidR="00000000" w:rsidDel="00000000" w:rsidP="00000000" w:rsidRDefault="00000000" w:rsidRPr="00000000" w14:paraId="0000008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Email: minhtri@garena.vn</w:t>
      </w:r>
    </w:p>
    <w:p w:rsidR="00000000" w:rsidDel="00000000" w:rsidP="00000000" w:rsidRDefault="00000000" w:rsidRPr="00000000" w14:paraId="0000008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SĐT: 090261597</w:t>
      </w:r>
    </w:p>
    <w:p w:rsidR="00000000" w:rsidDel="00000000" w:rsidP="00000000" w:rsidRDefault="00000000" w:rsidRPr="00000000" w14:paraId="0000008D">
      <w:pPr>
        <w:widowControl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Nhân sự phụ trách giao nhận hàng hóa của Nhà Cung Cấp:</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Họ và tên: {{NHAN_SU_PT}}</w:t>
      </w:r>
    </w:p>
    <w:p w:rsidR="00000000" w:rsidDel="00000000" w:rsidP="00000000" w:rsidRDefault="00000000" w:rsidRPr="00000000" w14:paraId="0000009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Email: {{EMAIL}}</w:t>
      </w:r>
    </w:p>
    <w:p w:rsidR="00000000" w:rsidDel="00000000" w:rsidP="00000000" w:rsidRDefault="00000000" w:rsidRPr="00000000" w14:paraId="0000009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SĐT: {{DT_NS_PT}}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Trường hợp Công Ty muốn thay đổi thời gian và/hoặc địa điểm bàn giao Hàng Hóa, Công Ty sẽ thông báo bằng email đến đại diện liên hệ của Nhà Cung Cấp nêu trên. Email chấp nhận đề nghị thay đổi của Nhà Cung Cấp sẽ cấu thành thỏa thuận của Các Bên về sửa đổi lịch giao hàng đã quy định tại Điều này và sẽ được ghi nhận trong Biên bản bàn giao và/hoặc Biên bản nghiệm thu.</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Bảo hành</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Tiêu chuẩn bảo hành: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Wingdings" w:cs="Wingdings" w:eastAsia="Wingdings" w:hAnsi="Wingding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Theo tiêu chuẩn của Nhà Sản Xuất </w:t>
        <w:tab/>
        <w:tab/>
      </w:r>
      <w:r w:rsidDel="00000000" w:rsidR="00000000" w:rsidRPr="00000000">
        <w:rPr>
          <w:rFonts w:ascii="Wingdings" w:cs="Wingdings" w:eastAsia="Wingdings" w:hAnsi="Wingding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Theo tiêu chuẩn Nhà Cung Cấp</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Tiêu chuẩn bảo hành được gửi kèm theo Biên bản bàn giao.</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Thời gian bảo hành: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tháng tính từ ngày các Biên bản bàn giao Hàng Hóa được các bên ký xác nhận.</w:t>
      </w:r>
    </w:p>
    <w:p w:rsidR="00000000" w:rsidDel="00000000" w:rsidP="00000000" w:rsidRDefault="00000000" w:rsidRPr="00000000" w14:paraId="0000009F">
      <w:pPr>
        <w:widowControl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Địa điểm bảo hành: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0"/>
          <w:szCs w:val="20"/>
          <w:rtl w:val="0"/>
        </w:rPr>
        <w:t xml:space="preserve">DIA_CHI</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A1">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2. </w:t>
      </w:r>
      <w:r w:rsidDel="00000000" w:rsidR="00000000" w:rsidRPr="00000000">
        <w:rPr>
          <w:rFonts w:ascii="Times New Roman" w:cs="Times New Roman" w:eastAsia="Times New Roman" w:hAnsi="Times New Roman"/>
          <w:sz w:val="24"/>
          <w:szCs w:val="24"/>
          <w:rtl w:val="0"/>
        </w:rPr>
        <w:t xml:space="preserve">Hợp Đồng này được lập bằng tiếng Việt thành 04 (bốn) bản gốc có giá trị pháp lý như nhau. Mỗi Bên giữ 02 (hai) bản gốc để thực hiện.</w:t>
      </w:r>
    </w:p>
    <w:p w:rsidR="00000000" w:rsidDel="00000000" w:rsidP="00000000" w:rsidRDefault="00000000" w:rsidRPr="00000000" w14:paraId="000000A3">
      <w:pPr>
        <w:widowControl w:val="0"/>
        <w:spacing w:after="0" w:line="240" w:lineRule="auto"/>
        <w:ind w:left="1080" w:hanging="10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3. </w:t>
      </w:r>
      <w:r w:rsidDel="00000000" w:rsidR="00000000" w:rsidRPr="00000000">
        <w:rPr>
          <w:rFonts w:ascii="Times New Roman" w:cs="Times New Roman" w:eastAsia="Times New Roman" w:hAnsi="Times New Roman"/>
          <w:sz w:val="24"/>
          <w:szCs w:val="24"/>
          <w:rtl w:val="0"/>
        </w:rPr>
        <w:t xml:space="preserve">Hợp Đồng này có hiệu lực kể từ ngày ký và chấm dứt sau khi hai Bên đã hoàn thành các nghĩa vụ được quy định trong Hợp Đồng này. Các quy định về bảo hành, bảo mật thông tin, xử lý dữ liệu cá nhân, sở hữu trí tuệ sẽ tiếp tục có hiệu lực sau khi Hợp Đồng này hết hiệu lực.</w:t>
      </w:r>
    </w:p>
    <w:p w:rsidR="00000000" w:rsidDel="00000000" w:rsidP="00000000" w:rsidRDefault="00000000" w:rsidRPr="00000000" w14:paraId="000000A5">
      <w:pPr>
        <w:widowControl w:val="0"/>
        <w:spacing w:after="0" w:line="240" w:lineRule="auto"/>
        <w:ind w:left="1080" w:hanging="10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4. </w:t>
      </w:r>
      <w:r w:rsidDel="00000000" w:rsidR="00000000" w:rsidRPr="00000000">
        <w:rPr>
          <w:rFonts w:ascii="Times New Roman" w:cs="Times New Roman" w:eastAsia="Times New Roman" w:hAnsi="Times New Roman"/>
          <w:sz w:val="24"/>
          <w:szCs w:val="24"/>
          <w:rtl w:val="0"/>
        </w:rPr>
        <w:t xml:space="preserve">Bằng việc ký kết vào Hợp Đồng này, Nhà Cung Cấp xác nhận đã đọc, hiểu và đồng ý với Điều khoản và Điều kiện mua hàng chung và Thỏa thuận xử lý dữ liệu cá nhân được đính kèm theo Hợp Đồng này, là một phần không tách rời và có hiệu lực pháp lý cùng với hiệu lực của Hợp Đồng.</w:t>
      </w:r>
    </w:p>
    <w:p w:rsidR="00000000" w:rsidDel="00000000" w:rsidP="00000000" w:rsidRDefault="00000000" w:rsidRPr="00000000" w14:paraId="000000A7">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5"/>
        <w:tblW w:w="10170.0" w:type="dxa"/>
        <w:jc w:val="left"/>
        <w:tblLayout w:type="fixed"/>
        <w:tblLook w:val="0000"/>
      </w:tblPr>
      <w:tblGrid>
        <w:gridCol w:w="4770"/>
        <w:gridCol w:w="5400"/>
        <w:tblGridChange w:id="0">
          <w:tblGrid>
            <w:gridCol w:w="4770"/>
            <w:gridCol w:w="5400"/>
          </w:tblGrid>
        </w:tblGridChange>
      </w:tblGrid>
      <w:tr>
        <w:trPr>
          <w:cantSplit w:val="0"/>
          <w:tblHeader w:val="0"/>
        </w:trPr>
        <w:tc>
          <w:tcPr/>
          <w:p w:rsidR="00000000" w:rsidDel="00000000" w:rsidP="00000000" w:rsidRDefault="00000000" w:rsidRPr="00000000" w14:paraId="000000A8">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diện</w:t>
            </w:r>
          </w:p>
        </w:tc>
        <w:tc>
          <w:tcPr/>
          <w:p w:rsidR="00000000" w:rsidDel="00000000" w:rsidP="00000000" w:rsidRDefault="00000000" w:rsidRPr="00000000" w14:paraId="000000A9">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diện</w:t>
            </w:r>
          </w:p>
        </w:tc>
      </w:tr>
      <w:tr>
        <w:trPr>
          <w:cantSplit w:val="0"/>
          <w:tblHeader w:val="0"/>
        </w:trPr>
        <w:tc>
          <w:tcPr/>
          <w:p w:rsidR="00000000" w:rsidDel="00000000" w:rsidP="00000000" w:rsidRDefault="00000000" w:rsidRPr="00000000" w14:paraId="000000AA">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CÔNG TY</w:t>
            </w:r>
          </w:p>
          <w:p w:rsidR="00000000" w:rsidDel="00000000" w:rsidP="00000000" w:rsidRDefault="00000000" w:rsidRPr="00000000" w14:paraId="000000AB">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AC">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NHÀ CUNG CẤP</w:t>
            </w:r>
          </w:p>
        </w:tc>
      </w:tr>
      <w:tr>
        <w:trPr>
          <w:cantSplit w:val="0"/>
          <w:trHeight w:val="80" w:hRule="atLeast"/>
          <w:tblHeader w:val="0"/>
        </w:trPr>
        <w:tc>
          <w:tcPr/>
          <w:p w:rsidR="00000000" w:rsidDel="00000000" w:rsidP="00000000" w:rsidRDefault="00000000" w:rsidRPr="00000000" w14:paraId="000000AD">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1">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2">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{{DAI_DIEN_CTY_KY}}</w:t>
            </w:r>
          </w:p>
          <w:p w:rsidR="00000000" w:rsidDel="00000000" w:rsidP="00000000" w:rsidRDefault="00000000" w:rsidRPr="00000000" w14:paraId="000000B3">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{{CHUC_VU_DAI_DIEN_CTY}}</w:t>
            </w:r>
            <w:r w:rsidDel="00000000" w:rsidR="00000000" w:rsidRPr="00000000">
              <w:rPr>
                <w:rtl w:val="0"/>
              </w:rPr>
            </w:r>
          </w:p>
        </w:tc>
        <w:tc>
          <w:tcPr/>
          <w:p w:rsidR="00000000" w:rsidDel="00000000" w:rsidP="00000000" w:rsidRDefault="00000000" w:rsidRPr="00000000" w14:paraId="000000B4">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{{NGUOI_DAI_DIEN}}</w:t>
            </w:r>
          </w:p>
          <w:p w:rsidR="00000000" w:rsidDel="00000000" w:rsidP="00000000" w:rsidRDefault="00000000" w:rsidRPr="00000000" w14:paraId="000000B5">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{{CHUC_VU_DAI_DIEN_NCC}}</w:t>
            </w:r>
            <w:r w:rsidDel="00000000" w:rsidR="00000000" w:rsidRPr="00000000">
              <w:rPr>
                <w:rtl w:val="0"/>
              </w:rPr>
            </w:r>
          </w:p>
        </w:tc>
      </w:tr>
    </w:tbl>
    <w:p w:rsidR="00000000" w:rsidDel="00000000" w:rsidP="00000000" w:rsidRDefault="00000000" w:rsidRPr="00000000" w14:paraId="000000B6">
      <w:pPr>
        <w:widowControl w:val="0"/>
        <w:pBdr>
          <w:top w:space="0" w:sz="0" w:val="nil"/>
          <w:left w:space="0" w:sz="0" w:val="nil"/>
          <w:bottom w:space="0" w:sz="0" w:val="nil"/>
          <w:right w:space="0" w:sz="0" w:val="nil"/>
          <w:between w:space="0" w:sz="0" w:val="nil"/>
        </w:pBdr>
        <w:tabs>
          <w:tab w:val="center" w:leader="none" w:pos="4680"/>
          <w:tab w:val="right" w:leader="none" w:pos="9360"/>
        </w:tabs>
        <w:jc w:val="center"/>
        <w:rPr>
          <w:rFonts w:ascii="Times New Roman" w:cs="Times New Roman" w:eastAsia="Times New Roman" w:hAnsi="Times New Roman"/>
          <w:b w:val="1"/>
          <w:bCs w:val="1"/>
          <w:i w:val="1"/>
          <w:iCs w:val="1"/>
          <w:color w:val="000000"/>
          <w:sz w:val="20"/>
          <w:szCs w:val="20"/>
        </w:rPr>
        <w:sectPr>
          <w:footerReference r:id="rId7" w:type="default"/>
          <w:pgSz w:h="16838" w:w="11906" w:orient="portrait"/>
          <w:pgMar w:bottom="1170" w:top="990" w:left="900" w:right="836" w:header="720" w:footer="720"/>
          <w:pgNumType w:start="1"/>
        </w:sectPr>
      </w:pPr>
      <w:r w:rsidDel="00000000" w:rsidR="00000000" w:rsidRPr="00000000">
        <w:rPr>
          <w:rtl w:val="0"/>
        </w:rPr>
      </w:r>
    </w:p>
    <w:p w:rsidR="00000000" w:rsidDel="00000000" w:rsidP="00000000" w:rsidRDefault="00000000" w:rsidRPr="00000000" w14:paraId="000000B7">
      <w:pPr>
        <w:widowControl w:val="0"/>
        <w:pBdr>
          <w:top w:space="0" w:sz="0" w:val="nil"/>
          <w:left w:space="0" w:sz="0" w:val="nil"/>
          <w:bottom w:space="0" w:sz="0" w:val="nil"/>
          <w:right w:space="0" w:sz="0" w:val="nil"/>
          <w:between w:space="0" w:sz="0" w:val="nil"/>
        </w:pBdr>
        <w:spacing w:after="240" w:line="240" w:lineRule="auto"/>
        <w:jc w:val="center"/>
        <w:rPr>
          <w:rFonts w:ascii="Times New Roman" w:cs="Times New Roman" w:eastAsia="Times New Roman" w:hAnsi="Times New Roman"/>
          <w:b w:val="1"/>
          <w:bCs w:val="1"/>
          <w:color w:val="000000"/>
          <w:sz w:val="24"/>
          <w:szCs w:val="24"/>
          <w:u w:val="single"/>
        </w:rPr>
        <w:sectPr>
          <w:type w:val="nextPage"/>
          <w:pgSz w:h="16838" w:w="11906" w:orient="portrait"/>
          <w:pgMar w:bottom="720" w:top="540" w:left="720" w:right="836" w:header="720" w:footer="720"/>
        </w:sectPr>
      </w:pPr>
      <w:r w:rsidDel="00000000" w:rsidR="00000000" w:rsidRPr="00000000">
        <w:rPr>
          <w:rFonts w:ascii="Times New Roman" w:cs="Times New Roman" w:eastAsia="Times New Roman" w:hAnsi="Times New Roman"/>
          <w:b w:val="1"/>
          <w:bCs w:val="1"/>
          <w:color w:val="000000"/>
          <w:sz w:val="24"/>
          <w:szCs w:val="24"/>
          <w:u w:val="single"/>
          <w:rtl w:val="0"/>
        </w:rPr>
        <w:t xml:space="preserve">ĐIỀU KHOẢN VÀ ĐIỀU KIỆN MUA HÀNG CHUNG</w:t>
      </w:r>
    </w:p>
    <w:p w:rsidR="00000000" w:rsidDel="00000000" w:rsidP="00000000" w:rsidRDefault="00000000" w:rsidRPr="00000000" w14:paraId="000000B8">
      <w:pPr>
        <w:widowControl w:val="0"/>
        <w:numPr>
          <w:ilvl w:val="0"/>
          <w:numId w:val="19"/>
        </w:numPr>
        <w:spacing w:after="60" w:line="254" w:lineRule="auto"/>
        <w:ind w:left="360" w:right="-180" w:hanging="360"/>
        <w:jc w:val="both"/>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CÁC ĐỊNH NGHĨA</w:t>
      </w:r>
    </w:p>
    <w:p w:rsidR="00000000" w:rsidDel="00000000" w:rsidP="00000000" w:rsidRDefault="00000000" w:rsidRPr="00000000" w14:paraId="000000B9">
      <w:pPr>
        <w:widowControl w:val="0"/>
        <w:numPr>
          <w:ilvl w:val="1"/>
          <w:numId w:val="19"/>
        </w:numPr>
        <w:pBdr>
          <w:top w:space="0" w:sz="0" w:val="nil"/>
          <w:left w:space="0" w:sz="0" w:val="nil"/>
          <w:bottom w:space="0" w:sz="0" w:val="nil"/>
          <w:right w:space="0" w:sz="0" w:val="nil"/>
          <w:between w:space="0" w:sz="0" w:val="nil"/>
        </w:pBdr>
        <w:spacing w:after="60" w:line="254" w:lineRule="auto"/>
        <w:ind w:left="360" w:right="-180" w:hanging="360"/>
        <w:jc w:val="both"/>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b w:val="1"/>
          <w:bCs w:val="1"/>
          <w:i w:val="1"/>
          <w:iCs w:val="1"/>
          <w:color w:val="000000"/>
          <w:sz w:val="21"/>
          <w:szCs w:val="21"/>
          <w:rtl w:val="0"/>
        </w:rPr>
        <w:t xml:space="preserve">Công Ty</w:t>
      </w:r>
      <w:r w:rsidDel="00000000" w:rsidR="00000000" w:rsidRPr="00000000">
        <w:rPr>
          <w:rFonts w:ascii="Times New Roman" w:cs="Times New Roman" w:eastAsia="Times New Roman" w:hAnsi="Times New Roman"/>
          <w:i w:val="1"/>
          <w:iCs w:val="1"/>
          <w:color w:val="000000"/>
          <w:sz w:val="21"/>
          <w:szCs w:val="21"/>
          <w:rtl w:val="0"/>
        </w:rPr>
        <w:t xml:space="preserve">:</w:t>
      </w:r>
      <w:r w:rsidDel="00000000" w:rsidR="00000000" w:rsidRPr="00000000">
        <w:rPr>
          <w:rFonts w:ascii="Times New Roman" w:cs="Times New Roman" w:eastAsia="Times New Roman" w:hAnsi="Times New Roman"/>
          <w:color w:val="000000"/>
          <w:sz w:val="21"/>
          <w:szCs w:val="21"/>
          <w:rtl w:val="0"/>
        </w:rPr>
        <w:t xml:space="preserve"> có nghĩa là Bên mua hàng hóa với thông tin cụ thể được thể hiện tại Hợp đồng mua bán.</w:t>
      </w:r>
    </w:p>
    <w:p w:rsidR="00000000" w:rsidDel="00000000" w:rsidP="00000000" w:rsidRDefault="00000000" w:rsidRPr="00000000" w14:paraId="000000BA">
      <w:pPr>
        <w:widowControl w:val="0"/>
        <w:numPr>
          <w:ilvl w:val="1"/>
          <w:numId w:val="19"/>
        </w:numPr>
        <w:pBdr>
          <w:top w:space="0" w:sz="0" w:val="nil"/>
          <w:left w:space="0" w:sz="0" w:val="nil"/>
          <w:bottom w:space="0" w:sz="0" w:val="nil"/>
          <w:right w:space="0" w:sz="0" w:val="nil"/>
          <w:between w:space="0" w:sz="0" w:val="nil"/>
        </w:pBdr>
        <w:spacing w:after="60" w:line="254" w:lineRule="auto"/>
        <w:ind w:left="360" w:right="-180" w:hanging="360"/>
        <w:jc w:val="both"/>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b w:val="1"/>
          <w:bCs w:val="1"/>
          <w:i w:val="1"/>
          <w:iCs w:val="1"/>
          <w:color w:val="000000"/>
          <w:sz w:val="21"/>
          <w:szCs w:val="21"/>
          <w:rtl w:val="0"/>
        </w:rPr>
        <w:t xml:space="preserve">Nhà Cung Cấp</w:t>
      </w:r>
      <w:r w:rsidDel="00000000" w:rsidR="00000000" w:rsidRPr="00000000">
        <w:rPr>
          <w:rFonts w:ascii="Times New Roman" w:cs="Times New Roman" w:eastAsia="Times New Roman" w:hAnsi="Times New Roman"/>
          <w:i w:val="1"/>
          <w:iCs w:val="1"/>
          <w:color w:val="000000"/>
          <w:sz w:val="21"/>
          <w:szCs w:val="21"/>
          <w:rtl w:val="0"/>
        </w:rPr>
        <w:t xml:space="preserve">:</w:t>
      </w:r>
      <w:r w:rsidDel="00000000" w:rsidR="00000000" w:rsidRPr="00000000">
        <w:rPr>
          <w:rFonts w:ascii="Times New Roman" w:cs="Times New Roman" w:eastAsia="Times New Roman" w:hAnsi="Times New Roman"/>
          <w:color w:val="000000"/>
          <w:sz w:val="21"/>
          <w:szCs w:val="21"/>
          <w:rtl w:val="0"/>
        </w:rPr>
        <w:t xml:space="preserve"> có nghĩa là Bên bán hàng hóa với thông tin cụ thể được thể hiện tại Hợp đồng mua bán.</w:t>
      </w:r>
    </w:p>
    <w:p w:rsidR="00000000" w:rsidDel="00000000" w:rsidP="00000000" w:rsidRDefault="00000000" w:rsidRPr="00000000" w14:paraId="000000BB">
      <w:pPr>
        <w:widowControl w:val="0"/>
        <w:numPr>
          <w:ilvl w:val="1"/>
          <w:numId w:val="19"/>
        </w:numPr>
        <w:pBdr>
          <w:top w:space="0" w:sz="0" w:val="nil"/>
          <w:left w:space="0" w:sz="0" w:val="nil"/>
          <w:bottom w:space="0" w:sz="0" w:val="nil"/>
          <w:right w:space="0" w:sz="0" w:val="nil"/>
          <w:between w:space="0" w:sz="0" w:val="nil"/>
        </w:pBdr>
        <w:spacing w:after="60" w:line="254" w:lineRule="auto"/>
        <w:ind w:left="360" w:right="-180" w:hanging="360"/>
        <w:jc w:val="both"/>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b w:val="1"/>
          <w:bCs w:val="1"/>
          <w:i w:val="1"/>
          <w:iCs w:val="1"/>
          <w:color w:val="000000"/>
          <w:sz w:val="21"/>
          <w:szCs w:val="21"/>
          <w:rtl w:val="0"/>
        </w:rPr>
        <w:t xml:space="preserve">Dịch vụ</w:t>
      </w:r>
      <w:r w:rsidDel="00000000" w:rsidR="00000000" w:rsidRPr="00000000">
        <w:rPr>
          <w:rFonts w:ascii="Times New Roman" w:cs="Times New Roman" w:eastAsia="Times New Roman" w:hAnsi="Times New Roman"/>
          <w:color w:val="000000"/>
          <w:sz w:val="21"/>
          <w:szCs w:val="21"/>
          <w:rtl w:val="0"/>
        </w:rPr>
        <w:t xml:space="preserve">: Có nghĩa là các Dịch vụ (nếu có) đi kèm với việc mua bán hàng hóa được mô tả trong Hợp đồng mua bán.</w:t>
      </w:r>
    </w:p>
    <w:p w:rsidR="00000000" w:rsidDel="00000000" w:rsidP="00000000" w:rsidRDefault="00000000" w:rsidRPr="00000000" w14:paraId="000000BC">
      <w:pPr>
        <w:widowControl w:val="0"/>
        <w:numPr>
          <w:ilvl w:val="1"/>
          <w:numId w:val="19"/>
        </w:numPr>
        <w:pBdr>
          <w:top w:space="0" w:sz="0" w:val="nil"/>
          <w:left w:space="0" w:sz="0" w:val="nil"/>
          <w:bottom w:space="0" w:sz="0" w:val="nil"/>
          <w:right w:space="0" w:sz="0" w:val="nil"/>
          <w:between w:space="0" w:sz="0" w:val="nil"/>
        </w:pBdr>
        <w:spacing w:after="60" w:line="254" w:lineRule="auto"/>
        <w:ind w:left="360" w:right="-180" w:hanging="360"/>
        <w:jc w:val="both"/>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b w:val="1"/>
          <w:bCs w:val="1"/>
          <w:i w:val="1"/>
          <w:iCs w:val="1"/>
          <w:color w:val="000000"/>
          <w:sz w:val="21"/>
          <w:szCs w:val="21"/>
          <w:rtl w:val="0"/>
        </w:rPr>
        <w:t xml:space="preserve">Tiêu chuẩn:</w:t>
      </w:r>
      <w:r w:rsidDel="00000000" w:rsidR="00000000" w:rsidRPr="00000000">
        <w:rPr>
          <w:rFonts w:ascii="Times New Roman" w:cs="Times New Roman" w:eastAsia="Times New Roman" w:hAnsi="Times New Roman"/>
          <w:color w:val="000000"/>
          <w:sz w:val="21"/>
          <w:szCs w:val="21"/>
          <w:rtl w:val="0"/>
        </w:rPr>
        <w:t xml:space="preserve"> Có nghĩa là các quy chuẩn, tiêu chuẩn theo quy định của pháp luật hoặc của Nhà sản xuất đối với từng loại Hàng Hóa nhất định.</w:t>
      </w:r>
    </w:p>
    <w:p w:rsidR="00000000" w:rsidDel="00000000" w:rsidP="00000000" w:rsidRDefault="00000000" w:rsidRPr="00000000" w14:paraId="000000BD">
      <w:pPr>
        <w:widowControl w:val="0"/>
        <w:numPr>
          <w:ilvl w:val="1"/>
          <w:numId w:val="19"/>
        </w:numPr>
        <w:pBdr>
          <w:top w:space="0" w:sz="0" w:val="nil"/>
          <w:left w:space="0" w:sz="0" w:val="nil"/>
          <w:bottom w:space="0" w:sz="0" w:val="nil"/>
          <w:right w:space="0" w:sz="0" w:val="nil"/>
          <w:between w:space="0" w:sz="0" w:val="nil"/>
        </w:pBdr>
        <w:spacing w:after="60" w:line="254" w:lineRule="auto"/>
        <w:ind w:left="360" w:right="-180" w:hanging="360"/>
        <w:jc w:val="both"/>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b w:val="1"/>
          <w:bCs w:val="1"/>
          <w:i w:val="1"/>
          <w:iCs w:val="1"/>
          <w:color w:val="000000"/>
          <w:sz w:val="21"/>
          <w:szCs w:val="21"/>
          <w:rtl w:val="0"/>
        </w:rPr>
        <w:t xml:space="preserve">Ngày làm việc:</w:t>
      </w:r>
      <w:r w:rsidDel="00000000" w:rsidR="00000000" w:rsidRPr="00000000">
        <w:rPr>
          <w:rFonts w:ascii="Times New Roman" w:cs="Times New Roman" w:eastAsia="Times New Roman" w:hAnsi="Times New Roman"/>
          <w:color w:val="000000"/>
          <w:sz w:val="21"/>
          <w:szCs w:val="21"/>
          <w:rtl w:val="0"/>
        </w:rPr>
        <w:t xml:space="preserve"> Có nghĩa là các ngày trong tuần và không phải là các ngày nghỉ lễ theo quy định của pháp luật Việt Nam.</w:t>
      </w:r>
    </w:p>
    <w:p w:rsidR="00000000" w:rsidDel="00000000" w:rsidP="00000000" w:rsidRDefault="00000000" w:rsidRPr="00000000" w14:paraId="000000BE">
      <w:pPr>
        <w:widowControl w:val="0"/>
        <w:numPr>
          <w:ilvl w:val="0"/>
          <w:numId w:val="19"/>
        </w:numPr>
        <w:spacing w:after="60" w:line="254" w:lineRule="auto"/>
        <w:ind w:left="360" w:right="-180" w:hanging="360"/>
        <w:jc w:val="both"/>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HÀNG HÓA</w:t>
      </w:r>
    </w:p>
    <w:p w:rsidR="00000000" w:rsidDel="00000000" w:rsidP="00000000" w:rsidRDefault="00000000" w:rsidRPr="00000000" w14:paraId="000000BF">
      <w:pPr>
        <w:widowControl w:val="0"/>
        <w:numPr>
          <w:ilvl w:val="1"/>
          <w:numId w:val="19"/>
        </w:numPr>
        <w:pBdr>
          <w:top w:space="0" w:sz="0" w:val="nil"/>
          <w:left w:space="0" w:sz="0" w:val="nil"/>
          <w:bottom w:space="0" w:sz="0" w:val="nil"/>
          <w:right w:space="0" w:sz="0" w:val="nil"/>
          <w:between w:space="0" w:sz="0" w:val="nil"/>
        </w:pBdr>
        <w:spacing w:after="60" w:line="254" w:lineRule="auto"/>
        <w:ind w:left="360" w:right="-180" w:hanging="360"/>
        <w:jc w:val="both"/>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Nhà Cung Cấp cam kết và bảo đảm rằng Hàng Hóa được giao cho Công Ty là tài sản thuộc sở hữu hợp pháp của mình, được phép lưu thông trên thị trường phù hợp với các quy định của pháp luật hiện hành và không bị giới hạn bởi hay xâm </w:t>
      </w:r>
      <w:r w:rsidDel="00000000" w:rsidR="00000000" w:rsidRPr="00000000">
        <w:rPr>
          <w:rFonts w:ascii="Times New Roman" w:cs="Times New Roman" w:eastAsia="Times New Roman" w:hAnsi="Times New Roman"/>
          <w:sz w:val="21"/>
          <w:szCs w:val="21"/>
          <w:rtl w:val="0"/>
        </w:rPr>
        <w:t xml:space="preserve">phạm</w:t>
      </w:r>
      <w:r w:rsidDel="00000000" w:rsidR="00000000" w:rsidRPr="00000000">
        <w:rPr>
          <w:rFonts w:ascii="Times New Roman" w:cs="Times New Roman" w:eastAsia="Times New Roman" w:hAnsi="Times New Roman"/>
          <w:color w:val="000000"/>
          <w:sz w:val="21"/>
          <w:szCs w:val="21"/>
          <w:rtl w:val="0"/>
        </w:rPr>
        <w:t xml:space="preserve"> quyền của bất cứ bên thứ ba nào khác.</w:t>
      </w:r>
    </w:p>
    <w:p w:rsidR="00000000" w:rsidDel="00000000" w:rsidP="00000000" w:rsidRDefault="00000000" w:rsidRPr="00000000" w14:paraId="000000C0">
      <w:pPr>
        <w:widowControl w:val="0"/>
        <w:numPr>
          <w:ilvl w:val="1"/>
          <w:numId w:val="19"/>
        </w:numPr>
        <w:pBdr>
          <w:top w:space="0" w:sz="0" w:val="nil"/>
          <w:left w:space="0" w:sz="0" w:val="nil"/>
          <w:bottom w:space="0" w:sz="0" w:val="nil"/>
          <w:right w:space="0" w:sz="0" w:val="nil"/>
          <w:between w:space="0" w:sz="0" w:val="nil"/>
        </w:pBdr>
        <w:spacing w:after="60" w:line="254" w:lineRule="auto"/>
        <w:ind w:left="360" w:right="-180" w:hanging="360"/>
        <w:jc w:val="both"/>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Trừ trường hợp được quy định ngược lại trong Hợp đồng mua bán, Hàng Hóa được giao cho Công Ty phải là hàng mới nguyên đai nguyên kiện, chưa qua sử dụng và đảm bảo đáp ứng được đầy đủ các Tiêu chuẩn. </w:t>
      </w:r>
    </w:p>
    <w:p w:rsidR="00000000" w:rsidDel="00000000" w:rsidP="00000000" w:rsidRDefault="00000000" w:rsidRPr="00000000" w14:paraId="000000C1">
      <w:pPr>
        <w:widowControl w:val="0"/>
        <w:numPr>
          <w:ilvl w:val="1"/>
          <w:numId w:val="19"/>
        </w:numPr>
        <w:pBdr>
          <w:top w:space="0" w:sz="0" w:val="nil"/>
          <w:left w:space="0" w:sz="0" w:val="nil"/>
          <w:bottom w:space="0" w:sz="0" w:val="nil"/>
          <w:right w:space="0" w:sz="0" w:val="nil"/>
          <w:between w:space="0" w:sz="0" w:val="nil"/>
        </w:pBdr>
        <w:spacing w:after="60" w:line="254" w:lineRule="auto"/>
        <w:ind w:left="360" w:right="-180" w:hanging="360"/>
        <w:jc w:val="both"/>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Trong trường hợp Hàng Hóa được giao cho Công Ty là lương thực, thực phẩm, Nhà Cung Cấp cam kết và đảm bảo các loại Hàng Hóa này tuân thủ và đáp ứng đầy đủ các quy định/yêu cầu về vệ sinh an toàn thực phẩm theo quy định của pháp luật có hiệu lực tại thời điểm thực hiện giao hàng. </w:t>
      </w:r>
    </w:p>
    <w:p w:rsidR="00000000" w:rsidDel="00000000" w:rsidP="00000000" w:rsidRDefault="00000000" w:rsidRPr="00000000" w14:paraId="000000C2">
      <w:pPr>
        <w:widowControl w:val="0"/>
        <w:numPr>
          <w:ilvl w:val="0"/>
          <w:numId w:val="19"/>
        </w:numPr>
        <w:spacing w:after="60" w:line="254" w:lineRule="auto"/>
        <w:ind w:left="360" w:right="-180" w:hanging="360"/>
        <w:jc w:val="both"/>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HỢP ĐỒNG MUA BÁN</w:t>
      </w:r>
    </w:p>
    <w:p w:rsidR="00000000" w:rsidDel="00000000" w:rsidP="00000000" w:rsidRDefault="00000000" w:rsidRPr="00000000" w14:paraId="000000C3">
      <w:pPr>
        <w:widowControl w:val="0"/>
        <w:numPr>
          <w:ilvl w:val="1"/>
          <w:numId w:val="19"/>
        </w:numPr>
        <w:pBdr>
          <w:top w:space="0" w:sz="0" w:val="nil"/>
          <w:left w:space="0" w:sz="0" w:val="nil"/>
          <w:bottom w:space="0" w:sz="0" w:val="nil"/>
          <w:right w:space="0" w:sz="0" w:val="nil"/>
          <w:between w:space="0" w:sz="0" w:val="nil"/>
        </w:pBdr>
        <w:spacing w:after="60" w:line="254" w:lineRule="auto"/>
        <w:ind w:left="360" w:right="-180" w:hanging="360"/>
        <w:jc w:val="both"/>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Hợp đồng mua bán là tài liệu theo mẫu do Công Ty gửi cho Nhà Cung Cấp để yêu cầu Nhà Cung Cấp bán/cung ứng Hàng Hóa và/hoặc (các) Dịch vụ (nếu có) đi kèm với Hàng Hóa cho Công Ty với các thông tin chi tiết và cụ thể về Hàng Hóa được gửi bởi Người có thẩm quyền của Công Ty. </w:t>
      </w:r>
    </w:p>
    <w:p w:rsidR="00000000" w:rsidDel="00000000" w:rsidP="00000000" w:rsidRDefault="00000000" w:rsidRPr="00000000" w14:paraId="000000C4">
      <w:pPr>
        <w:widowControl w:val="0"/>
        <w:numPr>
          <w:ilvl w:val="1"/>
          <w:numId w:val="19"/>
        </w:numPr>
        <w:pBdr>
          <w:top w:space="0" w:sz="0" w:val="nil"/>
          <w:left w:space="0" w:sz="0" w:val="nil"/>
          <w:bottom w:space="0" w:sz="0" w:val="nil"/>
          <w:right w:space="0" w:sz="0" w:val="nil"/>
          <w:between w:space="0" w:sz="0" w:val="nil"/>
        </w:pBdr>
        <w:spacing w:after="60" w:line="254" w:lineRule="auto"/>
        <w:ind w:left="360" w:right="-180" w:hanging="360"/>
        <w:jc w:val="both"/>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Bằng việc ký bởi người đại diện hợp pháp và đóng dấu của Nhà Cung Cấp vào Hợp đồng mua bán thì Nhà Cung Cấp được coi là đồng ý với Điều khoản và Điều kiện mua hàng chung này và sẽ có hiệu lực ràng buộc trách nhiệm của Nhà Cung Cấp.</w:t>
      </w:r>
    </w:p>
    <w:p w:rsidR="00000000" w:rsidDel="00000000" w:rsidP="00000000" w:rsidRDefault="00000000" w:rsidRPr="00000000" w14:paraId="000000C5">
      <w:pPr>
        <w:widowControl w:val="0"/>
        <w:numPr>
          <w:ilvl w:val="1"/>
          <w:numId w:val="19"/>
        </w:numPr>
        <w:pBdr>
          <w:top w:space="0" w:sz="0" w:val="nil"/>
          <w:left w:space="0" w:sz="0" w:val="nil"/>
          <w:bottom w:space="0" w:sz="0" w:val="nil"/>
          <w:right w:space="0" w:sz="0" w:val="nil"/>
          <w:between w:space="0" w:sz="0" w:val="nil"/>
        </w:pBdr>
        <w:spacing w:after="60" w:line="254" w:lineRule="auto"/>
        <w:ind w:left="360" w:right="-180" w:hanging="360"/>
        <w:jc w:val="both"/>
        <w:rPr>
          <w:rFonts w:ascii="Times New Roman" w:cs="Times New Roman" w:eastAsia="Times New Roman" w:hAnsi="Times New Roman"/>
          <w:color w:val="000000"/>
          <w:sz w:val="21"/>
          <w:szCs w:val="21"/>
        </w:rPr>
      </w:pPr>
      <w:bookmarkStart w:colFirst="0" w:colLast="0" w:name="_yz7sqw7e2g2u" w:id="2"/>
      <w:bookmarkEnd w:id="2"/>
      <w:r w:rsidDel="00000000" w:rsidR="00000000" w:rsidRPr="00000000">
        <w:rPr>
          <w:rFonts w:ascii="Times New Roman" w:cs="Times New Roman" w:eastAsia="Times New Roman" w:hAnsi="Times New Roman"/>
          <w:color w:val="000000"/>
          <w:sz w:val="21"/>
          <w:szCs w:val="21"/>
          <w:rtl w:val="0"/>
        </w:rPr>
        <w:t xml:space="preserve">Nhà Cung Cấp cam kết và chịu hoàn toàn trách nhiệm về việc người đại diện ký kết Hợp đồng mua bán này và các Đơn Đặt Hàng, Phụ lục, v.v là người được ủy quyền hợp pháp, có đầy đủ năng lực và thẩm quyền để ký kết và thực hiện các nghĩa vụ của Nhà Cung Cấp theo Hợp đồng. Nhà Cung Cấp đồng ý cung cấp cho Công Ty, khi được yêu cầu, bản sao hợp lệ Giấy ủy quyền hoặc tài liệu pháp lý chứng minh thẩm quyền của người ký.</w:t>
      </w:r>
    </w:p>
    <w:p w:rsidR="00000000" w:rsidDel="00000000" w:rsidP="00000000" w:rsidRDefault="00000000" w:rsidRPr="00000000" w14:paraId="000000C6">
      <w:pPr>
        <w:widowControl w:val="0"/>
        <w:numPr>
          <w:ilvl w:val="1"/>
          <w:numId w:val="19"/>
        </w:numPr>
        <w:pBdr>
          <w:top w:space="0" w:sz="0" w:val="nil"/>
          <w:left w:space="0" w:sz="0" w:val="nil"/>
          <w:bottom w:space="0" w:sz="0" w:val="nil"/>
          <w:right w:space="0" w:sz="0" w:val="nil"/>
          <w:between w:space="0" w:sz="0" w:val="nil"/>
        </w:pBdr>
        <w:spacing w:after="60" w:line="254" w:lineRule="auto"/>
        <w:ind w:left="360" w:right="-180" w:hanging="360"/>
        <w:jc w:val="both"/>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Trong mọi trường hợp, nếu phát sinh tranh chấp, khiếu nại, thiệt hại hoặc nghĩa vụ pháp lý do người ký không có đủ thẩm quyền hoặc không được ủy quyền hợp pháp, Nhà Cung Cấp phải chịu hoàn toàn trách nhiệm và bồi thường toàn bộ thiệt hại phát sinh cho Công Ty (nếu có).</w:t>
      </w:r>
    </w:p>
    <w:p w:rsidR="00000000" w:rsidDel="00000000" w:rsidP="00000000" w:rsidRDefault="00000000" w:rsidRPr="00000000" w14:paraId="000000C7">
      <w:pPr>
        <w:widowControl w:val="0"/>
        <w:numPr>
          <w:ilvl w:val="1"/>
          <w:numId w:val="19"/>
        </w:numPr>
        <w:pBdr>
          <w:top w:space="0" w:sz="0" w:val="nil"/>
          <w:left w:space="0" w:sz="0" w:val="nil"/>
          <w:bottom w:space="0" w:sz="0" w:val="nil"/>
          <w:right w:space="0" w:sz="0" w:val="nil"/>
          <w:between w:space="0" w:sz="0" w:val="nil"/>
        </w:pBdr>
        <w:spacing w:after="60" w:line="254" w:lineRule="auto"/>
        <w:ind w:left="360" w:right="-180" w:hanging="360"/>
        <w:jc w:val="both"/>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Công Ty không có nghĩa vụ xác minh về thẩm quyền của người ký thay mặt Nhà Cung Cấp, và việc ký kết Hợp đồng này được xem là ràng buộc đầy đủ nghĩa vụ pháp lý của Nhà Cung Cấp.</w:t>
      </w:r>
    </w:p>
    <w:p w:rsidR="00000000" w:rsidDel="00000000" w:rsidP="00000000" w:rsidRDefault="00000000" w:rsidRPr="00000000" w14:paraId="000000C8">
      <w:pPr>
        <w:widowControl w:val="0"/>
        <w:numPr>
          <w:ilvl w:val="1"/>
          <w:numId w:val="19"/>
        </w:numPr>
        <w:pBdr>
          <w:top w:space="0" w:sz="0" w:val="nil"/>
          <w:left w:space="0" w:sz="0" w:val="nil"/>
          <w:bottom w:space="0" w:sz="0" w:val="nil"/>
          <w:right w:space="0" w:sz="0" w:val="nil"/>
          <w:between w:space="0" w:sz="0" w:val="nil"/>
        </w:pBdr>
        <w:spacing w:after="60" w:line="254" w:lineRule="auto"/>
        <w:ind w:left="360" w:right="-180" w:hanging="360"/>
        <w:jc w:val="both"/>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Nếu có bất kỳ sự mâu thuẫn, khác biệt, không thống nhất nào giữa Hợp đồng mua bán và Điều khoản và Điều kiện chung này, thì giá trị pháp lý của Hợp đồng mua bán sẽ được ưu tiên áp dụng, trừ trường hợp có thỏa thuận khác giữa hai Bên.</w:t>
      </w:r>
    </w:p>
    <w:p w:rsidR="00000000" w:rsidDel="00000000" w:rsidP="00000000" w:rsidRDefault="00000000" w:rsidRPr="00000000" w14:paraId="000000C9">
      <w:pPr>
        <w:widowControl w:val="0"/>
        <w:numPr>
          <w:ilvl w:val="0"/>
          <w:numId w:val="19"/>
        </w:numPr>
        <w:spacing w:after="60" w:line="254" w:lineRule="auto"/>
        <w:ind w:left="360" w:right="-180" w:hanging="360"/>
        <w:jc w:val="both"/>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ĐÓNG GÓI</w:t>
      </w:r>
    </w:p>
    <w:p w:rsidR="00000000" w:rsidDel="00000000" w:rsidP="00000000" w:rsidRDefault="00000000" w:rsidRPr="00000000" w14:paraId="000000CA">
      <w:pPr>
        <w:widowControl w:val="0"/>
        <w:numPr>
          <w:ilvl w:val="4"/>
          <w:numId w:val="4"/>
        </w:numPr>
        <w:pBdr>
          <w:top w:space="0" w:sz="0" w:val="nil"/>
          <w:left w:space="0" w:sz="0" w:val="nil"/>
          <w:bottom w:space="0" w:sz="0" w:val="nil"/>
          <w:right w:space="0" w:sz="0" w:val="nil"/>
          <w:between w:space="0" w:sz="0" w:val="nil"/>
        </w:pBdr>
        <w:spacing w:after="60" w:line="254" w:lineRule="auto"/>
        <w:ind w:left="360" w:right="-180" w:hanging="360"/>
        <w:jc w:val="both"/>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Hàng Hóa phải được đóng/bao gói phù hợp với các đặc tính của Hàng Hóa và phải đảm bảo được sự an toàn cho Hàng Hóa trong quá trình vận chuyển, giao nhận không bị va đập, cong vênh, móp, vỡ, trầy xước, thấm nước, nhiễm hóa chất, nhiễm côn trùng. </w:t>
      </w:r>
    </w:p>
    <w:p w:rsidR="00000000" w:rsidDel="00000000" w:rsidP="00000000" w:rsidRDefault="00000000" w:rsidRPr="00000000" w14:paraId="000000CB">
      <w:pPr>
        <w:widowControl w:val="0"/>
        <w:numPr>
          <w:ilvl w:val="4"/>
          <w:numId w:val="4"/>
        </w:numPr>
        <w:pBdr>
          <w:top w:space="0" w:sz="0" w:val="nil"/>
          <w:left w:space="0" w:sz="0" w:val="nil"/>
          <w:bottom w:space="0" w:sz="0" w:val="nil"/>
          <w:right w:space="0" w:sz="0" w:val="nil"/>
          <w:between w:space="0" w:sz="0" w:val="nil"/>
        </w:pBdr>
        <w:spacing w:after="60" w:line="254" w:lineRule="auto"/>
        <w:ind w:left="360" w:right="-180" w:hanging="360"/>
        <w:jc w:val="both"/>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Trừ trường hợp có yêu cầu khác đi trong Hợp đồng mua bán, Nhà Cung Cấp được quyền chủ động lựa chọn các phương thức đóng/bao gói phù hợp với đặc tính của từng loại Hàng Hóa do Nhà Cung Cấp cung cấp cho Công Ty. Tuy nhiên, trong mọi trường hợp, Nhà Cung Cấp phải đảm bảo được chất lượng của Hàng Hóa tại thời điểm bàn giao cho Công Ty.</w:t>
      </w:r>
    </w:p>
    <w:p w:rsidR="00000000" w:rsidDel="00000000" w:rsidP="00000000" w:rsidRDefault="00000000" w:rsidRPr="00000000" w14:paraId="000000CC">
      <w:pPr>
        <w:widowControl w:val="0"/>
        <w:numPr>
          <w:ilvl w:val="0"/>
          <w:numId w:val="19"/>
        </w:numPr>
        <w:spacing w:after="60" w:line="254" w:lineRule="auto"/>
        <w:ind w:left="360" w:right="-180" w:hanging="360"/>
        <w:jc w:val="both"/>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GIAO HÀNG</w:t>
      </w:r>
    </w:p>
    <w:p w:rsidR="00000000" w:rsidDel="00000000" w:rsidP="00000000" w:rsidRDefault="00000000" w:rsidRPr="00000000" w14:paraId="000000CD">
      <w:pPr>
        <w:widowControl w:val="0"/>
        <w:numPr>
          <w:ilvl w:val="1"/>
          <w:numId w:val="16"/>
        </w:numPr>
        <w:pBdr>
          <w:top w:space="0" w:sz="0" w:val="nil"/>
          <w:left w:space="0" w:sz="0" w:val="nil"/>
          <w:bottom w:space="0" w:sz="0" w:val="nil"/>
          <w:right w:space="0" w:sz="0" w:val="nil"/>
          <w:between w:space="0" w:sz="0" w:val="nil"/>
        </w:pBdr>
        <w:spacing w:after="60" w:line="254" w:lineRule="auto"/>
        <w:ind w:left="360" w:right="-180" w:hanging="360"/>
        <w:jc w:val="both"/>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Hàng Hóa và các Dịch vụ (nếu có) đi kèm với Hàng Hóa sẽ được vận chuyển và giao cho Công Ty trong thời hạn và tại địa điểm do Công Ty chỉ định trong Hợp đồng mua bán trừ trường hợp hai Bên có thỏa thuận khác bằng văn bản;</w:t>
      </w:r>
    </w:p>
    <w:p w:rsidR="00000000" w:rsidDel="00000000" w:rsidP="00000000" w:rsidRDefault="00000000" w:rsidRPr="00000000" w14:paraId="000000CE">
      <w:pPr>
        <w:widowControl w:val="0"/>
        <w:numPr>
          <w:ilvl w:val="1"/>
          <w:numId w:val="16"/>
        </w:numPr>
        <w:pBdr>
          <w:top w:space="0" w:sz="0" w:val="nil"/>
          <w:left w:space="0" w:sz="0" w:val="nil"/>
          <w:bottom w:space="0" w:sz="0" w:val="nil"/>
          <w:right w:space="0" w:sz="0" w:val="nil"/>
          <w:between w:space="0" w:sz="0" w:val="nil"/>
        </w:pBdr>
        <w:spacing w:after="60" w:line="254" w:lineRule="auto"/>
        <w:ind w:left="360" w:right="-180" w:hanging="360"/>
        <w:jc w:val="both"/>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Công Ty sẽ không phải gánh chịu bất cứ chi phí nào phát sinh cho việc giao nhận Hàng Hóa và các Dịch vụ (nếu có) đi kèm, trừ trường hợp được quy định tại Điểm c dưới đây. </w:t>
      </w:r>
    </w:p>
    <w:p w:rsidR="00000000" w:rsidDel="00000000" w:rsidP="00000000" w:rsidRDefault="00000000" w:rsidRPr="00000000" w14:paraId="000000CF">
      <w:pPr>
        <w:widowControl w:val="0"/>
        <w:numPr>
          <w:ilvl w:val="1"/>
          <w:numId w:val="16"/>
        </w:numPr>
        <w:pBdr>
          <w:top w:space="0" w:sz="0" w:val="nil"/>
          <w:left w:space="0" w:sz="0" w:val="nil"/>
          <w:bottom w:space="0" w:sz="0" w:val="nil"/>
          <w:right w:space="0" w:sz="0" w:val="nil"/>
          <w:between w:space="0" w:sz="0" w:val="nil"/>
        </w:pBdr>
        <w:spacing w:after="60" w:line="254" w:lineRule="auto"/>
        <w:ind w:left="360" w:right="-180" w:hanging="360"/>
        <w:jc w:val="both"/>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Công Ty có trách nhiệm cử nhân sự phù hợp để thực hiện giao nhận hàng hóa tại địa điểm và thời gian đã định trong Hợp đồng mua bán hoặc theo thỏa thuận bằng văn bản giữa hai Bên. Trong trường hợp Công Ty không cử nhân sự để thực hiện thủ tục giao nhận hàng dẫn đến Nhà Cung Cấp không thể giao hàng đúng hạn thì Công Ty phải gánh chịu các chi phí phát sinh do việc giao hàng trễ này.</w:t>
      </w:r>
    </w:p>
    <w:p w:rsidR="00000000" w:rsidDel="00000000" w:rsidP="00000000" w:rsidRDefault="00000000" w:rsidRPr="00000000" w14:paraId="000000D0">
      <w:pPr>
        <w:widowControl w:val="0"/>
        <w:numPr>
          <w:ilvl w:val="1"/>
          <w:numId w:val="16"/>
        </w:numPr>
        <w:pBdr>
          <w:top w:space="0" w:sz="0" w:val="nil"/>
          <w:left w:space="0" w:sz="0" w:val="nil"/>
          <w:bottom w:space="0" w:sz="0" w:val="nil"/>
          <w:right w:space="0" w:sz="0" w:val="nil"/>
          <w:between w:space="0" w:sz="0" w:val="nil"/>
        </w:pBdr>
        <w:spacing w:after="60" w:line="254" w:lineRule="auto"/>
        <w:ind w:left="360" w:right="-180" w:hanging="360"/>
        <w:jc w:val="both"/>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Trong trường hợp Nhà Cung Cấp giao không đúng và/hoặc không đủ chủng loại, số lượng, ch</w:t>
      </w:r>
      <w:r w:rsidDel="00000000" w:rsidR="00000000" w:rsidRPr="00000000">
        <w:rPr>
          <w:rFonts w:ascii="Times New Roman" w:cs="Times New Roman" w:eastAsia="Times New Roman" w:hAnsi="Times New Roman"/>
          <w:sz w:val="21"/>
          <w:szCs w:val="21"/>
          <w:rtl w:val="0"/>
        </w:rPr>
        <w:t xml:space="preserve">ất lượng</w:t>
      </w:r>
      <w:r w:rsidDel="00000000" w:rsidR="00000000" w:rsidRPr="00000000">
        <w:rPr>
          <w:rFonts w:ascii="Times New Roman" w:cs="Times New Roman" w:eastAsia="Times New Roman" w:hAnsi="Times New Roman"/>
          <w:color w:val="000000"/>
          <w:sz w:val="21"/>
          <w:szCs w:val="21"/>
          <w:rtl w:val="0"/>
        </w:rPr>
        <w:t xml:space="preserve"> hàng hóa theo Hợp đồng mua bán đã ký kết, Công Ty có quyền từ chối nhận hàng và/hoặc yêu cầu Nhà Cung Cấp giao bổ sung các Hàng Hóa trong thời hạn do Công Ty quy định. Trong trường hợp Nhà Cung Cấp không thể giao đủ Hàng Hóa trong thời hạn do Công Ty quy định thì Công Ty có quyền đơn phương hủy bỏ đặt hàng và có quyền yêu cầu Nhà Cung Cấp phải bồi thường các thiệt hại phát sinh. </w:t>
      </w:r>
    </w:p>
    <w:p w:rsidR="00000000" w:rsidDel="00000000" w:rsidP="00000000" w:rsidRDefault="00000000" w:rsidRPr="00000000" w14:paraId="000000D1">
      <w:pPr>
        <w:widowControl w:val="0"/>
        <w:numPr>
          <w:ilvl w:val="1"/>
          <w:numId w:val="16"/>
        </w:numPr>
        <w:pBdr>
          <w:top w:space="0" w:sz="0" w:val="nil"/>
          <w:left w:space="0" w:sz="0" w:val="nil"/>
          <w:bottom w:space="0" w:sz="0" w:val="nil"/>
          <w:right w:space="0" w:sz="0" w:val="nil"/>
          <w:between w:space="0" w:sz="0" w:val="nil"/>
        </w:pBdr>
        <w:spacing w:after="60" w:line="254" w:lineRule="auto"/>
        <w:ind w:left="360" w:right="-180" w:hanging="360"/>
        <w:jc w:val="both"/>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Tùy theo tính chất của từng loại Hàng Hóa, Nhà Cung Cấp sẽ giao các chứng từ có liên quan đến Hàng Hóa cho Công Ty tại thời điểm giao hàng bao gồm nhưng không giới hạn hóa đơn hợp lệ, phiếu đóng gói, phiếu giao hàng, vận đơn, hướng dẫn sử dụng, chỉ dẫn an toàn hóa chất, chứng chỉ chất lượng, chứng nhận xuất xứ, báo cáo xác nhận dịch vụ, và các chứng từ khác nếu được </w:t>
      </w:r>
      <w:r w:rsidDel="00000000" w:rsidR="00000000" w:rsidRPr="00000000">
        <w:rPr>
          <w:rFonts w:ascii="Times New Roman" w:cs="Times New Roman" w:eastAsia="Times New Roman" w:hAnsi="Times New Roman"/>
          <w:sz w:val="21"/>
          <w:szCs w:val="21"/>
          <w:rtl w:val="0"/>
        </w:rPr>
        <w:t xml:space="preserve">quy</w:t>
      </w:r>
      <w:r w:rsidDel="00000000" w:rsidR="00000000" w:rsidRPr="00000000">
        <w:rPr>
          <w:rFonts w:ascii="Times New Roman" w:cs="Times New Roman" w:eastAsia="Times New Roman" w:hAnsi="Times New Roman"/>
          <w:color w:val="000000"/>
          <w:sz w:val="21"/>
          <w:szCs w:val="21"/>
          <w:rtl w:val="0"/>
        </w:rPr>
        <w:t xml:space="preserve"> định tại Hợp đồng mua bán.</w:t>
      </w:r>
    </w:p>
    <w:p w:rsidR="00000000" w:rsidDel="00000000" w:rsidP="00000000" w:rsidRDefault="00000000" w:rsidRPr="00000000" w14:paraId="000000D2">
      <w:pPr>
        <w:widowControl w:val="0"/>
        <w:numPr>
          <w:ilvl w:val="0"/>
          <w:numId w:val="19"/>
        </w:numPr>
        <w:spacing w:after="60" w:line="254" w:lineRule="auto"/>
        <w:ind w:left="360" w:right="-180" w:hanging="360"/>
        <w:jc w:val="both"/>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KIỂM TRA CHẤT LƯỢNG HÀNG HÓA</w:t>
      </w:r>
    </w:p>
    <w:p w:rsidR="00000000" w:rsidDel="00000000" w:rsidP="00000000" w:rsidRDefault="00000000" w:rsidRPr="00000000" w14:paraId="000000D3">
      <w:pPr>
        <w:widowControl w:val="0"/>
        <w:numPr>
          <w:ilvl w:val="1"/>
          <w:numId w:val="15"/>
        </w:numPr>
        <w:pBdr>
          <w:top w:space="0" w:sz="0" w:val="nil"/>
          <w:left w:space="0" w:sz="0" w:val="nil"/>
          <w:bottom w:space="0" w:sz="0" w:val="nil"/>
          <w:right w:space="0" w:sz="0" w:val="nil"/>
          <w:between w:space="0" w:sz="0" w:val="nil"/>
        </w:pBdr>
        <w:spacing w:after="60" w:line="254" w:lineRule="auto"/>
        <w:ind w:left="360" w:right="-180" w:hanging="360"/>
        <w:jc w:val="both"/>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Tại thời điểm Giao hàng, Công Ty sẽ thực hiện việc kiểm tra chất lượng Hàng Hóa đảm bảo Hàng Hóa được giao đúng chất lượng, số lượng, chủng loại theo yêu cầu trong Hợp đồng mua bán. Trong trường hợp Hàng Hóa được giao đáp ứng được các yêu cầu trong Hợp đồng mua bán, hai Bên sẽ tiến hành ký kết Biên bản bàn giao. Để cho rõ ràng, hai Bên thống nhất và đồng ý rằng việc kiểm tra chất lượng tại thời điểm bàn giao và ký kết Biên bản bàn giao không đồng nghĩa rằng Hàng Hóa sẽ không phát sinh bất cứ lỗi nào mà chỉ có thể phát hiện/phát sinh trong quá trình sử dụng trên thực tế. </w:t>
      </w:r>
    </w:p>
    <w:p w:rsidR="00000000" w:rsidDel="00000000" w:rsidP="00000000" w:rsidRDefault="00000000" w:rsidRPr="00000000" w14:paraId="000000D4">
      <w:pPr>
        <w:widowControl w:val="0"/>
        <w:numPr>
          <w:ilvl w:val="1"/>
          <w:numId w:val="15"/>
        </w:numPr>
        <w:pBdr>
          <w:top w:space="0" w:sz="0" w:val="nil"/>
          <w:left w:space="0" w:sz="0" w:val="nil"/>
          <w:bottom w:space="0" w:sz="0" w:val="nil"/>
          <w:right w:space="0" w:sz="0" w:val="nil"/>
          <w:between w:space="0" w:sz="0" w:val="nil"/>
        </w:pBdr>
        <w:spacing w:after="60" w:line="254" w:lineRule="auto"/>
        <w:ind w:left="360" w:right="-180" w:hanging="360"/>
        <w:jc w:val="both"/>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Trừ trường hợp được quy định khác đi trong Hợp đồng mua bán, trong trường hợp Công Ty phát hiện bất cứ lỗi nào của Hàng Hóa trong quá trình sử dụng trong vòng 07 (bảy) ngày sau khi ký kết Biên Bản bàn giao, Nhà Cung Cấp có trách nhiệm đổi mới các Hàng Hóa bị lỗi trong thời hạn hợp lý theo thỏa thuận giữa hai Bên. N</w:t>
      </w:r>
      <w:r w:rsidDel="00000000" w:rsidR="00000000" w:rsidRPr="00000000">
        <w:rPr>
          <w:rFonts w:ascii="Times New Roman" w:cs="Times New Roman" w:eastAsia="Times New Roman" w:hAnsi="Times New Roman"/>
          <w:sz w:val="21"/>
          <w:szCs w:val="21"/>
          <w:rtl w:val="0"/>
        </w:rPr>
        <w:t xml:space="preserve">ếu Công Ty thông báo về lỗi của Hàng Hóa s</w:t>
      </w:r>
      <w:r w:rsidDel="00000000" w:rsidR="00000000" w:rsidRPr="00000000">
        <w:rPr>
          <w:rFonts w:ascii="Times New Roman" w:cs="Times New Roman" w:eastAsia="Times New Roman" w:hAnsi="Times New Roman"/>
          <w:color w:val="000000"/>
          <w:sz w:val="21"/>
          <w:szCs w:val="21"/>
          <w:rtl w:val="0"/>
        </w:rPr>
        <w:t xml:space="preserve">au th</w:t>
      </w:r>
      <w:r w:rsidDel="00000000" w:rsidR="00000000" w:rsidRPr="00000000">
        <w:rPr>
          <w:rFonts w:ascii="Times New Roman" w:cs="Times New Roman" w:eastAsia="Times New Roman" w:hAnsi="Times New Roman"/>
          <w:sz w:val="21"/>
          <w:szCs w:val="21"/>
          <w:rtl w:val="0"/>
        </w:rPr>
        <w:t xml:space="preserve">ời hạn tại Điều này Nhà Cung Cấp có trách nhiệm thực hiện nghĩa vụ bảo hành tại Điều 7 dưới đây. Trong trường hợp Nhà Cung Cấp không đổi mới các Hàng Hóa bị lỗi trong thời hạn đã thống nhất giữa hai Bên, Công Ty có quyền trả lại số lượng hàng hóa bị lỗi, yêu cầu Nhà Cung Cấp hoàn trả các khoản thanh toán mà Nhà Cung Cấp đã nhận từ Công Ty theo số lượng hàng trả lại và chịu bồi thường thiệt hại thực tế phát sinh.</w:t>
      </w:r>
      <w:r w:rsidDel="00000000" w:rsidR="00000000" w:rsidRPr="00000000">
        <w:rPr>
          <w:rtl w:val="0"/>
        </w:rPr>
      </w:r>
    </w:p>
    <w:p w:rsidR="00000000" w:rsidDel="00000000" w:rsidP="00000000" w:rsidRDefault="00000000" w:rsidRPr="00000000" w14:paraId="000000D5">
      <w:pPr>
        <w:widowControl w:val="0"/>
        <w:numPr>
          <w:ilvl w:val="0"/>
          <w:numId w:val="19"/>
        </w:numPr>
        <w:spacing w:after="60" w:line="254" w:lineRule="auto"/>
        <w:ind w:left="360" w:right="-180" w:hanging="360"/>
        <w:jc w:val="both"/>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BẢO HÀNH</w:t>
      </w:r>
    </w:p>
    <w:p w:rsidR="00000000" w:rsidDel="00000000" w:rsidP="00000000" w:rsidRDefault="00000000" w:rsidRPr="00000000" w14:paraId="000000D6">
      <w:pPr>
        <w:widowControl w:val="0"/>
        <w:numPr>
          <w:ilvl w:val="4"/>
          <w:numId w:val="15"/>
        </w:numPr>
        <w:pBdr>
          <w:top w:space="0" w:sz="0" w:val="nil"/>
          <w:left w:space="0" w:sz="0" w:val="nil"/>
          <w:bottom w:space="0" w:sz="0" w:val="nil"/>
          <w:right w:space="0" w:sz="0" w:val="nil"/>
          <w:between w:space="0" w:sz="0" w:val="nil"/>
        </w:pBdr>
        <w:spacing w:after="60" w:line="254" w:lineRule="auto"/>
        <w:ind w:left="360" w:right="-180" w:hanging="360"/>
        <w:jc w:val="both"/>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Hàng Hóa sẽ được bảo hành theo tiêu chuẩn của Nhà Sản Xuất hoặc của riêng Nhà Cung Cấp. Tuy nhiên, trong trường hợp Hàng Hóa được bảo hành theo tiêu chuẩn của Nhà Cung Cấp thì Nhà Cung Cấp phải đảm bảo rằng các quyền lợi mà Công Ty được hưởng theo tiêu chuẩn bảo hành này sẽ không kém hơn các quyền lợi theo tiêu chuẩn của Nhà Sản Xuất.</w:t>
      </w:r>
    </w:p>
    <w:p w:rsidR="00000000" w:rsidDel="00000000" w:rsidP="00000000" w:rsidRDefault="00000000" w:rsidRPr="00000000" w14:paraId="000000D7">
      <w:pPr>
        <w:widowControl w:val="0"/>
        <w:numPr>
          <w:ilvl w:val="4"/>
          <w:numId w:val="15"/>
        </w:numPr>
        <w:pBdr>
          <w:top w:space="0" w:sz="0" w:val="nil"/>
          <w:left w:space="0" w:sz="0" w:val="nil"/>
          <w:bottom w:space="0" w:sz="0" w:val="nil"/>
          <w:right w:space="0" w:sz="0" w:val="nil"/>
          <w:between w:space="0" w:sz="0" w:val="nil"/>
        </w:pBdr>
        <w:spacing w:after="60" w:line="254" w:lineRule="auto"/>
        <w:ind w:left="360" w:right="-180" w:hanging="360"/>
        <w:jc w:val="both"/>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Nhà Cung Cấp có trách nhiệm cung cấp cho Công Ty chính sách bảo hành có hiệu lực tại thời điểm giao nhận Hàng Hóa bao gồm cả thời gian và địa điểm bảo hành được chấp nhận.</w:t>
      </w:r>
    </w:p>
    <w:p w:rsidR="00000000" w:rsidDel="00000000" w:rsidP="00000000" w:rsidRDefault="00000000" w:rsidRPr="00000000" w14:paraId="000000D8">
      <w:pPr>
        <w:widowControl w:val="0"/>
        <w:numPr>
          <w:ilvl w:val="0"/>
          <w:numId w:val="19"/>
        </w:numPr>
        <w:spacing w:after="60" w:line="254" w:lineRule="auto"/>
        <w:ind w:left="360" w:right="-180" w:hanging="360"/>
        <w:jc w:val="both"/>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GIÁ VÀ THANH TOÁN</w:t>
      </w:r>
    </w:p>
    <w:p w:rsidR="00000000" w:rsidDel="00000000" w:rsidP="00000000" w:rsidRDefault="00000000" w:rsidRPr="00000000" w14:paraId="000000D9">
      <w:pPr>
        <w:widowControl w:val="0"/>
        <w:numPr>
          <w:ilvl w:val="4"/>
          <w:numId w:val="13"/>
        </w:numPr>
        <w:pBdr>
          <w:top w:space="0" w:sz="0" w:val="nil"/>
          <w:left w:space="0" w:sz="0" w:val="nil"/>
          <w:bottom w:space="0" w:sz="0" w:val="nil"/>
          <w:right w:space="0" w:sz="0" w:val="nil"/>
          <w:between w:space="0" w:sz="0" w:val="nil"/>
        </w:pBdr>
        <w:spacing w:after="60" w:line="254" w:lineRule="auto"/>
        <w:ind w:left="360" w:right="-180" w:hanging="360"/>
        <w:jc w:val="both"/>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Giá của Hàng Hóa đã bao gồm tất cả các khoản thuế, phí, lệ phí và các khoản nghĩa vụ bắt buộc theo quy định của pháp luật. Nhà Cung Cấp có trách nhiệm thanh toán các khoản Thuế, phí và lệ phí đối với các khoản thanh toán nhận được từ Công Ty. Trong trường hợp theo quy định của pháp luật, Công Ty cần phải giữ lại bất cứ khoản Thuế, phí và lệ phí nào liên quan đến các khoản thanh toán theo bất kỳ Hợp đồng mua bán nào, Công Ty có quyền khấu trừ các khoản thuế, phí và lệ phí này trước khi thực hiện thanh toán cho Nhà Cung Cấp và Công Ty sẽ cung cấp cho Nhà Cung Cấp các chứng từ hợp lệ trong thời gian hợp lý. </w:t>
      </w:r>
    </w:p>
    <w:p w:rsidR="00000000" w:rsidDel="00000000" w:rsidP="00000000" w:rsidRDefault="00000000" w:rsidRPr="00000000" w14:paraId="000000DA">
      <w:pPr>
        <w:widowControl w:val="0"/>
        <w:numPr>
          <w:ilvl w:val="4"/>
          <w:numId w:val="13"/>
        </w:numPr>
        <w:pBdr>
          <w:top w:space="0" w:sz="0" w:val="nil"/>
          <w:left w:space="0" w:sz="0" w:val="nil"/>
          <w:bottom w:space="0" w:sz="0" w:val="nil"/>
          <w:right w:space="0" w:sz="0" w:val="nil"/>
          <w:between w:space="0" w:sz="0" w:val="nil"/>
        </w:pBdr>
        <w:spacing w:after="60" w:line="254" w:lineRule="auto"/>
        <w:ind w:left="360" w:right="-180" w:hanging="360"/>
        <w:jc w:val="both"/>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Trừ trường hợp được quy định khác đi trong Hợp đồng mua bán, Công Ty sẽ thanh toán cho Nhà Cung Cấp chậm nhất là </w:t>
      </w:r>
      <w:r w:rsidDel="00000000" w:rsidR="00000000" w:rsidRPr="00000000">
        <w:rPr>
          <w:rFonts w:ascii="Times New Roman" w:cs="Times New Roman" w:eastAsia="Times New Roman" w:hAnsi="Times New Roman"/>
          <w:b w:val="1"/>
          <w:bCs w:val="1"/>
          <w:i w:val="1"/>
          <w:iCs w:val="1"/>
          <w:color w:val="000000"/>
          <w:sz w:val="21"/>
          <w:szCs w:val="21"/>
          <w:u w:val="single"/>
          <w:rtl w:val="0"/>
        </w:rPr>
        <w:t xml:space="preserve">30 (ba mươi)</w:t>
      </w:r>
      <w:r w:rsidDel="00000000" w:rsidR="00000000" w:rsidRPr="00000000">
        <w:rPr>
          <w:rFonts w:ascii="Times New Roman" w:cs="Times New Roman" w:eastAsia="Times New Roman" w:hAnsi="Times New Roman"/>
          <w:color w:val="000000"/>
          <w:sz w:val="21"/>
          <w:szCs w:val="21"/>
          <w:rtl w:val="0"/>
        </w:rPr>
        <w:t xml:space="preserve"> ngày làm việc kể từ nhận đủ hồ sơ thanh toán hợp lệ.</w:t>
      </w:r>
    </w:p>
    <w:p w:rsidR="00000000" w:rsidDel="00000000" w:rsidP="00000000" w:rsidRDefault="00000000" w:rsidRPr="00000000" w14:paraId="000000DB">
      <w:pPr>
        <w:widowControl w:val="0"/>
        <w:numPr>
          <w:ilvl w:val="4"/>
          <w:numId w:val="13"/>
        </w:numPr>
        <w:pBdr>
          <w:top w:space="0" w:sz="0" w:val="nil"/>
          <w:left w:space="0" w:sz="0" w:val="nil"/>
          <w:bottom w:space="0" w:sz="0" w:val="nil"/>
          <w:right w:space="0" w:sz="0" w:val="nil"/>
          <w:between w:space="0" w:sz="0" w:val="nil"/>
        </w:pBdr>
        <w:spacing w:after="60" w:line="254" w:lineRule="auto"/>
        <w:ind w:left="360" w:right="-180" w:hanging="360"/>
        <w:jc w:val="both"/>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Tùy vào từng </w:t>
      </w:r>
      <w:r w:rsidDel="00000000" w:rsidR="00000000" w:rsidRPr="00000000">
        <w:rPr>
          <w:rFonts w:ascii="Times New Roman" w:cs="Times New Roman" w:eastAsia="Times New Roman" w:hAnsi="Times New Roman"/>
          <w:sz w:val="21"/>
          <w:szCs w:val="21"/>
          <w:rtl w:val="0"/>
        </w:rPr>
        <w:t xml:space="preserve">trường</w:t>
      </w:r>
      <w:r w:rsidDel="00000000" w:rsidR="00000000" w:rsidRPr="00000000">
        <w:rPr>
          <w:rFonts w:ascii="Times New Roman" w:cs="Times New Roman" w:eastAsia="Times New Roman" w:hAnsi="Times New Roman"/>
          <w:color w:val="000000"/>
          <w:sz w:val="21"/>
          <w:szCs w:val="21"/>
          <w:rtl w:val="0"/>
        </w:rPr>
        <w:t xml:space="preserve"> hợp cụ thể được quy định trong Hợp đồng mua bán, Hồ sơ thanh toán hợp lệ bao gồm nhưng không giới hạn (i) Hợp đồng mua bán đã ký, (ii) Đề nghị tạm ứng (nếu có), (iii) Biên bản bàn giao, (iv) Hóa đơn hợp lệ theo quy định của pháp luật, (v) Chính sách bảo hành (nếu h</w:t>
      </w:r>
      <w:r w:rsidDel="00000000" w:rsidR="00000000" w:rsidRPr="00000000">
        <w:rPr>
          <w:rFonts w:ascii="Times New Roman" w:cs="Times New Roman" w:eastAsia="Times New Roman" w:hAnsi="Times New Roman"/>
          <w:sz w:val="21"/>
          <w:szCs w:val="21"/>
          <w:rtl w:val="0"/>
        </w:rPr>
        <w:t xml:space="preserve">àng hóa có áp dụng chính sách bảo hành</w:t>
      </w:r>
      <w:r w:rsidDel="00000000" w:rsidR="00000000" w:rsidRPr="00000000">
        <w:rPr>
          <w:rFonts w:ascii="Times New Roman" w:cs="Times New Roman" w:eastAsia="Times New Roman" w:hAnsi="Times New Roman"/>
          <w:color w:val="000000"/>
          <w:sz w:val="21"/>
          <w:szCs w:val="21"/>
          <w:rtl w:val="0"/>
        </w:rPr>
        <w:t xml:space="preserve">). </w:t>
      </w:r>
    </w:p>
    <w:p w:rsidR="00000000" w:rsidDel="00000000" w:rsidP="00000000" w:rsidRDefault="00000000" w:rsidRPr="00000000" w14:paraId="000000DC">
      <w:pPr>
        <w:widowControl w:val="0"/>
        <w:numPr>
          <w:ilvl w:val="0"/>
          <w:numId w:val="19"/>
        </w:numPr>
        <w:spacing w:after="60" w:line="254" w:lineRule="auto"/>
        <w:ind w:left="360" w:right="-180" w:hanging="360"/>
        <w:jc w:val="both"/>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BẢO MẬT THÔNG TIN</w:t>
      </w:r>
    </w:p>
    <w:p w:rsidR="00000000" w:rsidDel="00000000" w:rsidP="00000000" w:rsidRDefault="00000000" w:rsidRPr="00000000" w14:paraId="000000DD">
      <w:pPr>
        <w:widowControl w:val="0"/>
        <w:numPr>
          <w:ilvl w:val="4"/>
          <w:numId w:val="12"/>
        </w:numPr>
        <w:pBdr>
          <w:top w:space="0" w:sz="0" w:val="nil"/>
          <w:left w:space="0" w:sz="0" w:val="nil"/>
          <w:bottom w:space="0" w:sz="0" w:val="nil"/>
          <w:right w:space="0" w:sz="0" w:val="nil"/>
          <w:between w:space="0" w:sz="0" w:val="nil"/>
        </w:pBdr>
        <w:spacing w:after="60" w:line="254" w:lineRule="auto"/>
        <w:ind w:left="360" w:right="-180" w:hanging="360"/>
        <w:jc w:val="both"/>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w:t>
      </w:r>
      <w:r w:rsidDel="00000000" w:rsidR="00000000" w:rsidRPr="00000000">
        <w:rPr>
          <w:rFonts w:ascii="Times New Roman" w:cs="Times New Roman" w:eastAsia="Times New Roman" w:hAnsi="Times New Roman"/>
          <w:b w:val="1"/>
          <w:bCs w:val="1"/>
          <w:color w:val="000000"/>
          <w:sz w:val="21"/>
          <w:szCs w:val="21"/>
          <w:rtl w:val="0"/>
        </w:rPr>
        <w:t xml:space="preserve">Thông Tin Mật</w:t>
      </w:r>
      <w:r w:rsidDel="00000000" w:rsidR="00000000" w:rsidRPr="00000000">
        <w:rPr>
          <w:rFonts w:ascii="Times New Roman" w:cs="Times New Roman" w:eastAsia="Times New Roman" w:hAnsi="Times New Roman"/>
          <w:color w:val="000000"/>
          <w:sz w:val="21"/>
          <w:szCs w:val="21"/>
          <w:rtl w:val="0"/>
        </w:rPr>
        <w:t xml:space="preserve">” có nghĩa là bất cứ thông tin không được công bố công khai nào liên quan đến các hoạt động kinh doanh, nghiên cứu hoặc phát triển dù trên thực tế hoặc tiềm năng của Công Ty và bất cứ thông tin độc quyền, bí mật kinh doanh, bí quyết công nghệ của Công Ty được cung cấp cho Nhà Cung Cấp bởi Công Ty, dù trực tiếp hoặc gián tiếp, bằng văn bản hoặc thông báo miệng, hoặc bằng cách kiểm tra hoặc quan sát các tài liệu hiện hữu. Thông Tin Mật bao gồm, nhưng không giới hạn, hoạt động nghiên cứu, kế hoạch kinh doanh, kế hoạch sản xuất, sản phẩm, dịch vụ, danh sách khách hàng, kế hoạch phát triển, các sáng chế, quy trình, công thức, công nghệ, thiết kế, bản vẽ, marketing, thông tin tài chính hoặc các thông tin kinh doanh khác. Các Thông Tin Mật thuộc quyền sở hữu độc quyền của Công Ty. </w:t>
      </w:r>
    </w:p>
    <w:p w:rsidR="00000000" w:rsidDel="00000000" w:rsidP="00000000" w:rsidRDefault="00000000" w:rsidRPr="00000000" w14:paraId="000000DE">
      <w:pPr>
        <w:widowControl w:val="0"/>
        <w:numPr>
          <w:ilvl w:val="4"/>
          <w:numId w:val="12"/>
        </w:numPr>
        <w:pBdr>
          <w:top w:space="0" w:sz="0" w:val="nil"/>
          <w:left w:space="0" w:sz="0" w:val="nil"/>
          <w:bottom w:space="0" w:sz="0" w:val="nil"/>
          <w:right w:space="0" w:sz="0" w:val="nil"/>
          <w:between w:space="0" w:sz="0" w:val="nil"/>
        </w:pBdr>
        <w:spacing w:after="60" w:line="254" w:lineRule="auto"/>
        <w:ind w:left="360" w:right="-180" w:hanging="360"/>
        <w:jc w:val="both"/>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b w:val="1"/>
          <w:bCs w:val="1"/>
          <w:color w:val="000000"/>
          <w:sz w:val="21"/>
          <w:szCs w:val="21"/>
          <w:rtl w:val="0"/>
        </w:rPr>
        <w:t xml:space="preserve">Ngoại lệ:</w:t>
      </w:r>
      <w:r w:rsidDel="00000000" w:rsidR="00000000" w:rsidRPr="00000000">
        <w:rPr>
          <w:rFonts w:ascii="Times New Roman" w:cs="Times New Roman" w:eastAsia="Times New Roman" w:hAnsi="Times New Roman"/>
          <w:b w:val="1"/>
          <w:bCs w:val="1"/>
          <w:i w:val="1"/>
          <w:iCs w:val="1"/>
          <w:color w:val="000000"/>
          <w:sz w:val="21"/>
          <w:szCs w:val="21"/>
          <w:rtl w:val="0"/>
        </w:rPr>
        <w:t xml:space="preserve"> </w:t>
      </w:r>
      <w:r w:rsidDel="00000000" w:rsidR="00000000" w:rsidRPr="00000000">
        <w:rPr>
          <w:rFonts w:ascii="Times New Roman" w:cs="Times New Roman" w:eastAsia="Times New Roman" w:hAnsi="Times New Roman"/>
          <w:color w:val="000000"/>
          <w:sz w:val="21"/>
          <w:szCs w:val="21"/>
          <w:rtl w:val="0"/>
        </w:rPr>
        <w:t xml:space="preserve">Thông Tin Mật không bao gồm bất cứ thông tin nào: đã được công bố công khai hoặc đã được biết đến rộng rãi trước khi Công Ty cung cấp các thông tin cho Nhà Cung Cấp, hoặc thông tin được công bố công khai bởi Công Ty sau khi đã cung cấp thông tin cho Nhà Cung Cấp mà không xuất phát từ bất cứ hành động vi phạm nghĩa vụ bảo mật thông tin nào của Nhà Cung Cấp hoặc bất cứ cá nhân nào khác có nghĩa vụ phải bảo mật các Thông Tin Mật này hoặc theo đánh giá và nhận định của Nhà Cung Cấp rằng các Thông Tin này không phải là Thông Tin Mật như được chứng minh bằng các tài liệu và chứng cứ của Nhà Cung Cấp.</w:t>
      </w:r>
    </w:p>
    <w:p w:rsidR="00000000" w:rsidDel="00000000" w:rsidP="00000000" w:rsidRDefault="00000000" w:rsidRPr="00000000" w14:paraId="000000DF">
      <w:pPr>
        <w:widowControl w:val="0"/>
        <w:numPr>
          <w:ilvl w:val="4"/>
          <w:numId w:val="12"/>
        </w:numPr>
        <w:pBdr>
          <w:top w:space="0" w:sz="0" w:val="nil"/>
          <w:left w:space="0" w:sz="0" w:val="nil"/>
          <w:bottom w:space="0" w:sz="0" w:val="nil"/>
          <w:right w:space="0" w:sz="0" w:val="nil"/>
          <w:between w:space="0" w:sz="0" w:val="nil"/>
        </w:pBdr>
        <w:spacing w:after="60" w:line="254" w:lineRule="auto"/>
        <w:ind w:left="360" w:right="-180" w:hanging="360"/>
        <w:jc w:val="both"/>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b w:val="1"/>
          <w:bCs w:val="1"/>
          <w:color w:val="000000"/>
          <w:sz w:val="21"/>
          <w:szCs w:val="21"/>
          <w:rtl w:val="0"/>
        </w:rPr>
        <w:t xml:space="preserve">Không tiết lộ và không sử dụng:</w:t>
      </w:r>
      <w:r w:rsidDel="00000000" w:rsidR="00000000" w:rsidRPr="00000000">
        <w:rPr>
          <w:rFonts w:ascii="Times New Roman" w:cs="Times New Roman" w:eastAsia="Times New Roman" w:hAnsi="Times New Roman"/>
          <w:b w:val="1"/>
          <w:bCs w:val="1"/>
          <w:i w:val="1"/>
          <w:iCs w:val="1"/>
          <w:color w:val="000000"/>
          <w:sz w:val="21"/>
          <w:szCs w:val="21"/>
          <w:rtl w:val="0"/>
        </w:rPr>
        <w:t xml:space="preserve"> </w:t>
      </w:r>
      <w:r w:rsidDel="00000000" w:rsidR="00000000" w:rsidRPr="00000000">
        <w:rPr>
          <w:rFonts w:ascii="Times New Roman" w:cs="Times New Roman" w:eastAsia="Times New Roman" w:hAnsi="Times New Roman"/>
          <w:color w:val="000000"/>
          <w:sz w:val="21"/>
          <w:szCs w:val="21"/>
          <w:rtl w:val="0"/>
        </w:rPr>
        <w:t xml:space="preserve">Nhà Cung Cấp sẽ không, trong suốt thời hạn có hiệu lực của Hợp đồng này và trong vòng </w:t>
      </w:r>
      <w:r w:rsidDel="00000000" w:rsidR="00000000" w:rsidRPr="00000000">
        <w:rPr>
          <w:rFonts w:ascii="Times New Roman" w:cs="Times New Roman" w:eastAsia="Times New Roman" w:hAnsi="Times New Roman"/>
          <w:b w:val="1"/>
          <w:bCs w:val="1"/>
          <w:i w:val="1"/>
          <w:iCs w:val="1"/>
          <w:color w:val="000000"/>
          <w:sz w:val="21"/>
          <w:szCs w:val="21"/>
          <w:rtl w:val="0"/>
        </w:rPr>
        <w:t xml:space="preserve">02 (hai) năm</w:t>
      </w:r>
      <w:r w:rsidDel="00000000" w:rsidR="00000000" w:rsidRPr="00000000">
        <w:rPr>
          <w:rFonts w:ascii="Times New Roman" w:cs="Times New Roman" w:eastAsia="Times New Roman" w:hAnsi="Times New Roman"/>
          <w:color w:val="000000"/>
          <w:sz w:val="21"/>
          <w:szCs w:val="21"/>
          <w:rtl w:val="0"/>
        </w:rPr>
        <w:t xml:space="preserve"> kể từ ngày Hợp đồng này chấm dứt hoặc hết hiệu lực dù với bất cứ lý do gì, tiết lộ Thông Tin Mật cho bất cứ bên thứ ba nào hoặc sử dụng Thông Tin Mật cho bất cứ mục đích nào khác ngoài mục đích cung cấp Dịch vụ và Sản Phẩm theo Hợp đồng này. Nhà Cung Cấp phải thực hiện mọi biện pháp cần thiết để đảm bảo bảo mật tuyệt đối các Thông Tin Mật theo Hợp đồng này bao gồm nhưng không giới hạn yêu cầu từng Người lao động của Nhà Cung Cấp, nếu có, được tiếp cận các Thông Tin Mật cho mục đích thực hiện Dịch Vụ theo Hợp đồng này, ký kết Thỏa thuận bảo mật thông tin có chứa các điều khoản về bản chất không kém hơn các điều khoản được quy định trong Hợp đồng này. </w:t>
      </w:r>
    </w:p>
    <w:p w:rsidR="00000000" w:rsidDel="00000000" w:rsidP="00000000" w:rsidRDefault="00000000" w:rsidRPr="00000000" w14:paraId="000000E0">
      <w:pPr>
        <w:widowControl w:val="0"/>
        <w:numPr>
          <w:ilvl w:val="4"/>
          <w:numId w:val="12"/>
        </w:numPr>
        <w:pBdr>
          <w:top w:space="0" w:sz="0" w:val="nil"/>
          <w:left w:space="0" w:sz="0" w:val="nil"/>
          <w:bottom w:space="0" w:sz="0" w:val="nil"/>
          <w:right w:space="0" w:sz="0" w:val="nil"/>
          <w:between w:space="0" w:sz="0" w:val="nil"/>
        </w:pBdr>
        <w:spacing w:after="60" w:line="254" w:lineRule="auto"/>
        <w:ind w:left="360" w:right="-180" w:hanging="360"/>
        <w:jc w:val="both"/>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b w:val="1"/>
          <w:bCs w:val="1"/>
          <w:color w:val="000000"/>
          <w:sz w:val="21"/>
          <w:szCs w:val="21"/>
          <w:rtl w:val="0"/>
        </w:rPr>
        <w:t xml:space="preserve">Thông Tin Mật của các Khách hàng khác của Nhà Cung Cấp:</w:t>
      </w:r>
      <w:r w:rsidDel="00000000" w:rsidR="00000000" w:rsidRPr="00000000">
        <w:rPr>
          <w:rFonts w:ascii="Times New Roman" w:cs="Times New Roman" w:eastAsia="Times New Roman" w:hAnsi="Times New Roman"/>
          <w:b w:val="1"/>
          <w:bCs w:val="1"/>
          <w:i w:val="1"/>
          <w:iCs w:val="1"/>
          <w:color w:val="000000"/>
          <w:sz w:val="21"/>
          <w:szCs w:val="21"/>
          <w:rtl w:val="0"/>
        </w:rPr>
        <w:t xml:space="preserve"> </w:t>
      </w:r>
      <w:r w:rsidDel="00000000" w:rsidR="00000000" w:rsidRPr="00000000">
        <w:rPr>
          <w:rFonts w:ascii="Times New Roman" w:cs="Times New Roman" w:eastAsia="Times New Roman" w:hAnsi="Times New Roman"/>
          <w:color w:val="000000"/>
          <w:sz w:val="21"/>
          <w:szCs w:val="21"/>
          <w:rtl w:val="0"/>
        </w:rPr>
        <w:t xml:space="preserve">Nhà Cung Cấp không được tiết lộ hoặc sử dụng trái phép các Thông Tin Mật của bất cứ Khách hàng nào (dù cho là Khách hàng cũ hoặc Khách hàng hiện tại) của Nhà Cung Cấp hoặc Thông Tin Mật của bất cứ cá nhân/tổ chức nào mà Nhà Cung Cấp có được trong quá trình cung cấp Dịch Vụ theo Hợp đồng này. Nhà Cung Cấp không được phép đưa đến các địa điểm của Công Ty bất cứ Thông Tin Mật nào của bất cứ bên thứ ba nào trừ trường hợp có sự cho phép của các bên này.</w:t>
      </w:r>
    </w:p>
    <w:p w:rsidR="00000000" w:rsidDel="00000000" w:rsidP="00000000" w:rsidRDefault="00000000" w:rsidRPr="00000000" w14:paraId="000000E1">
      <w:pPr>
        <w:widowControl w:val="0"/>
        <w:numPr>
          <w:ilvl w:val="0"/>
          <w:numId w:val="19"/>
        </w:numPr>
        <w:spacing w:after="60" w:line="254" w:lineRule="auto"/>
        <w:ind w:left="360" w:right="-180" w:hanging="360"/>
        <w:jc w:val="both"/>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CHUYỂN GIAO QUYỀN SỞ HỮU</w:t>
      </w:r>
    </w:p>
    <w:p w:rsidR="00000000" w:rsidDel="00000000" w:rsidP="00000000" w:rsidRDefault="00000000" w:rsidRPr="00000000" w14:paraId="000000E2">
      <w:pPr>
        <w:widowControl w:val="0"/>
        <w:numPr>
          <w:ilvl w:val="4"/>
          <w:numId w:val="11"/>
        </w:numPr>
        <w:pBdr>
          <w:top w:space="0" w:sz="0" w:val="nil"/>
          <w:left w:space="0" w:sz="0" w:val="nil"/>
          <w:bottom w:space="0" w:sz="0" w:val="nil"/>
          <w:right w:space="0" w:sz="0" w:val="nil"/>
          <w:between w:space="0" w:sz="0" w:val="nil"/>
        </w:pBdr>
        <w:spacing w:after="60" w:line="254" w:lineRule="auto"/>
        <w:ind w:left="360" w:right="-180" w:hanging="360"/>
        <w:jc w:val="both"/>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Công Ty sẽ nhận Hàng Hóa khi giao hàng, nhưng quyền sở hữu đối với Hàng Hóa sẽ vẫn thuộc về Nhà Cung Cấp cho đến khi Công Ty thanh toán đầy đủ giá trị Hàng Hóa.</w:t>
      </w:r>
    </w:p>
    <w:p w:rsidR="00000000" w:rsidDel="00000000" w:rsidP="00000000" w:rsidRDefault="00000000" w:rsidRPr="00000000" w14:paraId="000000E3">
      <w:pPr>
        <w:widowControl w:val="0"/>
        <w:numPr>
          <w:ilvl w:val="4"/>
          <w:numId w:val="11"/>
        </w:numPr>
        <w:pBdr>
          <w:top w:space="0" w:sz="0" w:val="nil"/>
          <w:left w:space="0" w:sz="0" w:val="nil"/>
          <w:bottom w:space="0" w:sz="0" w:val="nil"/>
          <w:right w:space="0" w:sz="0" w:val="nil"/>
          <w:between w:space="0" w:sz="0" w:val="nil"/>
        </w:pBdr>
        <w:spacing w:after="60" w:line="254" w:lineRule="auto"/>
        <w:ind w:left="360" w:right="-180" w:hanging="360"/>
        <w:jc w:val="both"/>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Quyền sở hữu Hàng Hóa sẽ được chuyển giao cho Công Ty khi Công Ty hoàn tất việc thanh toán đầy đủ cho Nhà Cung Cấp và Hàng Hóa được giao nhận thành công tại địa điểm được chỉ định. </w:t>
      </w:r>
    </w:p>
    <w:p w:rsidR="00000000" w:rsidDel="00000000" w:rsidP="00000000" w:rsidRDefault="00000000" w:rsidRPr="00000000" w14:paraId="000000E4">
      <w:pPr>
        <w:widowControl w:val="0"/>
        <w:numPr>
          <w:ilvl w:val="4"/>
          <w:numId w:val="11"/>
        </w:numPr>
        <w:pBdr>
          <w:top w:space="0" w:sz="0" w:val="nil"/>
          <w:left w:space="0" w:sz="0" w:val="nil"/>
          <w:bottom w:space="0" w:sz="0" w:val="nil"/>
          <w:right w:space="0" w:sz="0" w:val="nil"/>
          <w:between w:space="0" w:sz="0" w:val="nil"/>
        </w:pBdr>
        <w:spacing w:after="60" w:line="254" w:lineRule="auto"/>
        <w:ind w:left="360" w:right="-180" w:hanging="360"/>
        <w:jc w:val="both"/>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Rủi ro về hư hỏng hoặc mất mát đối với Hàng Hóa sẽ được chuyển từ Nhà Cung Cấp sang Công Ty kể từ thời điểm Hàng Hóa được bàn giao thành công cho đại diện nhận hàng của Công Ty và Các Bên ký kết Biên bản bàn giao.</w:t>
      </w:r>
    </w:p>
    <w:p w:rsidR="00000000" w:rsidDel="00000000" w:rsidP="00000000" w:rsidRDefault="00000000" w:rsidRPr="00000000" w14:paraId="000000E5">
      <w:pPr>
        <w:widowControl w:val="0"/>
        <w:numPr>
          <w:ilvl w:val="0"/>
          <w:numId w:val="19"/>
        </w:numPr>
        <w:spacing w:after="60" w:line="254" w:lineRule="auto"/>
        <w:ind w:left="360" w:right="-180" w:hanging="360"/>
        <w:jc w:val="both"/>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QUYỀN SỞ HỮU TRÍ TUỆ</w:t>
      </w:r>
    </w:p>
    <w:p w:rsidR="00000000" w:rsidDel="00000000" w:rsidP="00000000" w:rsidRDefault="00000000" w:rsidRPr="00000000" w14:paraId="000000E6">
      <w:pPr>
        <w:widowControl w:val="0"/>
        <w:numPr>
          <w:ilvl w:val="4"/>
          <w:numId w:val="10"/>
        </w:numPr>
        <w:pBdr>
          <w:top w:space="0" w:sz="0" w:val="nil"/>
          <w:left w:space="0" w:sz="0" w:val="nil"/>
          <w:bottom w:space="0" w:sz="0" w:val="nil"/>
          <w:right w:space="0" w:sz="0" w:val="nil"/>
          <w:between w:space="0" w:sz="0" w:val="nil"/>
        </w:pBdr>
        <w:spacing w:after="60" w:line="254" w:lineRule="auto"/>
        <w:ind w:left="360" w:right="-180" w:hanging="360"/>
        <w:jc w:val="both"/>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b w:val="1"/>
          <w:bCs w:val="1"/>
          <w:color w:val="000000"/>
          <w:sz w:val="21"/>
          <w:szCs w:val="21"/>
          <w:rtl w:val="0"/>
        </w:rPr>
        <w:t xml:space="preserve">Quyền sở hữu trí tuệ đối với Hàng Hóa</w:t>
      </w:r>
      <w:r w:rsidDel="00000000" w:rsidR="00000000" w:rsidRPr="00000000">
        <w:rPr>
          <w:rFonts w:ascii="Times New Roman" w:cs="Times New Roman" w:eastAsia="Times New Roman" w:hAnsi="Times New Roman"/>
          <w:b w:val="1"/>
          <w:bCs w:val="1"/>
          <w:i w:val="1"/>
          <w:iCs w:val="1"/>
          <w:color w:val="000000"/>
          <w:sz w:val="21"/>
          <w:szCs w:val="21"/>
          <w:rtl w:val="0"/>
        </w:rPr>
        <w:t xml:space="preserve">: </w:t>
      </w:r>
      <w:r w:rsidDel="00000000" w:rsidR="00000000" w:rsidRPr="00000000">
        <w:rPr>
          <w:rFonts w:ascii="Times New Roman" w:cs="Times New Roman" w:eastAsia="Times New Roman" w:hAnsi="Times New Roman"/>
          <w:color w:val="000000"/>
          <w:sz w:val="21"/>
          <w:szCs w:val="21"/>
          <w:rtl w:val="0"/>
        </w:rPr>
        <w:t xml:space="preserve">Nhà Cung Cấp đảm bảo và cam kết rằng Hàng Hóa được cung cấp cho Công Ty không và sẽ không xâm phạm bất cứ quyền sở hữu trí tuệ nào của bất cứ bên thứ ba nào bao gồm nhưng không giới hạn các quyền tác giả, quyền đối với sáng chế, giải pháp hữu ích, kiểu dáng công nghiệp, nhãn hiệu, thiết kế bố trí mạch tích hợp bán dẫn, tên thương mại bất kể các quyền sở hữu trí tuệ này đã được đăng ký bảo hộ hay chưa. </w:t>
      </w:r>
    </w:p>
    <w:p w:rsidR="00000000" w:rsidDel="00000000" w:rsidP="00000000" w:rsidRDefault="00000000" w:rsidRPr="00000000" w14:paraId="000000E7">
      <w:pPr>
        <w:widowControl w:val="0"/>
        <w:numPr>
          <w:ilvl w:val="4"/>
          <w:numId w:val="10"/>
        </w:numPr>
        <w:pBdr>
          <w:top w:space="0" w:sz="0" w:val="nil"/>
          <w:left w:space="0" w:sz="0" w:val="nil"/>
          <w:bottom w:space="0" w:sz="0" w:val="nil"/>
          <w:right w:space="0" w:sz="0" w:val="nil"/>
          <w:between w:space="0" w:sz="0" w:val="nil"/>
        </w:pBdr>
        <w:spacing w:after="60" w:line="254" w:lineRule="auto"/>
        <w:ind w:left="360" w:right="-180" w:hanging="360"/>
        <w:jc w:val="both"/>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Trong trường hợp Hàng Hóa đi kèm với bất cứ phần mềm nào để đảm bảo Hàng Hóa có thể thực hiện/vận hành đúng chức năng của mình, Nhà Cung Cấp bảo đảm và tuyên bố rằng Nhà Cung Cấp đã có được đầy đủ và tất cả các sự chấp thuận, quyền sở hữu và giấy phép quyền sử dụng để bán, chuyển nhượng hoặc chuyển giao quyền sử dụng các phần mềm này đi kèm với Hàng Hóa cho Công Ty cho mục đích sử dụng của Công Ty hoặc để phân phối và/hoặc cho phép các bên thứ ba sử dụng mỗi bản sao của phần mềm này và trong trường hợp cần thiết khởi tạo các bản sao khác để hỗ trợ mục đích sử dụng Hàng Hóa được cung cấp. </w:t>
      </w:r>
    </w:p>
    <w:p w:rsidR="00000000" w:rsidDel="00000000" w:rsidP="00000000" w:rsidRDefault="00000000" w:rsidRPr="00000000" w14:paraId="000000E8">
      <w:pPr>
        <w:widowControl w:val="0"/>
        <w:numPr>
          <w:ilvl w:val="4"/>
          <w:numId w:val="10"/>
        </w:numPr>
        <w:pBdr>
          <w:top w:space="0" w:sz="0" w:val="nil"/>
          <w:left w:space="0" w:sz="0" w:val="nil"/>
          <w:bottom w:space="0" w:sz="0" w:val="nil"/>
          <w:right w:space="0" w:sz="0" w:val="nil"/>
          <w:between w:space="0" w:sz="0" w:val="nil"/>
        </w:pBdr>
        <w:spacing w:after="60" w:line="254" w:lineRule="auto"/>
        <w:ind w:left="360" w:right="-180" w:hanging="360"/>
        <w:jc w:val="both"/>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Nhà Cung Cấp đồng ý rằng không có điều khoản nào trong Điều khoản và Điều kiện chung này ảnh hưởng đến quyền Sở hữu Trí tuệ của Công Ty đã có từ trước hoặc được tạo ra một cách độc lập với Nhà Cung Cấp. </w:t>
      </w:r>
    </w:p>
    <w:p w:rsidR="00000000" w:rsidDel="00000000" w:rsidP="00000000" w:rsidRDefault="00000000" w:rsidRPr="00000000" w14:paraId="000000E9">
      <w:pPr>
        <w:widowControl w:val="0"/>
        <w:numPr>
          <w:ilvl w:val="0"/>
          <w:numId w:val="19"/>
        </w:numPr>
        <w:spacing w:after="60" w:line="254" w:lineRule="auto"/>
        <w:ind w:left="360" w:right="-180" w:hanging="360"/>
        <w:jc w:val="both"/>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XÁC NHẬN VÀ BẢO ĐẢM</w:t>
      </w:r>
    </w:p>
    <w:p w:rsidR="00000000" w:rsidDel="00000000" w:rsidP="00000000" w:rsidRDefault="00000000" w:rsidRPr="00000000" w14:paraId="000000EA">
      <w:pPr>
        <w:widowControl w:val="0"/>
        <w:spacing w:after="60" w:line="254" w:lineRule="auto"/>
        <w:ind w:right="-18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Để đảm bảo các quyền lợi của Công Ty khi ký kết và thực hiện Hợp đồng này, Nhà Cung Cấp xác nhận và bảo đảm với Công Ty như sau:</w:t>
      </w:r>
    </w:p>
    <w:p w:rsidR="00000000" w:rsidDel="00000000" w:rsidP="00000000" w:rsidRDefault="00000000" w:rsidRPr="00000000" w14:paraId="000000EB">
      <w:pPr>
        <w:widowControl w:val="0"/>
        <w:numPr>
          <w:ilvl w:val="4"/>
          <w:numId w:val="8"/>
        </w:numPr>
        <w:pBdr>
          <w:top w:space="0" w:sz="0" w:val="nil"/>
          <w:left w:space="0" w:sz="0" w:val="nil"/>
          <w:bottom w:space="0" w:sz="0" w:val="nil"/>
          <w:right w:space="0" w:sz="0" w:val="nil"/>
          <w:between w:space="0" w:sz="0" w:val="nil"/>
        </w:pBdr>
        <w:spacing w:after="60" w:line="254" w:lineRule="auto"/>
        <w:ind w:left="360" w:right="-180" w:hanging="360"/>
        <w:jc w:val="both"/>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b w:val="1"/>
          <w:bCs w:val="1"/>
          <w:color w:val="000000"/>
          <w:sz w:val="21"/>
          <w:szCs w:val="21"/>
          <w:rtl w:val="0"/>
        </w:rPr>
        <w:t xml:space="preserve">Đại diện của tổ chức, khả năng thực thi:</w:t>
      </w:r>
      <w:r w:rsidDel="00000000" w:rsidR="00000000" w:rsidRPr="00000000">
        <w:rPr>
          <w:rFonts w:ascii="Times New Roman" w:cs="Times New Roman" w:eastAsia="Times New Roman" w:hAnsi="Times New Roman"/>
          <w:b w:val="1"/>
          <w:bCs w:val="1"/>
          <w:i w:val="1"/>
          <w:iCs w:val="1"/>
          <w:color w:val="000000"/>
          <w:sz w:val="21"/>
          <w:szCs w:val="21"/>
          <w:rtl w:val="0"/>
        </w:rPr>
        <w:t xml:space="preserve"> </w:t>
      </w:r>
      <w:r w:rsidDel="00000000" w:rsidR="00000000" w:rsidRPr="00000000">
        <w:rPr>
          <w:rFonts w:ascii="Times New Roman" w:cs="Times New Roman" w:eastAsia="Times New Roman" w:hAnsi="Times New Roman"/>
          <w:color w:val="000000"/>
          <w:sz w:val="21"/>
          <w:szCs w:val="21"/>
          <w:rtl w:val="0"/>
        </w:rPr>
        <w:t xml:space="preserve">Nhà Cung Cấp xác nhận và đảm bảo rằng mình có đủ tư cách và khả năng để cung cấp Hàng Hóa theo Hợp đồng mua bán đã ký với Công Ty. Việc cung cấp Hàng Hóa và các Dịch vụ (nếu có) đi kèm theo Hàng Hóa đã được ủy quyền hợp lệ bởi tất cả các bên liên quan của Nhà Cung Cấp. Hợp đồng mua bán và Điều khoản và Điều kiện chung này này tạo thành nghĩa vụ hợp lệ và ràng buộc của Nhà Cung Cấp có hiệu lực thi hành.</w:t>
      </w:r>
    </w:p>
    <w:p w:rsidR="00000000" w:rsidDel="00000000" w:rsidP="00000000" w:rsidRDefault="00000000" w:rsidRPr="00000000" w14:paraId="000000EC">
      <w:pPr>
        <w:widowControl w:val="0"/>
        <w:numPr>
          <w:ilvl w:val="4"/>
          <w:numId w:val="8"/>
        </w:numPr>
        <w:pBdr>
          <w:top w:space="0" w:sz="0" w:val="nil"/>
          <w:left w:space="0" w:sz="0" w:val="nil"/>
          <w:bottom w:space="0" w:sz="0" w:val="nil"/>
          <w:right w:space="0" w:sz="0" w:val="nil"/>
          <w:between w:space="0" w:sz="0" w:val="nil"/>
        </w:pBdr>
        <w:spacing w:after="60" w:line="254" w:lineRule="auto"/>
        <w:ind w:left="360" w:right="-180" w:hanging="360"/>
        <w:jc w:val="both"/>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b w:val="1"/>
          <w:bCs w:val="1"/>
          <w:color w:val="000000"/>
          <w:sz w:val="21"/>
          <w:szCs w:val="21"/>
          <w:rtl w:val="0"/>
        </w:rPr>
        <w:t xml:space="preserve">Không xung đột lợi ích:</w:t>
      </w:r>
      <w:r w:rsidDel="00000000" w:rsidR="00000000" w:rsidRPr="00000000">
        <w:rPr>
          <w:rFonts w:ascii="Times New Roman" w:cs="Times New Roman" w:eastAsia="Times New Roman" w:hAnsi="Times New Roman"/>
          <w:b w:val="1"/>
          <w:bCs w:val="1"/>
          <w:i w:val="1"/>
          <w:iCs w:val="1"/>
          <w:color w:val="000000"/>
          <w:sz w:val="21"/>
          <w:szCs w:val="21"/>
          <w:rtl w:val="0"/>
        </w:rPr>
        <w:t xml:space="preserve"> </w:t>
      </w:r>
      <w:r w:rsidDel="00000000" w:rsidR="00000000" w:rsidRPr="00000000">
        <w:rPr>
          <w:rFonts w:ascii="Times New Roman" w:cs="Times New Roman" w:eastAsia="Times New Roman" w:hAnsi="Times New Roman"/>
          <w:color w:val="000000"/>
          <w:sz w:val="21"/>
          <w:szCs w:val="21"/>
          <w:rtl w:val="0"/>
        </w:rPr>
        <w:t xml:space="preserve">Việc chấp nhận và thực hiện Hợp đồng mua bán của Nhà Cung Cấp không và sẽ không: vi phạm, xung đột với, hoặc gây ra bất cứ hành vi vi phạm nghiêm trọng nào của bất cứ hợp đồng, thỏa thuận, các cam kết, quy định nào mà Nhà Cung Cấp là một bên hoặc Nhà Cung Cấp hoặc tài sản của Nhà Cung Cấp là một Bên hoặc chịu sự ràng buộc, hoặc vi phạm bất cứ quy định pháp luật nào. Nhà Cung Cấp sẽ không cấp bất cứ quyền nào theo bất cứ Hợp đồng nào trong tương lai, cũng như không cho phép hoặc gây ra bất cứ khoản nợ, nghĩa vụ hoặc rào cản được coi là xung đột với các quyền và nghĩa vụ của Công Ty theo Hợp đồng này. </w:t>
      </w:r>
    </w:p>
    <w:p w:rsidR="00000000" w:rsidDel="00000000" w:rsidP="00000000" w:rsidRDefault="00000000" w:rsidRPr="00000000" w14:paraId="000000ED">
      <w:pPr>
        <w:widowControl w:val="0"/>
        <w:numPr>
          <w:ilvl w:val="4"/>
          <w:numId w:val="8"/>
        </w:numPr>
        <w:pBdr>
          <w:top w:space="0" w:sz="0" w:val="nil"/>
          <w:left w:space="0" w:sz="0" w:val="nil"/>
          <w:bottom w:space="0" w:sz="0" w:val="nil"/>
          <w:right w:space="0" w:sz="0" w:val="nil"/>
          <w:between w:space="0" w:sz="0" w:val="nil"/>
        </w:pBdr>
        <w:spacing w:after="60" w:line="254" w:lineRule="auto"/>
        <w:ind w:left="360" w:right="-180" w:hanging="360"/>
        <w:jc w:val="both"/>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b w:val="1"/>
          <w:bCs w:val="1"/>
          <w:color w:val="000000"/>
          <w:sz w:val="21"/>
          <w:szCs w:val="21"/>
          <w:rtl w:val="0"/>
        </w:rPr>
        <w:t xml:space="preserve">Quyền được toàn quyền cấp các quyền cần thiết:</w:t>
      </w:r>
      <w:r w:rsidDel="00000000" w:rsidR="00000000" w:rsidRPr="00000000">
        <w:rPr>
          <w:rFonts w:ascii="Times New Roman" w:cs="Times New Roman" w:eastAsia="Times New Roman" w:hAnsi="Times New Roman"/>
          <w:b w:val="1"/>
          <w:bCs w:val="1"/>
          <w:i w:val="1"/>
          <w:iCs w:val="1"/>
          <w:color w:val="000000"/>
          <w:sz w:val="21"/>
          <w:szCs w:val="21"/>
          <w:rtl w:val="0"/>
        </w:rPr>
        <w:t xml:space="preserve"> </w:t>
      </w:r>
      <w:r w:rsidDel="00000000" w:rsidR="00000000" w:rsidRPr="00000000">
        <w:rPr>
          <w:rFonts w:ascii="Times New Roman" w:cs="Times New Roman" w:eastAsia="Times New Roman" w:hAnsi="Times New Roman"/>
          <w:color w:val="000000"/>
          <w:sz w:val="21"/>
          <w:szCs w:val="21"/>
          <w:rtl w:val="0"/>
        </w:rPr>
        <w:t xml:space="preserve">Nhà Cung Cấp có đầy đủ quyền sở hữu, quyền và giấy phép cần thiết để thực hiện đầy đủ nghĩa vụ của mình theo Hợp đồng mua bán đã ký và để cấp cho Công Ty tất cả các quyền liên quan đến Quyền Sở Hữu Trí Tuệ đối với Hàng Hóa và/hoặc các quyền sở hữu trí tuệ khác của Nhà Cung Cấp và các Quyền Sở Hữu Trí Tuệ khác có liên quan, miễn phí và không đi kèm bất cứ khoản nợ, nghĩa vụ yêu cầu hoặc lợi ích của bất cứ cá nhân hoặc tổ chức nào, bao gồm nhưng không giới hạn người lao động, đại lý, nghệ sĩ, và các nhà thầu của Nhà Cung Cấp đã tham gia vào việc cung cấp hoặc đang cung cấp Hàng Hóa.</w:t>
      </w:r>
    </w:p>
    <w:p w:rsidR="00000000" w:rsidDel="00000000" w:rsidP="00000000" w:rsidRDefault="00000000" w:rsidRPr="00000000" w14:paraId="000000EE">
      <w:pPr>
        <w:widowControl w:val="0"/>
        <w:numPr>
          <w:ilvl w:val="4"/>
          <w:numId w:val="8"/>
        </w:numPr>
        <w:pBdr>
          <w:top w:space="0" w:sz="0" w:val="nil"/>
          <w:left w:space="0" w:sz="0" w:val="nil"/>
          <w:bottom w:space="0" w:sz="0" w:val="nil"/>
          <w:right w:space="0" w:sz="0" w:val="nil"/>
          <w:between w:space="0" w:sz="0" w:val="nil"/>
        </w:pBdr>
        <w:spacing w:after="60" w:line="254" w:lineRule="auto"/>
        <w:ind w:left="360" w:right="-180" w:hanging="360"/>
        <w:jc w:val="both"/>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b w:val="1"/>
          <w:bCs w:val="1"/>
          <w:color w:val="000000"/>
          <w:sz w:val="21"/>
          <w:szCs w:val="21"/>
          <w:rtl w:val="0"/>
        </w:rPr>
        <w:t xml:space="preserve">Các quyền sở hữu trí tuệ của các Bên thứ ba:</w:t>
      </w:r>
      <w:r w:rsidDel="00000000" w:rsidR="00000000" w:rsidRPr="00000000">
        <w:rPr>
          <w:rFonts w:ascii="Times New Roman" w:cs="Times New Roman" w:eastAsia="Times New Roman" w:hAnsi="Times New Roman"/>
          <w:b w:val="1"/>
          <w:bCs w:val="1"/>
          <w:i w:val="1"/>
          <w:iCs w:val="1"/>
          <w:color w:val="000000"/>
          <w:sz w:val="21"/>
          <w:szCs w:val="21"/>
          <w:rtl w:val="0"/>
        </w:rPr>
        <w:t xml:space="preserve"> </w:t>
      </w:r>
      <w:r w:rsidDel="00000000" w:rsidR="00000000" w:rsidRPr="00000000">
        <w:rPr>
          <w:rFonts w:ascii="Times New Roman" w:cs="Times New Roman" w:eastAsia="Times New Roman" w:hAnsi="Times New Roman"/>
          <w:color w:val="000000"/>
          <w:sz w:val="21"/>
          <w:szCs w:val="21"/>
          <w:rtl w:val="0"/>
        </w:rPr>
        <w:t xml:space="preserve">Nhà Cung Cấp không được, khi chưa có sự đồng ý trước bằng văn bản của Công Ty, kết hợp, cung cấp hoặc theo cách khác sử dụng các Quyền sở hữu trí tuệ của các Bên thứ ba đã tồn tại từ trước trong quá trình cung cấp Hàng Hóa. Ngoài ra, Nhà Cung Cấp cam kết có đầy đủ quyền và quyền chuyển giao, chuyển nhượng các Quyền Sở Hữu Trí Tuệ của các Bên thứ ba trong quá trình thực hiện Hợp đồng này nếu được Công Ty cho phép.</w:t>
      </w:r>
    </w:p>
    <w:p w:rsidR="00000000" w:rsidDel="00000000" w:rsidP="00000000" w:rsidRDefault="00000000" w:rsidRPr="00000000" w14:paraId="000000EF">
      <w:pPr>
        <w:widowControl w:val="0"/>
        <w:numPr>
          <w:ilvl w:val="4"/>
          <w:numId w:val="8"/>
        </w:numPr>
        <w:pBdr>
          <w:top w:space="0" w:sz="0" w:val="nil"/>
          <w:left w:space="0" w:sz="0" w:val="nil"/>
          <w:bottom w:space="0" w:sz="0" w:val="nil"/>
          <w:right w:space="0" w:sz="0" w:val="nil"/>
          <w:between w:space="0" w:sz="0" w:val="nil"/>
        </w:pBdr>
        <w:spacing w:after="60" w:line="254" w:lineRule="auto"/>
        <w:ind w:left="360" w:right="-180" w:hanging="360"/>
        <w:jc w:val="both"/>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b w:val="1"/>
          <w:bCs w:val="1"/>
          <w:i w:val="1"/>
          <w:iCs w:val="1"/>
          <w:color w:val="000000"/>
          <w:sz w:val="21"/>
          <w:szCs w:val="21"/>
          <w:rtl w:val="0"/>
        </w:rPr>
        <w:t xml:space="preserve">Không có bất cứ tranh chấp nào đang tồn tại: </w:t>
      </w:r>
      <w:r w:rsidDel="00000000" w:rsidR="00000000" w:rsidRPr="00000000">
        <w:rPr>
          <w:rFonts w:ascii="Times New Roman" w:cs="Times New Roman" w:eastAsia="Times New Roman" w:hAnsi="Times New Roman"/>
          <w:color w:val="000000"/>
          <w:sz w:val="21"/>
          <w:szCs w:val="21"/>
          <w:rtl w:val="0"/>
        </w:rPr>
        <w:t xml:space="preserve">Vào thời điểm chấp nhận Hợp đồng mua bán v</w:t>
      </w:r>
      <w:r w:rsidDel="00000000" w:rsidR="00000000" w:rsidRPr="00000000">
        <w:rPr>
          <w:rFonts w:ascii="Times New Roman" w:cs="Times New Roman" w:eastAsia="Times New Roman" w:hAnsi="Times New Roman"/>
          <w:sz w:val="21"/>
          <w:szCs w:val="21"/>
          <w:rtl w:val="0"/>
        </w:rPr>
        <w:t xml:space="preserve">à trong quá trình thực hiện </w:t>
      </w:r>
      <w:r w:rsidDel="00000000" w:rsidR="00000000" w:rsidRPr="00000000">
        <w:rPr>
          <w:rFonts w:ascii="Times New Roman" w:cs="Times New Roman" w:eastAsia="Times New Roman" w:hAnsi="Times New Roman"/>
          <w:color w:val="000000"/>
          <w:sz w:val="21"/>
          <w:szCs w:val="21"/>
          <w:rtl w:val="0"/>
        </w:rPr>
        <w:t xml:space="preserve">Hợp đồng mua bán, Nhà Cung Cấp không liên quan đến bất cứ tranh chấp, kiện tụng tại tòa án hay trọng tài nào cũng như không có bất cứ nghĩa vụ nào có liên quan đến các tranh chấp, kiện tụng này mà có thể gây ảnh hưởng đến việc cung cấp Hàng Hóa và/hoặc các Dịch vụ (nếu có) kèm theo Hàng Hóa cho Công Ty. </w:t>
      </w:r>
    </w:p>
    <w:p w:rsidR="00000000" w:rsidDel="00000000" w:rsidP="00000000" w:rsidRDefault="00000000" w:rsidRPr="00000000" w14:paraId="000000F0">
      <w:pPr>
        <w:widowControl w:val="0"/>
        <w:numPr>
          <w:ilvl w:val="4"/>
          <w:numId w:val="8"/>
        </w:numPr>
        <w:pBdr>
          <w:top w:space="0" w:sz="0" w:val="nil"/>
          <w:left w:space="0" w:sz="0" w:val="nil"/>
          <w:bottom w:space="0" w:sz="0" w:val="nil"/>
          <w:right w:space="0" w:sz="0" w:val="nil"/>
          <w:between w:space="0" w:sz="0" w:val="nil"/>
        </w:pBdr>
        <w:spacing w:after="60" w:line="254" w:lineRule="auto"/>
        <w:ind w:left="360" w:right="-180" w:hanging="360"/>
        <w:jc w:val="both"/>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Nhà Cung Cấp sẽ bồi thường cho Công Ty đối với bất kỳ khiếu nại hoặc thiệt hại nào phát sinh từ các khiếm khuyết liên quan đến quyền sở hữu hoặc quyền tài sản của thiết bị trước khi quyền sở hữu được chuyển giao.</w:t>
      </w:r>
    </w:p>
    <w:p w:rsidR="00000000" w:rsidDel="00000000" w:rsidP="00000000" w:rsidRDefault="00000000" w:rsidRPr="00000000" w14:paraId="000000F1">
      <w:pPr>
        <w:widowControl w:val="0"/>
        <w:numPr>
          <w:ilvl w:val="0"/>
          <w:numId w:val="19"/>
        </w:numPr>
        <w:spacing w:after="60" w:line="254" w:lineRule="auto"/>
        <w:ind w:left="360" w:right="-180" w:hanging="360"/>
        <w:jc w:val="both"/>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BỒI THƯỜNG VÀ PHẠT VI PHẠM</w:t>
      </w:r>
    </w:p>
    <w:p w:rsidR="00000000" w:rsidDel="00000000" w:rsidP="00000000" w:rsidRDefault="00000000" w:rsidRPr="00000000" w14:paraId="000000F2">
      <w:pPr>
        <w:widowControl w:val="0"/>
        <w:numPr>
          <w:ilvl w:val="4"/>
          <w:numId w:val="9"/>
        </w:numPr>
        <w:pBdr>
          <w:top w:space="0" w:sz="0" w:val="nil"/>
          <w:left w:space="0" w:sz="0" w:val="nil"/>
          <w:bottom w:space="0" w:sz="0" w:val="nil"/>
          <w:right w:space="0" w:sz="0" w:val="nil"/>
          <w:between w:space="0" w:sz="0" w:val="nil"/>
        </w:pBdr>
        <w:spacing w:after="60" w:line="254" w:lineRule="auto"/>
        <w:ind w:left="360" w:right="-180" w:hanging="360"/>
        <w:jc w:val="both"/>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b w:val="1"/>
          <w:bCs w:val="1"/>
          <w:i w:val="1"/>
          <w:iCs w:val="1"/>
          <w:color w:val="000000"/>
          <w:sz w:val="21"/>
          <w:szCs w:val="21"/>
          <w:rtl w:val="0"/>
        </w:rPr>
        <w:t xml:space="preserve">Bồi thường: </w:t>
      </w:r>
      <w:r w:rsidDel="00000000" w:rsidR="00000000" w:rsidRPr="00000000">
        <w:rPr>
          <w:rFonts w:ascii="Times New Roman" w:cs="Times New Roman" w:eastAsia="Times New Roman" w:hAnsi="Times New Roman"/>
          <w:color w:val="000000"/>
          <w:sz w:val="21"/>
          <w:szCs w:val="21"/>
          <w:rtl w:val="0"/>
        </w:rPr>
        <w:t xml:space="preserve">Nhà Cung Cấp sẽ bồi thường, bảo vệ và giữ cho Công Ty và giám đốc, nhân viên, người lao động của Công Ty không bị ảnh hưởng và chống lại bất cứ khoản thuế, thiệt hại, trách nhiệm, phí và chi phí nào bao gồm cả phí luật sư và các chi phí pháp lý khác, phát sinh trực tiếp hoặc gián tiếp từ các hành vi vi phạm, sai sót hoặc cố ý làm trái của Nhà Cung Cấp hoặc các trợ lý, nhân viên, người quản lý, đại lý hoặc nhà thầu của Nhà Cung Cấp.</w:t>
      </w:r>
    </w:p>
    <w:p w:rsidR="00000000" w:rsidDel="00000000" w:rsidP="00000000" w:rsidRDefault="00000000" w:rsidRPr="00000000" w14:paraId="000000F3">
      <w:pPr>
        <w:widowControl w:val="0"/>
        <w:numPr>
          <w:ilvl w:val="4"/>
          <w:numId w:val="9"/>
        </w:numPr>
        <w:pBdr>
          <w:top w:space="0" w:sz="0" w:val="nil"/>
          <w:left w:space="0" w:sz="0" w:val="nil"/>
          <w:bottom w:space="0" w:sz="0" w:val="nil"/>
          <w:right w:space="0" w:sz="0" w:val="nil"/>
          <w:between w:space="0" w:sz="0" w:val="nil"/>
        </w:pBdr>
        <w:spacing w:after="60" w:line="254" w:lineRule="auto"/>
        <w:ind w:left="360" w:right="-180" w:hanging="360"/>
        <w:jc w:val="both"/>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Trong trường hợp có bất cứ yêu cầu nào liên quan đến Quyền Sở Hữu Trí Tuệ của bất cứ bên thứ ba nào có thể ngăn cản hoặc hạn chế Công Ty sử dụng Hàng Hóa và/hoặc các Dịch vụ (nếu có) đi kèm với Hàng Hóa, Nhà Cung Cấp sẽ, bên cạnh các nghĩa vụ khác của mình theo Điều 12.a, phải thực hiện một trong số các hành động sau đây với chi phí của Nhà Cung Cấp (i) Đảm bảo cho Công Ty quyền tiếp tục được sử dụng Hàng Hóa và/hoặc Dịch vụ (nếu có) đi kèm với Hàng Hóa; (ii) Điều chỉnh hoặc thay đổi Hàng Hóa, hoặc bất cứ yếu tố xâm phạm nào có trong Hàng Hóa, bằng các loại Hàng Hóa khác cùng loại với chất lượng tương tự hoặc tốt hơn Hàng Hóa ban đầu.</w:t>
      </w:r>
    </w:p>
    <w:p w:rsidR="00000000" w:rsidDel="00000000" w:rsidP="00000000" w:rsidRDefault="00000000" w:rsidRPr="00000000" w14:paraId="000000F4">
      <w:pPr>
        <w:widowControl w:val="0"/>
        <w:numPr>
          <w:ilvl w:val="4"/>
          <w:numId w:val="9"/>
        </w:numPr>
        <w:pBdr>
          <w:top w:space="0" w:sz="0" w:val="nil"/>
          <w:left w:space="0" w:sz="0" w:val="nil"/>
          <w:bottom w:space="0" w:sz="0" w:val="nil"/>
          <w:right w:space="0" w:sz="0" w:val="nil"/>
          <w:between w:space="0" w:sz="0" w:val="nil"/>
        </w:pBdr>
        <w:spacing w:after="60" w:line="254" w:lineRule="auto"/>
        <w:ind w:left="360" w:right="-180" w:hanging="360"/>
        <w:jc w:val="both"/>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Trong trường hợp Công Ty chậm thanh toán cho Nhà Cung Cấp thì Công Ty phải bồi thường cho Nhà Cung Cấp một khoản tiền tương đương với 0,03% số tiền chậm thanh toán/ngày chậm thanh toán. Nhưng việc chậm thanh toán này không được kéo dài quá 30 ngày. Quá thời hạn này, Nhà Cung Cấp có quyền đơn phương hủy bỏ Hợp đồng mua bán và yêu cầu Công Ty bồi thường các thiệt hại thực tế phát sinh.</w:t>
      </w:r>
    </w:p>
    <w:p w:rsidR="00000000" w:rsidDel="00000000" w:rsidP="00000000" w:rsidRDefault="00000000" w:rsidRPr="00000000" w14:paraId="000000F5">
      <w:pPr>
        <w:widowControl w:val="0"/>
        <w:numPr>
          <w:ilvl w:val="4"/>
          <w:numId w:val="9"/>
        </w:numPr>
        <w:pBdr>
          <w:top w:space="0" w:sz="0" w:val="nil"/>
          <w:left w:space="0" w:sz="0" w:val="nil"/>
          <w:bottom w:space="0" w:sz="0" w:val="nil"/>
          <w:right w:space="0" w:sz="0" w:val="nil"/>
          <w:between w:space="0" w:sz="0" w:val="nil"/>
        </w:pBdr>
        <w:spacing w:after="60" w:line="254" w:lineRule="auto"/>
        <w:ind w:left="360" w:right="-180" w:hanging="360"/>
        <w:jc w:val="both"/>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Trong trường hợp Nhà Cung Cấp chậm giao hàng cho Công Ty thì Nhà Cung Cấp phải bồi thường cho Công Ty một khoản tiền tương đương với 0,03% giá trị hàng hóa bị chậm giao/ngày chậm giao. Nhưng việc chậm giao hàng này không được kéo dài quá 30 ngày. Quá thời hạn này, Công Ty có quyền đơn phương hủy bỏ Hợp đồng mua bán và yêu cầu Nhà Cung Cấp bồi thường các thiệt hại thực tế phát sinh.</w:t>
      </w:r>
    </w:p>
    <w:p w:rsidR="00000000" w:rsidDel="00000000" w:rsidP="00000000" w:rsidRDefault="00000000" w:rsidRPr="00000000" w14:paraId="000000F6">
      <w:pPr>
        <w:widowControl w:val="0"/>
        <w:numPr>
          <w:ilvl w:val="4"/>
          <w:numId w:val="9"/>
        </w:numPr>
        <w:pBdr>
          <w:top w:space="0" w:sz="0" w:val="nil"/>
          <w:left w:space="0" w:sz="0" w:val="nil"/>
          <w:bottom w:space="0" w:sz="0" w:val="nil"/>
          <w:right w:space="0" w:sz="0" w:val="nil"/>
          <w:between w:space="0" w:sz="0" w:val="nil"/>
        </w:pBdr>
        <w:spacing w:after="60" w:line="254" w:lineRule="auto"/>
        <w:ind w:left="360" w:right="-180" w:hanging="360"/>
        <w:jc w:val="both"/>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b w:val="1"/>
          <w:bCs w:val="1"/>
          <w:i w:val="1"/>
          <w:iCs w:val="1"/>
          <w:color w:val="000000"/>
          <w:sz w:val="21"/>
          <w:szCs w:val="21"/>
          <w:rtl w:val="0"/>
        </w:rPr>
        <w:t xml:space="preserve">Phạt vi phạm: </w:t>
      </w:r>
      <w:r w:rsidDel="00000000" w:rsidR="00000000" w:rsidRPr="00000000">
        <w:rPr>
          <w:rFonts w:ascii="Times New Roman" w:cs="Times New Roman" w:eastAsia="Times New Roman" w:hAnsi="Times New Roman"/>
          <w:color w:val="000000"/>
          <w:sz w:val="21"/>
          <w:szCs w:val="21"/>
          <w:rtl w:val="0"/>
        </w:rPr>
        <w:t xml:space="preserve">Một Bên thực hiện bất cứ hành vi nào vi phạm các nghĩa vụ được quy định trong Hợp đồng mua bán và/hoặc Điều khoản và Điều kiện chung này, thì phải chịu một khoản phạt tương ứng với 8% phần giá trị Hợp đồng bị vi phạm.</w:t>
      </w:r>
    </w:p>
    <w:p w:rsidR="00000000" w:rsidDel="00000000" w:rsidP="00000000" w:rsidRDefault="00000000" w:rsidRPr="00000000" w14:paraId="000000F7">
      <w:pPr>
        <w:widowControl w:val="0"/>
        <w:numPr>
          <w:ilvl w:val="0"/>
          <w:numId w:val="19"/>
        </w:numPr>
        <w:spacing w:after="60" w:line="254" w:lineRule="auto"/>
        <w:ind w:left="360" w:right="-180" w:hanging="360"/>
        <w:jc w:val="both"/>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GIỚI HẠN TRÁCH NHIỆM</w:t>
      </w:r>
    </w:p>
    <w:p w:rsidR="00000000" w:rsidDel="00000000" w:rsidP="00000000" w:rsidRDefault="00000000" w:rsidRPr="00000000" w14:paraId="000000F8">
      <w:pPr>
        <w:widowControl w:val="0"/>
        <w:spacing w:after="60" w:line="254" w:lineRule="auto"/>
        <w:ind w:right="-18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Không phụ thuộc vào bất cứ quy định nào ngược lại trong Điều khoản và Điều kiện chung này, đến mức tối đa mà pháp luật cho phép: không có bất cứ trường hợp nào mà mỗi Bên phải chịu trách nhiệm với Bên còn lại đối với bất cứ thiệt hại gián tiếp, phái sinh, đặc biệt hoặc ngẫu nhiên nào bao gồm, nhưng không giới hạn: thiệt hại do giảm lợi nhuận kinh doanh, dù cho phát sinh từ hành vi vi phạm hợp đồng, sai lầm cá nhân (bao gồm nhưng không giới hạn cả việc thiếu trách nhiệm) hoặc tương tự, và dù cho hoặc Bên này đã được tư vấn về các thiệt hại có khả năng phát sinh hay không. </w:t>
      </w:r>
    </w:p>
    <w:p w:rsidR="00000000" w:rsidDel="00000000" w:rsidP="00000000" w:rsidRDefault="00000000" w:rsidRPr="00000000" w14:paraId="000000F9">
      <w:pPr>
        <w:widowControl w:val="0"/>
        <w:numPr>
          <w:ilvl w:val="0"/>
          <w:numId w:val="19"/>
        </w:numPr>
        <w:spacing w:after="60" w:line="254" w:lineRule="auto"/>
        <w:ind w:left="360" w:right="-180" w:hanging="360"/>
        <w:jc w:val="both"/>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LUẬT ÁP DỤNG VÀ GIẢI QUYẾT TRANH CHẤP</w:t>
      </w:r>
    </w:p>
    <w:p w:rsidR="00000000" w:rsidDel="00000000" w:rsidP="00000000" w:rsidRDefault="00000000" w:rsidRPr="00000000" w14:paraId="000000FA">
      <w:pPr>
        <w:widowControl w:val="0"/>
        <w:numPr>
          <w:ilvl w:val="4"/>
          <w:numId w:val="5"/>
        </w:numPr>
        <w:pBdr>
          <w:top w:space="0" w:sz="0" w:val="nil"/>
          <w:left w:space="0" w:sz="0" w:val="nil"/>
          <w:bottom w:space="0" w:sz="0" w:val="nil"/>
          <w:right w:space="0" w:sz="0" w:val="nil"/>
          <w:between w:space="0" w:sz="0" w:val="nil"/>
        </w:pBdr>
        <w:spacing w:after="60" w:line="254" w:lineRule="auto"/>
        <w:ind w:left="360" w:right="-180" w:hanging="360"/>
        <w:jc w:val="both"/>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b w:val="1"/>
          <w:bCs w:val="1"/>
          <w:color w:val="000000"/>
          <w:sz w:val="21"/>
          <w:szCs w:val="21"/>
          <w:rtl w:val="0"/>
        </w:rPr>
        <w:t xml:space="preserve">Luật áp dụng:</w:t>
      </w:r>
      <w:r w:rsidDel="00000000" w:rsidR="00000000" w:rsidRPr="00000000">
        <w:rPr>
          <w:rFonts w:ascii="Times New Roman" w:cs="Times New Roman" w:eastAsia="Times New Roman" w:hAnsi="Times New Roman"/>
          <w:b w:val="1"/>
          <w:bCs w:val="1"/>
          <w:i w:val="1"/>
          <w:iCs w:val="1"/>
          <w:color w:val="000000"/>
          <w:sz w:val="21"/>
          <w:szCs w:val="21"/>
          <w:rtl w:val="0"/>
        </w:rPr>
        <w:t xml:space="preserve"> </w:t>
      </w:r>
      <w:r w:rsidDel="00000000" w:rsidR="00000000" w:rsidRPr="00000000">
        <w:rPr>
          <w:rFonts w:ascii="Times New Roman" w:cs="Times New Roman" w:eastAsia="Times New Roman" w:hAnsi="Times New Roman"/>
          <w:color w:val="000000"/>
          <w:sz w:val="21"/>
          <w:szCs w:val="21"/>
          <w:rtl w:val="0"/>
        </w:rPr>
        <w:t xml:space="preserve">Hợp đồng này sẽ được điều chỉnh và giải thích theo các quy định của pháp luật Việt Nam.</w:t>
      </w:r>
    </w:p>
    <w:p w:rsidR="00000000" w:rsidDel="00000000" w:rsidP="00000000" w:rsidRDefault="00000000" w:rsidRPr="00000000" w14:paraId="000000FB">
      <w:pPr>
        <w:widowControl w:val="0"/>
        <w:numPr>
          <w:ilvl w:val="4"/>
          <w:numId w:val="5"/>
        </w:numPr>
        <w:pBdr>
          <w:top w:space="0" w:sz="0" w:val="nil"/>
          <w:left w:space="0" w:sz="0" w:val="nil"/>
          <w:bottom w:space="0" w:sz="0" w:val="nil"/>
          <w:right w:space="0" w:sz="0" w:val="nil"/>
          <w:between w:space="0" w:sz="0" w:val="nil"/>
        </w:pBdr>
        <w:spacing w:after="60" w:line="254" w:lineRule="auto"/>
        <w:ind w:left="360" w:right="-180" w:hanging="360"/>
        <w:jc w:val="both"/>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b w:val="1"/>
          <w:bCs w:val="1"/>
          <w:color w:val="000000"/>
          <w:sz w:val="21"/>
          <w:szCs w:val="21"/>
          <w:rtl w:val="0"/>
        </w:rPr>
        <w:t xml:space="preserve">Giải quyết tranh chấp:</w:t>
      </w:r>
      <w:r w:rsidDel="00000000" w:rsidR="00000000" w:rsidRPr="00000000">
        <w:rPr>
          <w:rFonts w:ascii="Times New Roman" w:cs="Times New Roman" w:eastAsia="Times New Roman" w:hAnsi="Times New Roman"/>
          <w:b w:val="1"/>
          <w:bCs w:val="1"/>
          <w:i w:val="1"/>
          <w:iCs w:val="1"/>
          <w:color w:val="000000"/>
          <w:sz w:val="21"/>
          <w:szCs w:val="21"/>
          <w:rtl w:val="0"/>
        </w:rPr>
        <w:t xml:space="preserve"> </w:t>
      </w:r>
      <w:r w:rsidDel="00000000" w:rsidR="00000000" w:rsidRPr="00000000">
        <w:rPr>
          <w:rFonts w:ascii="Times New Roman" w:cs="Times New Roman" w:eastAsia="Times New Roman" w:hAnsi="Times New Roman"/>
          <w:color w:val="000000"/>
          <w:sz w:val="21"/>
          <w:szCs w:val="21"/>
          <w:rtl w:val="0"/>
        </w:rPr>
        <w:t xml:space="preserve">Các mâu thuẫn, tranh chấp phát sinh từ hoặc có liên quan đến Hợp đồng mua bán sẽ được hai Bên giải quyết thông qua thương lượng. Trong trường hợp hai Bên không thể thương lượng được trong thời hạn 30 (ba mươi) ngày kể từ ngày nhận được thông báo của một Bên thì tranh chấp sẽ được giải quyết tại Tòa án có thẩm quyền theo quy định của pháp luật. Mọi chi phí phát sinh bao gồm chi phí luật sư, chi phí tranh tụng sẽ do Bên thua kiện chịu. </w:t>
      </w:r>
    </w:p>
    <w:p w:rsidR="00000000" w:rsidDel="00000000" w:rsidP="00000000" w:rsidRDefault="00000000" w:rsidRPr="00000000" w14:paraId="000000FC">
      <w:pPr>
        <w:widowControl w:val="0"/>
        <w:numPr>
          <w:ilvl w:val="0"/>
          <w:numId w:val="19"/>
        </w:numPr>
        <w:spacing w:after="60" w:line="254" w:lineRule="auto"/>
        <w:ind w:left="360" w:right="-180" w:hanging="360"/>
        <w:jc w:val="both"/>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BẤT KHẢ KHÁNG</w:t>
      </w:r>
    </w:p>
    <w:p w:rsidR="00000000" w:rsidDel="00000000" w:rsidP="00000000" w:rsidRDefault="00000000" w:rsidRPr="00000000" w14:paraId="000000FD">
      <w:pPr>
        <w:widowControl w:val="0"/>
        <w:numPr>
          <w:ilvl w:val="4"/>
          <w:numId w:val="6"/>
        </w:numPr>
        <w:pBdr>
          <w:top w:space="0" w:sz="0" w:val="nil"/>
          <w:left w:space="0" w:sz="0" w:val="nil"/>
          <w:bottom w:space="0" w:sz="0" w:val="nil"/>
          <w:right w:space="0" w:sz="0" w:val="nil"/>
          <w:between w:space="0" w:sz="0" w:val="nil"/>
        </w:pBdr>
        <w:spacing w:after="60" w:line="254" w:lineRule="auto"/>
        <w:ind w:left="360" w:right="-180" w:hanging="360"/>
        <w:jc w:val="both"/>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b w:val="1"/>
          <w:bCs w:val="1"/>
          <w:color w:val="000000"/>
          <w:sz w:val="21"/>
          <w:szCs w:val="21"/>
          <w:rtl w:val="0"/>
        </w:rPr>
        <w:t xml:space="preserve">Sự kiện bất khả kháng:</w:t>
      </w:r>
      <w:r w:rsidDel="00000000" w:rsidR="00000000" w:rsidRPr="00000000">
        <w:rPr>
          <w:rFonts w:ascii="Times New Roman" w:cs="Times New Roman" w:eastAsia="Times New Roman" w:hAnsi="Times New Roman"/>
          <w:b w:val="1"/>
          <w:bCs w:val="1"/>
          <w:i w:val="1"/>
          <w:iCs w:val="1"/>
          <w:color w:val="000000"/>
          <w:sz w:val="21"/>
          <w:szCs w:val="21"/>
          <w:rtl w:val="0"/>
        </w:rPr>
        <w:t xml:space="preserve"> </w:t>
      </w:r>
      <w:r w:rsidDel="00000000" w:rsidR="00000000" w:rsidRPr="00000000">
        <w:rPr>
          <w:rFonts w:ascii="Times New Roman" w:cs="Times New Roman" w:eastAsia="Times New Roman" w:hAnsi="Times New Roman"/>
          <w:color w:val="000000"/>
          <w:sz w:val="21"/>
          <w:szCs w:val="21"/>
          <w:rtl w:val="0"/>
        </w:rPr>
        <w:t xml:space="preserve">Không Bên nào phải chịu trách nhiệm cho việc không thực hiện các nghĩa vụ của mình do nguyên nhân là Sự Kiện Bất Khả Kháng nghĩa là một sự kiện xảy ra ngoài tầm kiểm soát hợp lý của hai Bên bao gồm nhưng không giới hạn hỏa hoạn, lũ lụt, động đất, bão tố hay các thảm họa tự nhiên khác, dịch bệnh, địch họa, chiến tranh, bom mìn còn sót lại sau chiến tranh, hành động của kẻ thù nước ngoài, thù nghịch (có tuyên bố chiến tranh hay không), nội chiến, nổi loạn, cách mạng, khởi nghĩa, sức mạnh quân sự hoặc sung công, các hoạt động khủng bố, quốc hữu hóa, sự trừng phạt của chính quyền, bao vây, cấm vận, bãi công, gián đoạn hoặc hỏng hóc của hệ thống điện, hệ thống đường truyền Internet hoặc dịch vụ điện thoại, và không có Bên nào có quyền đơn phương chấm dứt các quyền và nghĩa vụ của mình trong những hoàn cảnh như vậy trừ khi pháp luật có quy định khác.</w:t>
      </w:r>
    </w:p>
    <w:p w:rsidR="00000000" w:rsidDel="00000000" w:rsidP="00000000" w:rsidRDefault="00000000" w:rsidRPr="00000000" w14:paraId="000000FE">
      <w:pPr>
        <w:widowControl w:val="0"/>
        <w:numPr>
          <w:ilvl w:val="4"/>
          <w:numId w:val="6"/>
        </w:numPr>
        <w:pBdr>
          <w:top w:space="0" w:sz="0" w:val="nil"/>
          <w:left w:space="0" w:sz="0" w:val="nil"/>
          <w:bottom w:space="0" w:sz="0" w:val="nil"/>
          <w:right w:space="0" w:sz="0" w:val="nil"/>
          <w:between w:space="0" w:sz="0" w:val="nil"/>
        </w:pBdr>
        <w:spacing w:after="60" w:line="254" w:lineRule="auto"/>
        <w:ind w:left="360" w:right="-180" w:hanging="360"/>
        <w:jc w:val="both"/>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b w:val="1"/>
          <w:bCs w:val="1"/>
          <w:color w:val="000000"/>
          <w:sz w:val="21"/>
          <w:szCs w:val="21"/>
          <w:rtl w:val="0"/>
        </w:rPr>
        <w:t xml:space="preserve">Các yêu cầu cần phải thực hiện:</w:t>
      </w:r>
      <w:r w:rsidDel="00000000" w:rsidR="00000000" w:rsidRPr="00000000">
        <w:rPr>
          <w:rFonts w:ascii="Times New Roman" w:cs="Times New Roman" w:eastAsia="Times New Roman" w:hAnsi="Times New Roman"/>
          <w:b w:val="1"/>
          <w:bCs w:val="1"/>
          <w:i w:val="1"/>
          <w:iCs w:val="1"/>
          <w:color w:val="000000"/>
          <w:sz w:val="21"/>
          <w:szCs w:val="21"/>
          <w:rtl w:val="0"/>
        </w:rPr>
        <w:t xml:space="preserve"> </w:t>
      </w:r>
      <w:r w:rsidDel="00000000" w:rsidR="00000000" w:rsidRPr="00000000">
        <w:rPr>
          <w:rFonts w:ascii="Times New Roman" w:cs="Times New Roman" w:eastAsia="Times New Roman" w:hAnsi="Times New Roman"/>
          <w:color w:val="000000"/>
          <w:sz w:val="21"/>
          <w:szCs w:val="21"/>
          <w:rtl w:val="0"/>
        </w:rPr>
        <w:t xml:space="preserve">Bất kỳ Bên nào đưa ra khẳng định bất khả kháng như là lý do để biện minh cho việc không thực hiện các nghĩa vụ của mình sẽ có trách nhiệm chứng minh rằng các biện pháp hợp lý đã được thực hiện (tùy theo hoàn cảnh thực tế) để giảm thiểu sự chậm trễ hay các tổn thất phát sinh ra từ các sự kiện có thể dự đoán trước, và rằng tất cả các bổn phận không thể được miễn trách nhiệm đã được thực thi một cách đầy đủ, và Bên kia đã được thông báo kịp thời về sự kiện có thể xảy ra hay sự kiện đã xảy ra trên thực tế và các sự kiện này có thể biện minh hợp lý cho khẳng định như vậy.</w:t>
      </w:r>
    </w:p>
    <w:p w:rsidR="00000000" w:rsidDel="00000000" w:rsidP="00000000" w:rsidRDefault="00000000" w:rsidRPr="00000000" w14:paraId="000000FF">
      <w:pPr>
        <w:widowControl w:val="0"/>
        <w:numPr>
          <w:ilvl w:val="0"/>
          <w:numId w:val="19"/>
        </w:numPr>
        <w:spacing w:after="60" w:line="254" w:lineRule="auto"/>
        <w:ind w:left="360" w:right="-180" w:hanging="360"/>
        <w:jc w:val="both"/>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MỐI QUAN HỆ GIỮA CÁC BÊN VÀ KHÔNG HỐI LỘ</w:t>
      </w:r>
    </w:p>
    <w:p w:rsidR="00000000" w:rsidDel="00000000" w:rsidP="00000000" w:rsidRDefault="00000000" w:rsidRPr="00000000" w14:paraId="00000100">
      <w:pPr>
        <w:widowControl w:val="0"/>
        <w:numPr>
          <w:ilvl w:val="4"/>
          <w:numId w:val="7"/>
        </w:numPr>
        <w:pBdr>
          <w:top w:space="0" w:sz="0" w:val="nil"/>
          <w:left w:space="0" w:sz="0" w:val="nil"/>
          <w:bottom w:space="0" w:sz="0" w:val="nil"/>
          <w:right w:space="0" w:sz="0" w:val="nil"/>
          <w:between w:space="0" w:sz="0" w:val="nil"/>
        </w:pBdr>
        <w:spacing w:after="60" w:line="254" w:lineRule="auto"/>
        <w:ind w:left="360" w:right="-180" w:hanging="360"/>
        <w:jc w:val="both"/>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b w:val="1"/>
          <w:bCs w:val="1"/>
          <w:color w:val="000000"/>
          <w:sz w:val="21"/>
          <w:szCs w:val="21"/>
          <w:rtl w:val="0"/>
        </w:rPr>
        <w:t xml:space="preserve">Mối quan hệ giữa các Bên:</w:t>
      </w:r>
      <w:r w:rsidDel="00000000" w:rsidR="00000000" w:rsidRPr="00000000">
        <w:rPr>
          <w:rFonts w:ascii="Times New Roman" w:cs="Times New Roman" w:eastAsia="Times New Roman" w:hAnsi="Times New Roman"/>
          <w:b w:val="1"/>
          <w:bCs w:val="1"/>
          <w:i w:val="1"/>
          <w:iCs w:val="1"/>
          <w:color w:val="000000"/>
          <w:sz w:val="21"/>
          <w:szCs w:val="21"/>
          <w:rtl w:val="0"/>
        </w:rPr>
        <w:t xml:space="preserve"> </w:t>
      </w:r>
      <w:r w:rsidDel="00000000" w:rsidR="00000000" w:rsidRPr="00000000">
        <w:rPr>
          <w:rFonts w:ascii="Times New Roman" w:cs="Times New Roman" w:eastAsia="Times New Roman" w:hAnsi="Times New Roman"/>
          <w:color w:val="000000"/>
          <w:sz w:val="21"/>
          <w:szCs w:val="21"/>
          <w:rtl w:val="0"/>
        </w:rPr>
        <w:t xml:space="preserve">Các Bên theo Hợp đồng này là các nhà thầu độc lập và không có bất cứ điều khoản nào tại đây được coi là tạo nên mối quan hệ lao động, đối tác, đại lý, đại diện pháp luật, người ủy quyền hoặc liên doanh của nhau cho bất kỳ mục đích nào, cũng như không cấp cho bất cứ bên nào thẩm quyền để giả định hoặc tạo nên bất cứ nghĩa vụ nào dựa trên danh nghĩa của bên còn lại.</w:t>
      </w:r>
    </w:p>
    <w:p w:rsidR="00000000" w:rsidDel="00000000" w:rsidP="00000000" w:rsidRDefault="00000000" w:rsidRPr="00000000" w14:paraId="00000101">
      <w:pPr>
        <w:widowControl w:val="0"/>
        <w:numPr>
          <w:ilvl w:val="4"/>
          <w:numId w:val="7"/>
        </w:numPr>
        <w:pBdr>
          <w:top w:space="0" w:sz="0" w:val="nil"/>
          <w:left w:space="0" w:sz="0" w:val="nil"/>
          <w:bottom w:space="0" w:sz="0" w:val="nil"/>
          <w:right w:space="0" w:sz="0" w:val="nil"/>
          <w:between w:space="0" w:sz="0" w:val="nil"/>
        </w:pBdr>
        <w:spacing w:after="60" w:line="254" w:lineRule="auto"/>
        <w:ind w:left="360" w:right="-180" w:hanging="360"/>
        <w:jc w:val="both"/>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b w:val="1"/>
          <w:bCs w:val="1"/>
          <w:color w:val="000000"/>
          <w:sz w:val="21"/>
          <w:szCs w:val="21"/>
          <w:rtl w:val="0"/>
        </w:rPr>
        <w:t xml:space="preserve">Không hối lộ:</w:t>
      </w:r>
      <w:r w:rsidDel="00000000" w:rsidR="00000000" w:rsidRPr="00000000">
        <w:rPr>
          <w:rFonts w:ascii="Times New Roman" w:cs="Times New Roman" w:eastAsia="Times New Roman" w:hAnsi="Times New Roman"/>
          <w:b w:val="1"/>
          <w:bCs w:val="1"/>
          <w:i w:val="1"/>
          <w:iCs w:val="1"/>
          <w:color w:val="000000"/>
          <w:sz w:val="21"/>
          <w:szCs w:val="21"/>
          <w:rtl w:val="0"/>
        </w:rPr>
        <w:t xml:space="preserve"> </w:t>
      </w:r>
      <w:r w:rsidDel="00000000" w:rsidR="00000000" w:rsidRPr="00000000">
        <w:rPr>
          <w:rFonts w:ascii="Times New Roman" w:cs="Times New Roman" w:eastAsia="Times New Roman" w:hAnsi="Times New Roman"/>
          <w:color w:val="000000"/>
          <w:sz w:val="21"/>
          <w:szCs w:val="21"/>
          <w:rtl w:val="0"/>
        </w:rPr>
        <w:t xml:space="preserve">Nhà Cung Cấp cam kết rằng Nhà Cung Cấp và mọi nhân viên, người quản lý, nhà thầu của Nhà Cung Cấp không và sẽ không đưa cho bất cứ nhân viên, người quản lý, nhà thầu phụ nào của Công Ty bất cứ khoản lợi ích nào dù dưới bất cứ hình thức nào bao gồm nhưng không giới hạn các khoản tiền, các buổi du lịch, chi phí ăn uống, chi phí khám chữa bệnh, các hợp đồng bảo hiểm. </w:t>
      </w:r>
    </w:p>
    <w:p w:rsidR="00000000" w:rsidDel="00000000" w:rsidP="00000000" w:rsidRDefault="00000000" w:rsidRPr="00000000" w14:paraId="00000102">
      <w:pPr>
        <w:widowControl w:val="0"/>
        <w:numPr>
          <w:ilvl w:val="0"/>
          <w:numId w:val="19"/>
        </w:numPr>
        <w:spacing w:after="60" w:line="254" w:lineRule="auto"/>
        <w:ind w:left="360" w:right="-180" w:hanging="360"/>
        <w:jc w:val="both"/>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CÁC ĐIỀU KHOẢN KHÁC</w:t>
      </w:r>
    </w:p>
    <w:p w:rsidR="00000000" w:rsidDel="00000000" w:rsidP="00000000" w:rsidRDefault="00000000" w:rsidRPr="00000000" w14:paraId="00000103">
      <w:pPr>
        <w:widowControl w:val="0"/>
        <w:numPr>
          <w:ilvl w:val="4"/>
          <w:numId w:val="7"/>
        </w:numPr>
        <w:pBdr>
          <w:top w:space="0" w:sz="0" w:val="nil"/>
          <w:left w:space="0" w:sz="0" w:val="nil"/>
          <w:bottom w:space="0" w:sz="0" w:val="nil"/>
          <w:right w:space="0" w:sz="0" w:val="nil"/>
          <w:between w:space="0" w:sz="0" w:val="nil"/>
        </w:pBdr>
        <w:spacing w:after="60" w:line="254" w:lineRule="auto"/>
        <w:ind w:left="360" w:right="-180" w:hanging="360"/>
        <w:jc w:val="both"/>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b w:val="1"/>
          <w:bCs w:val="1"/>
          <w:color w:val="000000"/>
          <w:sz w:val="21"/>
          <w:szCs w:val="21"/>
          <w:rtl w:val="0"/>
        </w:rPr>
        <w:t xml:space="preserve">Vô hiệu từng phần:</w:t>
      </w:r>
      <w:r w:rsidDel="00000000" w:rsidR="00000000" w:rsidRPr="00000000">
        <w:rPr>
          <w:rFonts w:ascii="Times New Roman" w:cs="Times New Roman" w:eastAsia="Times New Roman" w:hAnsi="Times New Roman"/>
          <w:b w:val="1"/>
          <w:bCs w:val="1"/>
          <w:i w:val="1"/>
          <w:iCs w:val="1"/>
          <w:color w:val="000000"/>
          <w:sz w:val="21"/>
          <w:szCs w:val="21"/>
          <w:rtl w:val="0"/>
        </w:rPr>
        <w:t xml:space="preserve"> </w:t>
      </w:r>
      <w:r w:rsidDel="00000000" w:rsidR="00000000" w:rsidRPr="00000000">
        <w:rPr>
          <w:rFonts w:ascii="Times New Roman" w:cs="Times New Roman" w:eastAsia="Times New Roman" w:hAnsi="Times New Roman"/>
          <w:color w:val="000000"/>
          <w:sz w:val="21"/>
          <w:szCs w:val="21"/>
          <w:rtl w:val="0"/>
        </w:rPr>
        <w:t xml:space="preserve">Mỗi quy định, đoạn, tiểu đoạn, điều khoản và điều kiện của Điều khoản và Điều kiện mua hàng chung này đều được coi là có hiệu lực từng phần. Trong trường hợp có bất kỳ quy định, đoạn, tiểu đoạn, điều khoản và điều kiện nào bị coi là trái với quy định của pháp luật, bị vô hiệu, không có hiệu lực thi hành thì các quy định còn lại vẫn có hiệu lực thi hành.</w:t>
      </w:r>
    </w:p>
    <w:p w:rsidR="00000000" w:rsidDel="00000000" w:rsidP="00000000" w:rsidRDefault="00000000" w:rsidRPr="00000000" w14:paraId="00000104">
      <w:pPr>
        <w:widowControl w:val="0"/>
        <w:numPr>
          <w:ilvl w:val="4"/>
          <w:numId w:val="7"/>
        </w:numPr>
        <w:pBdr>
          <w:top w:space="0" w:sz="0" w:val="nil"/>
          <w:left w:space="0" w:sz="0" w:val="nil"/>
          <w:bottom w:space="0" w:sz="0" w:val="nil"/>
          <w:right w:space="0" w:sz="0" w:val="nil"/>
          <w:between w:space="0" w:sz="0" w:val="nil"/>
        </w:pBdr>
        <w:spacing w:after="60" w:line="254" w:lineRule="auto"/>
        <w:ind w:left="360" w:right="-180" w:hanging="360"/>
        <w:jc w:val="both"/>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b w:val="1"/>
          <w:bCs w:val="1"/>
          <w:color w:val="000000"/>
          <w:sz w:val="21"/>
          <w:szCs w:val="21"/>
          <w:rtl w:val="0"/>
        </w:rPr>
        <w:t xml:space="preserve">Điều khoản tổng thể</w:t>
      </w:r>
      <w:r w:rsidDel="00000000" w:rsidR="00000000" w:rsidRPr="00000000">
        <w:rPr>
          <w:rFonts w:ascii="Times New Roman" w:cs="Times New Roman" w:eastAsia="Times New Roman" w:hAnsi="Times New Roman"/>
          <w:color w:val="000000"/>
          <w:sz w:val="21"/>
          <w:szCs w:val="21"/>
          <w:rtl w:val="0"/>
        </w:rPr>
        <w:t xml:space="preserve">: Hợp đồng mua bán, Điều Khoản Và Điều Kiện Mua Hàng Chung này và Thỏa Thuận Xử Lý Dữ Liệu Cá Nhân đính kèm theo Hợp đồng đưa ra và thiết lập nên một thỏa thuận và hiểu biết tổng thể của các bên về các vấn đề trong đó, và thay thế cho bất kỳ và tất cả các thỏa thuận, đàm phán, thư từ, cam kết, hứa hẹn, đồng thuận, thu xếp, giao tiếp, giới thiệu và đảm bảo giữa các bên trước đây, cho dù bằng miệng hay bằng văn bản của bất cứ Bên nào trong hợp đồng này.</w:t>
      </w:r>
    </w:p>
    <w:p w:rsidR="00000000" w:rsidDel="00000000" w:rsidP="00000000" w:rsidRDefault="00000000" w:rsidRPr="00000000" w14:paraId="00000105">
      <w:pPr>
        <w:widowControl w:val="0"/>
        <w:numPr>
          <w:ilvl w:val="4"/>
          <w:numId w:val="7"/>
        </w:numPr>
        <w:pBdr>
          <w:top w:space="0" w:sz="0" w:val="nil"/>
          <w:left w:space="0" w:sz="0" w:val="nil"/>
          <w:bottom w:space="0" w:sz="0" w:val="nil"/>
          <w:right w:space="0" w:sz="0" w:val="nil"/>
          <w:between w:space="0" w:sz="0" w:val="nil"/>
        </w:pBdr>
        <w:spacing w:after="60" w:line="254" w:lineRule="auto"/>
        <w:ind w:left="360" w:right="-180" w:hanging="360"/>
        <w:jc w:val="both"/>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b w:val="1"/>
          <w:bCs w:val="1"/>
          <w:color w:val="000000"/>
          <w:sz w:val="21"/>
          <w:szCs w:val="21"/>
          <w:rtl w:val="0"/>
        </w:rPr>
        <w:t xml:space="preserve">Sửa đổi, bổ sung</w:t>
      </w:r>
      <w:r w:rsidDel="00000000" w:rsidR="00000000" w:rsidRPr="00000000">
        <w:rPr>
          <w:rFonts w:ascii="Times New Roman" w:cs="Times New Roman" w:eastAsia="Times New Roman" w:hAnsi="Times New Roman"/>
          <w:b w:val="1"/>
          <w:bCs w:val="1"/>
          <w:i w:val="1"/>
          <w:iCs w:val="1"/>
          <w:color w:val="000000"/>
          <w:sz w:val="21"/>
          <w:szCs w:val="21"/>
          <w:rtl w:val="0"/>
        </w:rPr>
        <w:t xml:space="preserve">: </w:t>
      </w:r>
      <w:r w:rsidDel="00000000" w:rsidR="00000000" w:rsidRPr="00000000">
        <w:rPr>
          <w:rFonts w:ascii="Times New Roman" w:cs="Times New Roman" w:eastAsia="Times New Roman" w:hAnsi="Times New Roman"/>
          <w:color w:val="000000"/>
          <w:sz w:val="21"/>
          <w:szCs w:val="21"/>
          <w:rtl w:val="0"/>
        </w:rPr>
        <w:t xml:space="preserve">Mọi sửa </w:t>
      </w:r>
      <w:r w:rsidDel="00000000" w:rsidR="00000000" w:rsidRPr="00000000">
        <w:rPr>
          <w:rFonts w:ascii="Times New Roman" w:cs="Times New Roman" w:eastAsia="Times New Roman" w:hAnsi="Times New Roman"/>
          <w:sz w:val="21"/>
          <w:szCs w:val="21"/>
          <w:rtl w:val="0"/>
        </w:rPr>
        <w:t xml:space="preserve">đổi</w:t>
      </w:r>
      <w:r w:rsidDel="00000000" w:rsidR="00000000" w:rsidRPr="00000000">
        <w:rPr>
          <w:rFonts w:ascii="Times New Roman" w:cs="Times New Roman" w:eastAsia="Times New Roman" w:hAnsi="Times New Roman"/>
          <w:color w:val="000000"/>
          <w:sz w:val="21"/>
          <w:szCs w:val="21"/>
          <w:rtl w:val="0"/>
        </w:rPr>
        <w:t xml:space="preserve">, bổ sung đối với Điều khoản và điều kiện mua hàng chung này sẽ chỉ có hiệu lực khi được lập thành văn bản và được ký kết hợp lệ giữa hai Bên.</w:t>
      </w:r>
    </w:p>
    <w:p w:rsidR="00000000" w:rsidDel="00000000" w:rsidP="00000000" w:rsidRDefault="00000000" w:rsidRPr="00000000" w14:paraId="00000106">
      <w:pPr>
        <w:widowControl w:val="0"/>
        <w:numPr>
          <w:ilvl w:val="4"/>
          <w:numId w:val="7"/>
        </w:numPr>
        <w:pBdr>
          <w:top w:space="0" w:sz="0" w:val="nil"/>
          <w:left w:space="0" w:sz="0" w:val="nil"/>
          <w:bottom w:space="0" w:sz="0" w:val="nil"/>
          <w:right w:space="0" w:sz="0" w:val="nil"/>
          <w:between w:space="0" w:sz="0" w:val="nil"/>
        </w:pBdr>
        <w:spacing w:after="60" w:line="254" w:lineRule="auto"/>
        <w:ind w:left="360" w:right="-180" w:hanging="360"/>
        <w:jc w:val="both"/>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b w:val="1"/>
          <w:bCs w:val="1"/>
          <w:color w:val="000000"/>
          <w:sz w:val="21"/>
          <w:szCs w:val="21"/>
          <w:rtl w:val="0"/>
        </w:rPr>
        <w:t xml:space="preserve">Không từ bỏ: </w:t>
      </w:r>
      <w:r w:rsidDel="00000000" w:rsidR="00000000" w:rsidRPr="00000000">
        <w:rPr>
          <w:rFonts w:ascii="Times New Roman" w:cs="Times New Roman" w:eastAsia="Times New Roman" w:hAnsi="Times New Roman"/>
          <w:color w:val="000000"/>
          <w:sz w:val="21"/>
          <w:szCs w:val="21"/>
          <w:rtl w:val="0"/>
        </w:rPr>
        <w:t xml:space="preserve">Việc một Bên chậm trễ hoặc không thực hiện bất kỳ quyền nào hoặc trong việc thực hiện bất kỳ khiếu kiện nào do vi phạm từ phía Bên kia, bất kể một lần hay nhiều lần lặp đi lặp lại, sẽ không cấu thành sự từ bỏ quyền đó hoặc nghĩa vụ mà Bên có nghĩa vụ phải thực hiện. </w:t>
      </w:r>
    </w:p>
    <w:p w:rsidR="00000000" w:rsidDel="00000000" w:rsidP="00000000" w:rsidRDefault="00000000" w:rsidRPr="00000000" w14:paraId="00000107">
      <w:pPr>
        <w:widowControl w:val="0"/>
        <w:numPr>
          <w:ilvl w:val="4"/>
          <w:numId w:val="7"/>
        </w:numPr>
        <w:pBdr>
          <w:top w:space="0" w:sz="0" w:val="nil"/>
          <w:left w:space="0" w:sz="0" w:val="nil"/>
          <w:bottom w:space="0" w:sz="0" w:val="nil"/>
          <w:right w:space="0" w:sz="0" w:val="nil"/>
          <w:between w:space="0" w:sz="0" w:val="nil"/>
        </w:pBdr>
        <w:spacing w:after="60" w:line="254" w:lineRule="auto"/>
        <w:ind w:left="360" w:right="-180" w:hanging="360"/>
        <w:jc w:val="both"/>
        <w:rPr>
          <w:rFonts w:ascii="Times New Roman" w:cs="Times New Roman" w:eastAsia="Times New Roman" w:hAnsi="Times New Roman"/>
          <w:color w:val="000000"/>
          <w:sz w:val="20"/>
          <w:szCs w:val="20"/>
        </w:rPr>
        <w:sectPr>
          <w:type w:val="continuous"/>
          <w:pgSz w:h="16838" w:w="11906" w:orient="portrait"/>
          <w:pgMar w:bottom="720" w:top="810" w:left="450" w:right="566" w:header="720" w:footer="506"/>
          <w:cols w:equalWidth="0" w:num="2">
            <w:col w:space="720" w:w="5085"/>
            <w:col w:space="0" w:w="5085"/>
          </w:cols>
        </w:sectPr>
      </w:pPr>
      <w:r w:rsidDel="00000000" w:rsidR="00000000" w:rsidRPr="00000000">
        <w:rPr>
          <w:rFonts w:ascii="Times New Roman" w:cs="Times New Roman" w:eastAsia="Times New Roman" w:hAnsi="Times New Roman"/>
          <w:b w:val="1"/>
          <w:bCs w:val="1"/>
          <w:color w:val="000000"/>
          <w:sz w:val="21"/>
          <w:szCs w:val="21"/>
          <w:rtl w:val="0"/>
        </w:rPr>
        <w:t xml:space="preserve">Các tiêu đề: </w:t>
      </w:r>
      <w:r w:rsidDel="00000000" w:rsidR="00000000" w:rsidRPr="00000000">
        <w:rPr>
          <w:rFonts w:ascii="Times New Roman" w:cs="Times New Roman" w:eastAsia="Times New Roman" w:hAnsi="Times New Roman"/>
          <w:color w:val="000000"/>
          <w:sz w:val="21"/>
          <w:szCs w:val="21"/>
          <w:rtl w:val="0"/>
        </w:rPr>
        <w:t xml:space="preserve">Các tiêu đề được sử dụng trong Điều khoản và Điều kiện mua hàng chung này chỉ có mục đích tham chiếu.</w:t>
      </w:r>
      <w:r w:rsidDel="00000000" w:rsidR="00000000" w:rsidRPr="00000000">
        <w:rPr>
          <w:rtl w:val="0"/>
        </w:rPr>
      </w:r>
    </w:p>
    <w:p w:rsidR="00000000" w:rsidDel="00000000" w:rsidP="00000000" w:rsidRDefault="00000000" w:rsidRPr="00000000" w14:paraId="00000108">
      <w:pPr>
        <w:widowControl w:val="0"/>
        <w:pBdr>
          <w:top w:space="0" w:sz="0" w:val="nil"/>
          <w:left w:space="0" w:sz="0" w:val="nil"/>
          <w:bottom w:space="0" w:sz="0" w:val="nil"/>
          <w:right w:space="0" w:sz="0" w:val="nil"/>
          <w:between w:space="0" w:sz="0" w:val="nil"/>
        </w:pBdr>
        <w:spacing w:after="240" w:line="240" w:lineRule="auto"/>
        <w:ind w:left="360" w:right="-180" w:firstLine="0"/>
        <w:jc w:val="center"/>
        <w:rPr>
          <w:rFonts w:ascii="Times New Roman" w:cs="Times New Roman" w:eastAsia="Times New Roman" w:hAnsi="Times New Roman"/>
          <w:b w:val="1"/>
          <w:bCs w:val="1"/>
          <w:color w:val="000000"/>
          <w:sz w:val="20"/>
          <w:szCs w:val="20"/>
        </w:rPr>
        <w:sectPr>
          <w:type w:val="continuous"/>
          <w:pgSz w:h="16838" w:w="11906" w:orient="portrait"/>
          <w:pgMar w:bottom="720" w:top="450" w:left="720" w:right="836" w:header="720" w:footer="720"/>
        </w:sectPr>
      </w:pPr>
      <w:bookmarkStart w:colFirst="0" w:colLast="0" w:name="_ae31xyo5bruv" w:id="3"/>
      <w:bookmarkEnd w:id="3"/>
      <w:r w:rsidDel="00000000" w:rsidR="00000000" w:rsidRPr="00000000">
        <w:br w:type="page"/>
      </w:r>
      <w:r w:rsidDel="00000000" w:rsidR="00000000" w:rsidRPr="00000000">
        <w:rPr>
          <w:rFonts w:ascii="Times New Roman" w:cs="Times New Roman" w:eastAsia="Times New Roman" w:hAnsi="Times New Roman"/>
          <w:b w:val="1"/>
          <w:bCs w:val="1"/>
          <w:color w:val="000000"/>
          <w:sz w:val="24"/>
          <w:szCs w:val="24"/>
          <w:u w:val="single"/>
          <w:rtl w:val="0"/>
        </w:rPr>
        <w:t xml:space="preserve">THỎA THUẬN XỬ LÝ DỮ LIỆU CÁ NHÂN</w:t>
      </w:r>
      <w:r w:rsidDel="00000000" w:rsidR="00000000" w:rsidRPr="00000000">
        <w:rPr>
          <w:rtl w:val="0"/>
        </w:rPr>
      </w:r>
    </w:p>
    <w:p w:rsidR="00000000" w:rsidDel="00000000" w:rsidP="00000000" w:rsidRDefault="00000000" w:rsidRPr="00000000" w14:paraId="00000109">
      <w:pPr>
        <w:widowControl w:val="0"/>
        <w:spacing w:after="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TRÊN CƠ SỞ:</w:t>
      </w:r>
    </w:p>
    <w:p w:rsidR="00000000" w:rsidDel="00000000" w:rsidP="00000000" w:rsidRDefault="00000000" w:rsidRPr="00000000" w14:paraId="0000010A">
      <w:pPr>
        <w:widowControl w:val="0"/>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0"/>
          <w:szCs w:val="20"/>
          <w:rtl w:val="0"/>
        </w:rPr>
        <w:t xml:space="preserve">Các Bên đã, đang và sẽ ký kết các hợp đồng, thỏa thuận, biên bản, điều khoản và điều kiện, cam kết, chứng từ, biểu mẫu và/hoặc tài liệu khác để thực hiện các hoạt động hợp tác kinh doanh, mua bán hàng hóa, cung cấp dịch vụ theo đúng ngành, nghề đăng ký kinh doanh của mỗi Bên (sau đây gọi chung là "</w:t>
      </w:r>
      <w:r w:rsidDel="00000000" w:rsidR="00000000" w:rsidRPr="00000000">
        <w:rPr>
          <w:rFonts w:ascii="Times New Roman" w:cs="Times New Roman" w:eastAsia="Times New Roman" w:hAnsi="Times New Roman"/>
          <w:b w:val="1"/>
          <w:bCs w:val="1"/>
          <w:sz w:val="20"/>
          <w:szCs w:val="20"/>
          <w:rtl w:val="0"/>
        </w:rPr>
        <w:t xml:space="preserve">Hợp Đồng</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0B">
      <w:pPr>
        <w:widowControl w:val="0"/>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0"/>
          <w:szCs w:val="20"/>
          <w:rtl w:val="0"/>
        </w:rPr>
        <w:t xml:space="preserve">Trong quá trình thực hiện Hợp Đồng, Các Bên có thể có sự trao đổi, chuyển giao Dữ Liệu Cá Nhân (theo định nghĩa được nêu tại Thỏa Thuận này);</w:t>
      </w:r>
    </w:p>
    <w:p w:rsidR="00000000" w:rsidDel="00000000" w:rsidP="00000000" w:rsidRDefault="00000000" w:rsidRPr="00000000" w14:paraId="0000010C">
      <w:pPr>
        <w:widowControl w:val="0"/>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0"/>
          <w:szCs w:val="20"/>
          <w:rtl w:val="0"/>
        </w:rPr>
        <w:t xml:space="preserve">Việc xác lập, bổ sung thêm điều khoản về bảo vệ Dữ Liệu Cá Nhân là cần thiết để bảo đảm quyền và lợi ích hợp pháp của Chủ Thể Dữ Liệu Cá Nhân phù hợp với quy định pháp luật.</w:t>
      </w:r>
    </w:p>
    <w:p w:rsidR="00000000" w:rsidDel="00000000" w:rsidP="00000000" w:rsidRDefault="00000000" w:rsidRPr="00000000" w14:paraId="0000010D">
      <w:pPr>
        <w:widowControl w:val="0"/>
        <w:spacing w:after="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THEO ĐÓ, CÁC BÊN ĐỒNG Ý RẰNG THỎA THUẬN XỬ LÝ DỮ LIỆU CÁ NHÂN NÀY (“THỎA THUẬN”) SẼ ĐƯỢC ÁP DỤNG VỚI CÁC NỘI DUNG NHƯ SAU:</w:t>
      </w:r>
    </w:p>
    <w:p w:rsidR="00000000" w:rsidDel="00000000" w:rsidP="00000000" w:rsidRDefault="00000000" w:rsidRPr="00000000" w14:paraId="0000010E">
      <w:pPr>
        <w:pStyle w:val="Heading1"/>
        <w:keepNext w:val="0"/>
        <w:keepLines w:val="0"/>
        <w:widowControl w:val="0"/>
        <w:spacing w:after="40" w:before="0" w:lineRule="auto"/>
        <w:jc w:val="both"/>
        <w:rPr>
          <w:rFonts w:ascii="Times New Roman" w:cs="Times New Roman" w:eastAsia="Times New Roman" w:hAnsi="Times New Roman"/>
          <w:b w:val="1"/>
          <w:bCs w:val="1"/>
          <w:sz w:val="20"/>
          <w:szCs w:val="20"/>
        </w:rPr>
      </w:pPr>
      <w:bookmarkStart w:colFirst="0" w:colLast="0" w:name="_blbuk9hpxq1u" w:id="4"/>
      <w:bookmarkEnd w:id="4"/>
      <w:r w:rsidDel="00000000" w:rsidR="00000000" w:rsidRPr="00000000">
        <w:rPr>
          <w:rFonts w:ascii="Times New Roman" w:cs="Times New Roman" w:eastAsia="Times New Roman" w:hAnsi="Times New Roman"/>
          <w:b w:val="1"/>
          <w:bCs w:val="1"/>
          <w:sz w:val="20"/>
          <w:szCs w:val="20"/>
          <w:rtl w:val="0"/>
        </w:rPr>
        <w:t xml:space="preserve">ĐIỀU 1: DIỄN GIẢI VÀ ĐỊNH NGHĨA</w:t>
      </w:r>
    </w:p>
    <w:p w:rsidR="00000000" w:rsidDel="00000000" w:rsidP="00000000" w:rsidRDefault="00000000" w:rsidRPr="00000000" w14:paraId="0000010F">
      <w:pPr>
        <w:widowControl w:val="0"/>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0"/>
          <w:szCs w:val="20"/>
          <w:rtl w:val="0"/>
        </w:rPr>
        <w:t xml:space="preserve">“Dữ Liệu Cá Nhân”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highlight w:val="white"/>
          <w:rtl w:val="0"/>
        </w:rPr>
        <w:t xml:space="preserve">l</w:t>
      </w:r>
      <w:r w:rsidDel="00000000" w:rsidR="00000000" w:rsidRPr="00000000">
        <w:rPr>
          <w:rFonts w:ascii="Times New Roman" w:cs="Times New Roman" w:eastAsia="Times New Roman" w:hAnsi="Times New Roman"/>
          <w:sz w:val="20"/>
          <w:szCs w:val="20"/>
          <w:highlight w:val="white"/>
          <w:rtl w:val="0"/>
        </w:rPr>
        <w:t xml:space="preserve">à dữ liệu số hoặc thông tin dưới dạng khác xác định hoặc giúp xác định một con người cụ thể.</w:t>
      </w:r>
      <w:r w:rsidDel="00000000" w:rsidR="00000000" w:rsidRPr="00000000">
        <w:rPr>
          <w:rFonts w:ascii="Times New Roman" w:cs="Times New Roman" w:eastAsia="Times New Roman" w:hAnsi="Times New Roman"/>
          <w:sz w:val="18"/>
          <w:szCs w:val="18"/>
          <w:highlight w:val="white"/>
          <w:rtl w:val="0"/>
        </w:rPr>
        <w:t xml:space="preserve"> </w:t>
      </w:r>
      <w:r w:rsidDel="00000000" w:rsidR="00000000" w:rsidRPr="00000000">
        <w:rPr>
          <w:rFonts w:ascii="Times New Roman" w:cs="Times New Roman" w:eastAsia="Times New Roman" w:hAnsi="Times New Roman"/>
          <w:sz w:val="20"/>
          <w:szCs w:val="20"/>
          <w:rtl w:val="0"/>
        </w:rPr>
        <w:t xml:space="preserve">. Dữ Liệu Cá Nhân bao gồm Dữ Liệu Cá Nhân cơ bản và Dữ Liệu Cá Nhân nhạy cảm được xác định theo theo Luật Bảo vệ dữ liệu cá nhân (bao gồm các sửa đổi, bổ sung và thay thế vào tùy từng thời điểm) và/hoặc các văn bản quy phạm pháp luật hiện hành khác. </w:t>
      </w:r>
    </w:p>
    <w:p w:rsidR="00000000" w:rsidDel="00000000" w:rsidP="00000000" w:rsidRDefault="00000000" w:rsidRPr="00000000" w14:paraId="00000110">
      <w:pPr>
        <w:widowControl w:val="0"/>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0"/>
          <w:szCs w:val="20"/>
          <w:rtl w:val="0"/>
        </w:rPr>
        <w:t xml:space="preserve">“Chủ Thể Dữ Liệu Cá Nhân” </w:t>
      </w:r>
      <w:r w:rsidDel="00000000" w:rsidR="00000000" w:rsidRPr="00000000">
        <w:rPr>
          <w:rFonts w:ascii="Times New Roman" w:cs="Times New Roman" w:eastAsia="Times New Roman" w:hAnsi="Times New Roman"/>
          <w:sz w:val="20"/>
          <w:szCs w:val="20"/>
          <w:rtl w:val="0"/>
        </w:rPr>
        <w:t xml:space="preserve">là cá nhân được Dữ Liệu Cá Nhân phản ánh.</w:t>
      </w:r>
    </w:p>
    <w:p w:rsidR="00000000" w:rsidDel="00000000" w:rsidP="00000000" w:rsidRDefault="00000000" w:rsidRPr="00000000" w14:paraId="00000111">
      <w:pPr>
        <w:widowControl w:val="0"/>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0"/>
          <w:szCs w:val="20"/>
          <w:rtl w:val="0"/>
        </w:rPr>
        <w:t xml:space="preserve">“Xử Lý Dữ Liệu Cá Nhân”</w:t>
      </w:r>
      <w:r w:rsidDel="00000000" w:rsidR="00000000" w:rsidRPr="00000000">
        <w:rPr>
          <w:rFonts w:ascii="Times New Roman" w:cs="Times New Roman" w:eastAsia="Times New Roman" w:hAnsi="Times New Roman"/>
          <w:sz w:val="20"/>
          <w:szCs w:val="20"/>
          <w:rtl w:val="0"/>
        </w:rPr>
        <w:t xml:space="preserve"> là một hoặc nhiều hoạt động tác động tới dữ liệu cá nhân, như: thu thập, ghi, phân tích, xác nhận, lưu trữ, chỉnh sửa, công khai, kết hợp, truy cập, truy xuất, thu hồi, mã hóa, giải mã, sao chép, chia sẻ, truyền đưa, cung cấp, chuyển giao, xóa, hủy dữ liệu cá nhân hoặc các hành động khác có liên quan.</w:t>
      </w:r>
    </w:p>
    <w:p w:rsidR="00000000" w:rsidDel="00000000" w:rsidP="00000000" w:rsidRDefault="00000000" w:rsidRPr="00000000" w14:paraId="00000112">
      <w:pPr>
        <w:widowControl w:val="0"/>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0"/>
          <w:szCs w:val="20"/>
          <w:rtl w:val="0"/>
        </w:rPr>
        <w:t xml:space="preserve">“Loại Dữ Liệu Cá Nhân Được Xử Lý” </w:t>
      </w:r>
      <w:r w:rsidDel="00000000" w:rsidR="00000000" w:rsidRPr="00000000">
        <w:rPr>
          <w:rFonts w:ascii="Times New Roman" w:cs="Times New Roman" w:eastAsia="Times New Roman" w:hAnsi="Times New Roman"/>
          <w:sz w:val="20"/>
          <w:szCs w:val="20"/>
          <w:rtl w:val="0"/>
        </w:rPr>
        <w:t xml:space="preserve">nghĩa là loại Dữ Liệu Cá Nhân mà Các Bên có thể trao đổi, chuyển giao, cung cấp trong quá trình thực hiện Hợp Đồng.</w:t>
      </w:r>
    </w:p>
    <w:p w:rsidR="00000000" w:rsidDel="00000000" w:rsidP="00000000" w:rsidRDefault="00000000" w:rsidRPr="00000000" w14:paraId="00000113">
      <w:pPr>
        <w:widowControl w:val="0"/>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0"/>
          <w:szCs w:val="20"/>
          <w:rtl w:val="0"/>
        </w:rPr>
        <w:t xml:space="preserve">“Bên Kiểm Soát”</w:t>
      </w:r>
      <w:r w:rsidDel="00000000" w:rsidR="00000000" w:rsidRPr="00000000">
        <w:rPr>
          <w:rFonts w:ascii="Times New Roman" w:cs="Times New Roman" w:eastAsia="Times New Roman" w:hAnsi="Times New Roman"/>
          <w:sz w:val="20"/>
          <w:szCs w:val="20"/>
          <w:rtl w:val="0"/>
        </w:rPr>
        <w:t xml:space="preserve"> là tổ chức, cá nhân quyết định mục đích và phương tiện xử lý dữ liệu cá nhân.</w:t>
      </w:r>
    </w:p>
    <w:p w:rsidR="00000000" w:rsidDel="00000000" w:rsidP="00000000" w:rsidRDefault="00000000" w:rsidRPr="00000000" w14:paraId="00000114">
      <w:pPr>
        <w:widowControl w:val="0"/>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0"/>
          <w:szCs w:val="20"/>
          <w:rtl w:val="0"/>
        </w:rPr>
        <w:t xml:space="preserve">“Bên Xử Lý”</w:t>
      </w:r>
      <w:r w:rsidDel="00000000" w:rsidR="00000000" w:rsidRPr="00000000">
        <w:rPr>
          <w:rFonts w:ascii="Times New Roman" w:cs="Times New Roman" w:eastAsia="Times New Roman" w:hAnsi="Times New Roman"/>
          <w:sz w:val="20"/>
          <w:szCs w:val="20"/>
          <w:rtl w:val="0"/>
        </w:rPr>
        <w:t xml:space="preserve"> là tổ chức, cá nhân thực hiện việc xử lý dữ liệu thay mặt cho Bên Kiểm Soát, thông qua một hợp đồng hoặc thỏa thuận với Bên Kiểm Soát.</w:t>
      </w:r>
    </w:p>
    <w:p w:rsidR="00000000" w:rsidDel="00000000" w:rsidP="00000000" w:rsidRDefault="00000000" w:rsidRPr="00000000" w14:paraId="00000115">
      <w:pPr>
        <w:widowControl w:val="0"/>
        <w:spacing w:after="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Đối với các thuật ngữ không được định nghĩa tại Điều này, Các Bên sẽ áp dụng các thuật ngữ và định nghĩa theo quy định của pháp luật.    </w:t>
        <w:tab/>
      </w:r>
    </w:p>
    <w:p w:rsidR="00000000" w:rsidDel="00000000" w:rsidP="00000000" w:rsidRDefault="00000000" w:rsidRPr="00000000" w14:paraId="00000116">
      <w:pPr>
        <w:pStyle w:val="Heading1"/>
        <w:keepNext w:val="0"/>
        <w:keepLines w:val="0"/>
        <w:widowControl w:val="0"/>
        <w:spacing w:after="40" w:before="0" w:lineRule="auto"/>
        <w:jc w:val="both"/>
        <w:rPr>
          <w:rFonts w:ascii="Times New Roman" w:cs="Times New Roman" w:eastAsia="Times New Roman" w:hAnsi="Times New Roman"/>
          <w:b w:val="1"/>
          <w:bCs w:val="1"/>
          <w:sz w:val="20"/>
          <w:szCs w:val="20"/>
        </w:rPr>
      </w:pPr>
      <w:bookmarkStart w:colFirst="0" w:colLast="0" w:name="_19mhlwlvaks8" w:id="5"/>
      <w:bookmarkEnd w:id="5"/>
      <w:r w:rsidDel="00000000" w:rsidR="00000000" w:rsidRPr="00000000">
        <w:rPr>
          <w:rFonts w:ascii="Times New Roman" w:cs="Times New Roman" w:eastAsia="Times New Roman" w:hAnsi="Times New Roman"/>
          <w:b w:val="1"/>
          <w:bCs w:val="1"/>
          <w:sz w:val="20"/>
          <w:szCs w:val="20"/>
          <w:rtl w:val="0"/>
        </w:rPr>
        <w:t xml:space="preserve">ĐIỀU 2: QUY ĐỊNH VỀ XỬ LÝ VÀ BẢO VỆ DỮ LIỆU CÁ NHÂN</w:t>
      </w:r>
    </w:p>
    <w:p w:rsidR="00000000" w:rsidDel="00000000" w:rsidP="00000000" w:rsidRDefault="00000000" w:rsidRPr="00000000" w14:paraId="00000117">
      <w:pPr>
        <w:widowControl w:val="0"/>
        <w:spacing w:after="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Tùy từng ngữ cảnh và phạm vi Hợp Đồng, Công Ty và Nhà Cung Cấp có thể là Bên Kiểm Soát Dữ Liệu Cá Nhân và/hoặc Bên Kiểm Soát và Xử Lý Dữ Liệu Cá Nhân.</w:t>
      </w:r>
    </w:p>
    <w:p w:rsidR="00000000" w:rsidDel="00000000" w:rsidP="00000000" w:rsidRDefault="00000000" w:rsidRPr="00000000" w14:paraId="00000118">
      <w:pPr>
        <w:widowControl w:val="0"/>
        <w:spacing w:after="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Dữ Liệu Cá Nhân được đề cập trong Hợp Đồng có thể là dữ liệu của khách hàng của mỗi Bên, của người đại diện, nhân viên của từng Bên và/hoặc cá nhân bất kỳ có liên quan đến Hợp Đồng mà trong quá trình ký kết, thực hiện, triển khai Hợp Đồng Các Bên có thể trao đổi, chuyển giao Dữ Liệu Cá Nhân của cá nhân này cho nhau.</w:t>
      </w:r>
    </w:p>
    <w:p w:rsidR="00000000" w:rsidDel="00000000" w:rsidP="00000000" w:rsidRDefault="00000000" w:rsidRPr="00000000" w14:paraId="00000119">
      <w:pPr>
        <w:widowControl w:val="0"/>
        <w:spacing w:after="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0"/>
          <w:szCs w:val="20"/>
          <w:rtl w:val="0"/>
        </w:rPr>
        <w:t xml:space="preserve">Mục Đích Thu Thập và Xử Lý Dữ Liệu Cá Nhân</w:t>
      </w:r>
    </w:p>
    <w:p w:rsidR="00000000" w:rsidDel="00000000" w:rsidP="00000000" w:rsidRDefault="00000000" w:rsidRPr="00000000" w14:paraId="0000011A">
      <w:pPr>
        <w:widowControl w:val="0"/>
        <w:spacing w:after="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Các Bên thu thập và Xử Lý Dữ Liệu Cá Nhân khi cần thiết nhằm mục đích sau:</w:t>
      </w:r>
    </w:p>
    <w:p w:rsidR="00000000" w:rsidDel="00000000" w:rsidP="00000000" w:rsidRDefault="00000000" w:rsidRPr="00000000" w14:paraId="0000011B">
      <w:pPr>
        <w:widowControl w:val="0"/>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0"/>
          <w:szCs w:val="20"/>
          <w:rtl w:val="0"/>
        </w:rPr>
        <w:t xml:space="preserve">Thẩm định, nhận biết và xác minh khách hàng;</w:t>
      </w:r>
    </w:p>
    <w:p w:rsidR="00000000" w:rsidDel="00000000" w:rsidP="00000000" w:rsidRDefault="00000000" w:rsidRPr="00000000" w14:paraId="0000011C">
      <w:pPr>
        <w:widowControl w:val="0"/>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sz w:val="20"/>
          <w:szCs w:val="20"/>
          <w:rtl w:val="0"/>
        </w:rPr>
        <w:t xml:space="preserve">Cân nhắc việc mua bán hàng hóa, sử dụng dịch vụ hoặc cung cấp dịch vụ theo Hợp Đồng;</w:t>
      </w:r>
    </w:p>
    <w:p w:rsidR="00000000" w:rsidDel="00000000" w:rsidP="00000000" w:rsidRDefault="00000000" w:rsidRPr="00000000" w14:paraId="0000011D">
      <w:pPr>
        <w:widowControl w:val="0"/>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0"/>
          <w:szCs w:val="20"/>
          <w:rtl w:val="0"/>
        </w:rPr>
        <w:t xml:space="preserve">Giao kết, xác lập, thực hiện các quyền và nghĩa vụ theo Hợp Đồng;</w:t>
      </w:r>
    </w:p>
    <w:p w:rsidR="00000000" w:rsidDel="00000000" w:rsidP="00000000" w:rsidRDefault="00000000" w:rsidRPr="00000000" w14:paraId="0000011E">
      <w:pPr>
        <w:widowControl w:val="0"/>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sz w:val="20"/>
          <w:szCs w:val="20"/>
          <w:rtl w:val="0"/>
        </w:rPr>
        <w:t xml:space="preserve">Tính toán, thanh toán và chuyển tiền theo Hợp Đồng;</w:t>
      </w:r>
    </w:p>
    <w:p w:rsidR="00000000" w:rsidDel="00000000" w:rsidP="00000000" w:rsidRDefault="00000000" w:rsidRPr="00000000" w14:paraId="0000011F">
      <w:pPr>
        <w:widowControl w:val="0"/>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0"/>
          <w:szCs w:val="20"/>
          <w:rtl w:val="0"/>
        </w:rPr>
        <w:t xml:space="preserve">Thống kê, quản lý, báo cáo phục vụ yêu cầu thuế, kế toán, kiểm toán, kiểm soát rủi ro, kiểm soát nội bộ;</w:t>
      </w:r>
    </w:p>
    <w:p w:rsidR="00000000" w:rsidDel="00000000" w:rsidP="00000000" w:rsidRDefault="00000000" w:rsidRPr="00000000" w14:paraId="00000120">
      <w:pPr>
        <w:widowControl w:val="0"/>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0"/>
          <w:szCs w:val="20"/>
          <w:rtl w:val="0"/>
        </w:rPr>
        <w:t xml:space="preserve">Phục vụ, chăm sóc và bảo vệ quyền lợi người tiêu dùng;</w:t>
      </w:r>
    </w:p>
    <w:p w:rsidR="00000000" w:rsidDel="00000000" w:rsidP="00000000" w:rsidRDefault="00000000" w:rsidRPr="00000000" w14:paraId="00000121">
      <w:pPr>
        <w:widowControl w:val="0"/>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sz w:val="20"/>
          <w:szCs w:val="20"/>
          <w:rtl w:val="0"/>
        </w:rPr>
        <w:t xml:space="preserve">Giải quyết tranh chấp, khiếu nại liên quan đến Hợp Đồng và việc hợp tác của Các Bên;</w:t>
      </w:r>
    </w:p>
    <w:p w:rsidR="00000000" w:rsidDel="00000000" w:rsidP="00000000" w:rsidRDefault="00000000" w:rsidRPr="00000000" w14:paraId="00000122">
      <w:pPr>
        <w:widowControl w:val="0"/>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sz w:val="20"/>
          <w:szCs w:val="20"/>
          <w:rtl w:val="0"/>
        </w:rPr>
        <w:t xml:space="preserve">Gửi các thông báo về hoạt động trao đổi thông tin giữa Các Bên;</w:t>
      </w:r>
    </w:p>
    <w:p w:rsidR="00000000" w:rsidDel="00000000" w:rsidP="00000000" w:rsidRDefault="00000000" w:rsidRPr="00000000" w14:paraId="00000123">
      <w:pPr>
        <w:widowControl w:val="0"/>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0"/>
          <w:szCs w:val="20"/>
          <w:rtl w:val="0"/>
        </w:rPr>
        <w:t xml:space="preserve">Nghiên cứu, phát triển các sản phẩm, dịch vụ mới phù hợp với yêu cầu của Các Bên;</w:t>
      </w:r>
    </w:p>
    <w:p w:rsidR="00000000" w:rsidDel="00000000" w:rsidP="00000000" w:rsidRDefault="00000000" w:rsidRPr="00000000" w14:paraId="00000124">
      <w:pPr>
        <w:widowControl w:val="0"/>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0"/>
          <w:szCs w:val="20"/>
          <w:rtl w:val="0"/>
        </w:rPr>
        <w:t xml:space="preserve">Thu thập, lưu trữ và sử dụng dữ liệu cá nhân nhằm mục đích thực hiện nghĩa vụ lưu trữ và tuân thủ các quy định pháp luật về thuế, kế toán. Thời hạn lưu trữ các dữ liệu này theo quy định của pháp luật có liên quan;</w:t>
      </w:r>
    </w:p>
    <w:p w:rsidR="00000000" w:rsidDel="00000000" w:rsidP="00000000" w:rsidRDefault="00000000" w:rsidRPr="00000000" w14:paraId="00000125">
      <w:pPr>
        <w:widowControl w:val="0"/>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sz w:val="20"/>
          <w:szCs w:val="20"/>
          <w:rtl w:val="0"/>
        </w:rPr>
        <w:t xml:space="preserve">Tiếp thị, quảng bá, cung cấp đến Chủ Thể Dữ Liệu các thông tin, tài liệu, hình ảnh về các sản phẩm, hàng hóa, dịch vụ của Các Bên;</w:t>
      </w:r>
    </w:p>
    <w:p w:rsidR="00000000" w:rsidDel="00000000" w:rsidP="00000000" w:rsidRDefault="00000000" w:rsidRPr="00000000" w14:paraId="00000126">
      <w:pPr>
        <w:widowControl w:val="0"/>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0"/>
          <w:szCs w:val="20"/>
          <w:rtl w:val="0"/>
        </w:rPr>
        <w:t xml:space="preserve">Thực hiện các chương trình khuyến mại, đổi quà, trao thưởng, tặng quà liên quan đến Hợp Đồng;</w:t>
      </w:r>
    </w:p>
    <w:p w:rsidR="00000000" w:rsidDel="00000000" w:rsidP="00000000" w:rsidRDefault="00000000" w:rsidRPr="00000000" w14:paraId="00000127">
      <w:pPr>
        <w:widowControl w:val="0"/>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0"/>
          <w:szCs w:val="20"/>
          <w:rtl w:val="0"/>
        </w:rPr>
        <w:t xml:space="preserve">Gửi tin nhắn SMS, gửi tin nhắn hay thông báo qua ứng dụng di động, email hay bất kỳ phương tiện thông tin, liên lạc khác không trái với quy định của pháp luật;</w:t>
      </w:r>
    </w:p>
    <w:p w:rsidR="00000000" w:rsidDel="00000000" w:rsidP="00000000" w:rsidRDefault="00000000" w:rsidRPr="00000000" w14:paraId="00000128">
      <w:pPr>
        <w:widowControl w:val="0"/>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sz w:val="20"/>
          <w:szCs w:val="20"/>
          <w:rtl w:val="0"/>
        </w:rPr>
        <w:t xml:space="preserve">Cung cấp cho bên thứ ba hoặc cơ quan nhà nước có thẩm quyền mà mỗi Bên có nghĩa vụ phải thực hiện theo quy định của pháp luật hoặc nhằm mục đích thực hiện các nghĩa vụ nêu trong Hợp Đồng, Thỏa Thuận này.</w:t>
      </w:r>
    </w:p>
    <w:p w:rsidR="00000000" w:rsidDel="00000000" w:rsidP="00000000" w:rsidRDefault="00000000" w:rsidRPr="00000000" w14:paraId="00000129">
      <w:pPr>
        <w:widowControl w:val="0"/>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sz w:val="20"/>
          <w:szCs w:val="20"/>
          <w:rtl w:val="0"/>
        </w:rPr>
        <w:t xml:space="preserve">Các mục đích khác phục vụ cho hoạt động của Công Ty được quy định tại</w:t>
      </w:r>
      <w:hyperlink r:id="rId8">
        <w:r w:rsidDel="00000000" w:rsidR="00000000" w:rsidRPr="00000000">
          <w:rPr>
            <w:rFonts w:ascii="Times New Roman" w:cs="Times New Roman" w:eastAsia="Times New Roman" w:hAnsi="Times New Roman"/>
            <w:sz w:val="20"/>
            <w:szCs w:val="20"/>
            <w:rtl w:val="0"/>
          </w:rPr>
          <w:t xml:space="preserve"> </w:t>
        </w:r>
      </w:hyperlink>
      <w:hyperlink r:id="rId9">
        <w:r w:rsidDel="00000000" w:rsidR="00000000" w:rsidRPr="00000000">
          <w:rPr>
            <w:rFonts w:ascii="Times New Roman" w:cs="Times New Roman" w:eastAsia="Times New Roman" w:hAnsi="Times New Roman"/>
            <w:i w:val="1"/>
            <w:iCs w:val="1"/>
            <w:color w:val="2e74b5"/>
            <w:sz w:val="20"/>
            <w:szCs w:val="20"/>
            <w:u w:val="single"/>
            <w:rtl w:val="0"/>
          </w:rPr>
          <w:t xml:space="preserve">Chính Sách Bảo Mật</w:t>
        </w:r>
      </w:hyperlink>
      <w:r w:rsidDel="00000000" w:rsidR="00000000" w:rsidRPr="00000000">
        <w:rPr>
          <w:rFonts w:ascii="Times New Roman" w:cs="Times New Roman" w:eastAsia="Times New Roman" w:hAnsi="Times New Roman"/>
          <w:sz w:val="20"/>
          <w:szCs w:val="20"/>
          <w:rtl w:val="0"/>
        </w:rPr>
        <w:t xml:space="preserve"> của Công Ty (</w:t>
      </w:r>
      <w:hyperlink r:id="rId10">
        <w:r w:rsidDel="00000000" w:rsidR="00000000" w:rsidRPr="00000000">
          <w:rPr>
            <w:rFonts w:ascii="Times New Roman" w:cs="Times New Roman" w:eastAsia="Times New Roman" w:hAnsi="Times New Roman"/>
            <w:color w:val="1155cc"/>
            <w:sz w:val="20"/>
            <w:szCs w:val="20"/>
            <w:u w:val="single"/>
            <w:rtl w:val="0"/>
          </w:rPr>
          <w:t xml:space="preserve">https://www.garena.vn/privacy</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2A">
      <w:pPr>
        <w:widowControl w:val="0"/>
        <w:spacing w:after="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0"/>
          <w:szCs w:val="20"/>
          <w:rtl w:val="0"/>
        </w:rPr>
        <w:t xml:space="preserve">Loại Dữ Liệu Cá Nhân Được Xử Lý:</w:t>
      </w:r>
    </w:p>
    <w:p w:rsidR="00000000" w:rsidDel="00000000" w:rsidP="00000000" w:rsidRDefault="00000000" w:rsidRPr="00000000" w14:paraId="0000012B">
      <w:pPr>
        <w:widowControl w:val="0"/>
        <w:spacing w:after="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Dữ Liệu Cá Nhân được xử lý có thể bao gồm Dữ Liệu Cá Nhân Cơ Bản và Dữ Liệu Cá Nhân Nhạy Cảm được liệt kê tại Phụ Lục 1 của Thỏa Thuận này.</w:t>
      </w:r>
    </w:p>
    <w:p w:rsidR="00000000" w:rsidDel="00000000" w:rsidP="00000000" w:rsidRDefault="00000000" w:rsidRPr="00000000" w14:paraId="0000012C">
      <w:pPr>
        <w:widowControl w:val="0"/>
        <w:spacing w:after="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0"/>
          <w:szCs w:val="20"/>
          <w:rtl w:val="0"/>
        </w:rPr>
        <w:t xml:space="preserve">Cách thức Xử Lý Dữ Liệu Cá Nhân:</w:t>
      </w:r>
    </w:p>
    <w:p w:rsidR="00000000" w:rsidDel="00000000" w:rsidP="00000000" w:rsidRDefault="00000000" w:rsidRPr="00000000" w14:paraId="0000012D">
      <w:pPr>
        <w:widowControl w:val="0"/>
        <w:spacing w:after="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Việc Xử Lý Dữ Liệu Cá Nhân có thể được thực hiện thủ công, bằng phương thức điện tử hoặc cách thức khác phù hợp với quy định pháp luật.</w:t>
      </w:r>
    </w:p>
    <w:p w:rsidR="00000000" w:rsidDel="00000000" w:rsidP="00000000" w:rsidRDefault="00000000" w:rsidRPr="00000000" w14:paraId="0000012E">
      <w:pPr>
        <w:widowControl w:val="0"/>
        <w:spacing w:after="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0"/>
          <w:szCs w:val="20"/>
          <w:rtl w:val="0"/>
        </w:rPr>
        <w:t xml:space="preserve">Thông Tin Về Tổ Chức, Cá Nhân Liên Quan Đến Mục Đích Xử Lý Dữ Liệu Cá Nhân</w:t>
      </w:r>
    </w:p>
    <w:p w:rsidR="00000000" w:rsidDel="00000000" w:rsidP="00000000" w:rsidRDefault="00000000" w:rsidRPr="00000000" w14:paraId="0000012F">
      <w:pPr>
        <w:widowControl w:val="0"/>
        <w:spacing w:after="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Các Bên đồng ý rằng mỗi Bên có thể thực hiện mục đích thu thập và xử lý Dữ Liệu Cá Nhân theo Thỏa Thuận này, và đồng ý rằng mỗi Bên được phép chia sẻ, tiết lộ Dữ Liệu Cá Nhân cho các tổ chức, cá nhân bên dưới, tùy thuộc vào các tổ chức, cá nhân của Bên đó cam kết thực hiện đúng các nghĩa vụ tương đương theo quy định tại Thỏa Thuận này.</w:t>
      </w:r>
    </w:p>
    <w:p w:rsidR="00000000" w:rsidDel="00000000" w:rsidP="00000000" w:rsidRDefault="00000000" w:rsidRPr="00000000" w14:paraId="00000130">
      <w:pPr>
        <w:widowControl w:val="0"/>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0"/>
          <w:szCs w:val="20"/>
          <w:rtl w:val="0"/>
        </w:rPr>
        <w:t xml:space="preserve">Công ty mẹ, công ty con và công ty liên kết của Bên đó;</w:t>
      </w:r>
    </w:p>
    <w:p w:rsidR="00000000" w:rsidDel="00000000" w:rsidP="00000000" w:rsidRDefault="00000000" w:rsidRPr="00000000" w14:paraId="00000131">
      <w:pPr>
        <w:widowControl w:val="0"/>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sz w:val="20"/>
          <w:szCs w:val="20"/>
          <w:rtl w:val="0"/>
        </w:rPr>
        <w:t xml:space="preserve">Nhân viên, người lao động của Bên đó;</w:t>
      </w:r>
    </w:p>
    <w:p w:rsidR="00000000" w:rsidDel="00000000" w:rsidP="00000000" w:rsidRDefault="00000000" w:rsidRPr="00000000" w14:paraId="00000132">
      <w:pPr>
        <w:widowControl w:val="0"/>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0"/>
          <w:szCs w:val="20"/>
          <w:rtl w:val="0"/>
        </w:rPr>
        <w:t xml:space="preserve">Nhà thầu, Nhà Cung Cấp, các bên cung cấp sản phẩm, dịch vụ của Bên đó liên quan đến việc thực hiện Hợp Đồng;</w:t>
      </w:r>
    </w:p>
    <w:p w:rsidR="00000000" w:rsidDel="00000000" w:rsidP="00000000" w:rsidRDefault="00000000" w:rsidRPr="00000000" w14:paraId="00000133">
      <w:pPr>
        <w:widowControl w:val="0"/>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sz w:val="20"/>
          <w:szCs w:val="20"/>
          <w:rtl w:val="0"/>
        </w:rPr>
        <w:t xml:space="preserve">Bất kỳ cá nhân, tổ chức hoặc cơ quan nhà nước có thẩm quyền mà Bên đó được phép hoặc bắt buộc phải tiết lộ theo quy định của pháp luật;</w:t>
      </w:r>
    </w:p>
    <w:p w:rsidR="00000000" w:rsidDel="00000000" w:rsidP="00000000" w:rsidRDefault="00000000" w:rsidRPr="00000000" w14:paraId="00000134">
      <w:pPr>
        <w:widowControl w:val="0"/>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0"/>
          <w:szCs w:val="20"/>
          <w:rtl w:val="0"/>
        </w:rPr>
        <w:t xml:space="preserve">Bất kỳ cá nhân, tổ chức nào liên quan đến việc thực hiện các quyền và nghĩa vụ theo Hợp Đồng giữa các Bên.</w:t>
      </w:r>
    </w:p>
    <w:p w:rsidR="00000000" w:rsidDel="00000000" w:rsidP="00000000" w:rsidRDefault="00000000" w:rsidRPr="00000000" w14:paraId="00000135">
      <w:pPr>
        <w:widowControl w:val="0"/>
        <w:spacing w:after="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0"/>
          <w:szCs w:val="20"/>
          <w:rtl w:val="0"/>
        </w:rPr>
        <w:t xml:space="preserve">Hậu Quả, Thiệt Hại Không Mong Muốn Có Thể Xảy Ra</w:t>
      </w:r>
    </w:p>
    <w:p w:rsidR="00000000" w:rsidDel="00000000" w:rsidP="00000000" w:rsidRDefault="00000000" w:rsidRPr="00000000" w14:paraId="00000136">
      <w:pPr>
        <w:widowControl w:val="0"/>
        <w:spacing w:after="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0"/>
          <w:szCs w:val="20"/>
          <w:highlight w:val="white"/>
          <w:rtl w:val="0"/>
        </w:rPr>
        <w:t xml:space="preserve">Trong quá trình xử lý dữ liệu, Các Bên đảm bảo luôn tuân thủ các quy định pháp luật, đảm bảo chặt chẽ các biện pháp bảo mật, áp dụng các biện pháp đảm bảo an toàn hệ thống thông tin có thể nhằm bảo vệ, bảo mật dữ liệu cá nhân của Chủ Thể Dữ Liệu.</w:t>
      </w:r>
    </w:p>
    <w:p w:rsidR="00000000" w:rsidDel="00000000" w:rsidP="00000000" w:rsidRDefault="00000000" w:rsidRPr="00000000" w14:paraId="00000137">
      <w:pPr>
        <w:widowControl w:val="0"/>
        <w:spacing w:after="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(b)</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0"/>
          <w:szCs w:val="20"/>
          <w:highlight w:val="white"/>
          <w:rtl w:val="0"/>
        </w:rPr>
        <w:t xml:space="preserve">Tuy nhiên, vì lý do kỹ thuật hoặc vì lý do khách quan khác mà Các Bên không kiểm soát/chưa lường trước được, hậu quả, thiệt hại không mong muốn như bên dưới có thể xảy ra:</w:t>
      </w:r>
    </w:p>
    <w:p w:rsidR="00000000" w:rsidDel="00000000" w:rsidP="00000000" w:rsidRDefault="00000000" w:rsidRPr="00000000" w14:paraId="00000138">
      <w:pPr>
        <w:widowControl w:val="0"/>
        <w:spacing w:after="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0"/>
          <w:szCs w:val="20"/>
          <w:highlight w:val="white"/>
          <w:rtl w:val="0"/>
        </w:rPr>
        <w:t xml:space="preserve">Lỗi phần cứng, phần mềm quá trình Xử Lý Dữ Liệu dẫn đến mất Dữ Liệu Cá Nhân của Chủ Thể Dữ Liệu;</w:t>
      </w:r>
    </w:p>
    <w:p w:rsidR="00000000" w:rsidDel="00000000" w:rsidP="00000000" w:rsidRDefault="00000000" w:rsidRPr="00000000" w14:paraId="00000139">
      <w:pPr>
        <w:widowControl w:val="0"/>
        <w:spacing w:after="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(ii)</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0"/>
          <w:szCs w:val="20"/>
          <w:highlight w:val="white"/>
          <w:rtl w:val="0"/>
        </w:rPr>
        <w:t xml:space="preserve">Lỗ hổng bảo mật nằm ngoài khả năng kiểm soát của mỗi Bên;</w:t>
      </w:r>
    </w:p>
    <w:p w:rsidR="00000000" w:rsidDel="00000000" w:rsidP="00000000" w:rsidRDefault="00000000" w:rsidRPr="00000000" w14:paraId="0000013A">
      <w:pPr>
        <w:widowControl w:val="0"/>
        <w:spacing w:after="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(iii)</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0"/>
          <w:szCs w:val="20"/>
          <w:highlight w:val="white"/>
          <w:rtl w:val="0"/>
        </w:rPr>
        <w:t xml:space="preserve">Sự tấn công của tin tặc;</w:t>
      </w:r>
    </w:p>
    <w:p w:rsidR="00000000" w:rsidDel="00000000" w:rsidP="00000000" w:rsidRDefault="00000000" w:rsidRPr="00000000" w14:paraId="0000013B">
      <w:pPr>
        <w:widowControl w:val="0"/>
        <w:spacing w:after="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(iv)</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0"/>
          <w:szCs w:val="20"/>
          <w:highlight w:val="white"/>
          <w:rtl w:val="0"/>
        </w:rPr>
        <w:t xml:space="preserve">Chủ Thể Dữ Liệu tự làm lộ Dữ Liệu Cá Nhân do bất cẩn, lừa đảo hoặc truy cập các website/phần mềm độc hại;</w:t>
      </w:r>
    </w:p>
    <w:p w:rsidR="00000000" w:rsidDel="00000000" w:rsidP="00000000" w:rsidRDefault="00000000" w:rsidRPr="00000000" w14:paraId="0000013C">
      <w:pPr>
        <w:widowControl w:val="0"/>
        <w:spacing w:after="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(v)</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0"/>
          <w:szCs w:val="20"/>
          <w:highlight w:val="white"/>
          <w:rtl w:val="0"/>
        </w:rPr>
        <w:t xml:space="preserve">Các trường hợp khác dẫn đến rò rỉ, tiết lộ Dữ Liệu Cá Nhân.</w:t>
      </w:r>
    </w:p>
    <w:p w:rsidR="00000000" w:rsidDel="00000000" w:rsidP="00000000" w:rsidRDefault="00000000" w:rsidRPr="00000000" w14:paraId="0000013D">
      <w:pPr>
        <w:widowControl w:val="0"/>
        <w:spacing w:after="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0"/>
          <w:szCs w:val="20"/>
          <w:highlight w:val="white"/>
          <w:rtl w:val="0"/>
        </w:rPr>
        <w:t xml:space="preserve">Trong trường hợp xảy ra các sự cố nêu trên, Các Bên sẽ ngay lập tức thực hiện các nỗ lực hợp lý để ngăn chặn và khắc phục hậu quả, đồng thời thông báo vi phạm quy định về bảo vệ Dữ Liệu Cá Nhân cho cơ quan nhà nước có thẩm quyền, cho Bên Kiểm Soát và Chủ Thể Dữ Liệu bị vi phạm.</w:t>
      </w:r>
    </w:p>
    <w:p w:rsidR="00000000" w:rsidDel="00000000" w:rsidP="00000000" w:rsidRDefault="00000000" w:rsidRPr="00000000" w14:paraId="0000013E">
      <w:pPr>
        <w:widowControl w:val="0"/>
        <w:spacing w:after="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0"/>
          <w:szCs w:val="20"/>
          <w:rtl w:val="0"/>
        </w:rPr>
        <w:t xml:space="preserve">Thời Gian Bắt Đầu, Thời Gian Kết Thúc Xử Lý Dữ Liệu Cá Nhân:</w:t>
      </w:r>
    </w:p>
    <w:p w:rsidR="00000000" w:rsidDel="00000000" w:rsidP="00000000" w:rsidRDefault="00000000" w:rsidRPr="00000000" w14:paraId="0000013F">
      <w:pPr>
        <w:widowControl w:val="0"/>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0"/>
          <w:szCs w:val="20"/>
          <w:rtl w:val="0"/>
        </w:rPr>
        <w:t xml:space="preserve">Thời gian bắt đầu Xử Lý Dữ Liệu Cá Nhân: Việc Xử Lý Dữ Liệu Cá Nhân sẽ được bắt đầu kể từ thời điểm một Bên nhận được Dữ Liệu Cá Nhân cũng như sự đồng ý của Bên còn lại trong việc xử lý Dữ Liệu Cá Nhân đó trừ trường hợp pháp luật có quy định khác.</w:t>
      </w:r>
    </w:p>
    <w:p w:rsidR="00000000" w:rsidDel="00000000" w:rsidP="00000000" w:rsidRDefault="00000000" w:rsidRPr="00000000" w14:paraId="00000140">
      <w:pPr>
        <w:widowControl w:val="0"/>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0"/>
          <w:szCs w:val="20"/>
          <w:rtl w:val="0"/>
        </w:rPr>
        <w:t xml:space="preserve">Thời gian kết thúc Xử Lý Dữ Liệu Cá Nhân: Các Bên sẽ duy trì việc xử lý Dữ Liệu Cá Nhân trong khoảng thời gian theo quy định tại Hợp Đồng và quy định pháp luật có liên quan.</w:t>
      </w:r>
    </w:p>
    <w:p w:rsidR="00000000" w:rsidDel="00000000" w:rsidP="00000000" w:rsidRDefault="00000000" w:rsidRPr="00000000" w14:paraId="00000141">
      <w:pPr>
        <w:widowControl w:val="0"/>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0"/>
          <w:szCs w:val="20"/>
          <w:rtl w:val="0"/>
        </w:rPr>
        <w:t xml:space="preserve">Khi kết thúc việc Xử Lý Dữ Liệu Cá Nhân, tùy theo từng trường hợp, Bên Xử Lý cam kết thực hiện việc xóa bỏ, tiêu hủy Dữ Liệu Cá Nhân theo quy định tại Điều 4 của Thỏa Thuận này hoặc quy định của pháp luật.</w:t>
      </w:r>
    </w:p>
    <w:p w:rsidR="00000000" w:rsidDel="00000000" w:rsidP="00000000" w:rsidRDefault="00000000" w:rsidRPr="00000000" w14:paraId="00000142">
      <w:pPr>
        <w:widowControl w:val="0"/>
        <w:spacing w:after="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0"/>
          <w:szCs w:val="20"/>
          <w:rtl w:val="0"/>
        </w:rPr>
        <w:t xml:space="preserve">Cam Kết của Bên Kiểm Soát:</w:t>
      </w:r>
    </w:p>
    <w:p w:rsidR="00000000" w:rsidDel="00000000" w:rsidP="00000000" w:rsidRDefault="00000000" w:rsidRPr="00000000" w14:paraId="00000143">
      <w:pPr>
        <w:widowControl w:val="0"/>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0"/>
          <w:szCs w:val="20"/>
          <w:rtl w:val="0"/>
        </w:rPr>
        <w:t xml:space="preserve">Bên Kiểm Soát cam kết và bảo đảm rằng mọi Dữ Liệu Cá Nhân mà Bên Kiểm Soát chuyển cho Bên Xử Lý (dưới bất kỳ hình thức nào bao gồm nhưng không giới hạn bởi tin nhắn, email, fax, văn bản, dữ liệu thoại, dữ liệu điện tử khác) trong quá trình thực hiện Hợp Đồng:</w:t>
      </w:r>
    </w:p>
    <w:p w:rsidR="00000000" w:rsidDel="00000000" w:rsidP="00000000" w:rsidRDefault="00000000" w:rsidRPr="00000000" w14:paraId="00000144">
      <w:pPr>
        <w:widowControl w:val="0"/>
        <w:spacing w:after="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0"/>
          <w:szCs w:val="20"/>
          <w:rtl w:val="0"/>
        </w:rPr>
        <w:t xml:space="preserve">đã được Chủ Thể Dữ Liệu đồng ý và cho phép Bên Kiểm Soát được quyền sử dụng, trao đổi, cung cấp cho Bên Xử lý để Xử Lý Dữ Liệu Cá Nhân, trừ trường hợp pháp luật có quy định khác;</w:t>
      </w:r>
    </w:p>
    <w:p w:rsidR="00000000" w:rsidDel="00000000" w:rsidP="00000000" w:rsidRDefault="00000000" w:rsidRPr="00000000" w14:paraId="00000145">
      <w:pPr>
        <w:widowControl w:val="0"/>
        <w:spacing w:after="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0"/>
          <w:szCs w:val="20"/>
          <w:rtl w:val="0"/>
        </w:rPr>
        <w:t xml:space="preserve">việc Xử Lý Dữ Liệu Cá Nhân của Bên Kiểm Soát đã được thông báo đến Chủ Thể Dữ Liệu trước khi tiến hành xử lý và được sự đồng ý của Chủ Thể Dữ Liệu, trừ trường hợp pháp luật có quy định khác;</w:t>
      </w:r>
    </w:p>
    <w:p w:rsidR="00000000" w:rsidDel="00000000" w:rsidP="00000000" w:rsidRDefault="00000000" w:rsidRPr="00000000" w14:paraId="00000146">
      <w:pPr>
        <w:widowControl w:val="0"/>
        <w:spacing w:after="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0"/>
          <w:szCs w:val="20"/>
          <w:rtl w:val="0"/>
        </w:rPr>
        <w:t xml:space="preserve">đồng ý để Bên Kiểm Soát được toàn quyền cập nhật, chỉnh sửa Dữ Liệu Cá Nhân theo thông báo thay đổi mà Chủ Thể Dữ Liệu đó đã cung cấp;</w:t>
      </w:r>
    </w:p>
    <w:p w:rsidR="00000000" w:rsidDel="00000000" w:rsidP="00000000" w:rsidRDefault="00000000" w:rsidRPr="00000000" w14:paraId="00000147">
      <w:pPr>
        <w:widowControl w:val="0"/>
        <w:spacing w:after="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(iv)</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0"/>
          <w:szCs w:val="20"/>
          <w:rtl w:val="0"/>
        </w:rPr>
        <w:t xml:space="preserve">cung cấp cho Bên Xử Lý các tài liệu, chứng từ chứng minh sự đồng ý của cá nhân nêu tại Mục (i), (ii), (iii) ngay sau khi có yêu cầu từ Bên Xử Lý trong trường hợp có yêu cầu của cơ quan nhà nước có thẩm quyền.</w:t>
      </w:r>
    </w:p>
    <w:p w:rsidR="00000000" w:rsidDel="00000000" w:rsidP="00000000" w:rsidRDefault="00000000" w:rsidRPr="00000000" w14:paraId="00000148">
      <w:pPr>
        <w:widowControl w:val="0"/>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0"/>
          <w:szCs w:val="20"/>
          <w:rtl w:val="0"/>
        </w:rPr>
        <w:t xml:space="preserve">Bên Kiểm Soát cam kết và bảo đảm việc tuân thủ nguyên tắc bảo vệ Dữ Liệu Cá Nhân quy định tại Quy Định Về Bảo Vệ Dữ Liệu Cá Nhân, đồng thời đảm bảo có đầy đủ tài liệu, chứng từ chứng minh sự tuân thủ của Bên Kiểm Soát đối với các nguyên tắc xử lý dữ liệu này khi được Bên Xử Lý và/hoặc cơ quan nhà nước có thẩm quyền yêu cầu.</w:t>
      </w:r>
    </w:p>
    <w:p w:rsidR="00000000" w:rsidDel="00000000" w:rsidP="00000000" w:rsidRDefault="00000000" w:rsidRPr="00000000" w14:paraId="00000149">
      <w:pPr>
        <w:widowControl w:val="0"/>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0"/>
          <w:szCs w:val="20"/>
          <w:rtl w:val="0"/>
        </w:rPr>
        <w:t xml:space="preserve">Trong trường hợp Chủ Thể Dữ Liệu yêu cầu thực hiện quyền đối với Dữ Liệu Cá Nhân (bao gồm nhưng không giới hạn yêu cầu truy cập, rút lại sự đồng ý, xóa dữ liệu, hạn chế xử lý dữ liệu…), Bên Kiểm Soát sẽ thông báo bằng văn bản đến Bên Xử Lý. Theo đó, Bên Xử Lý có trách nhiệm và phối hợp với Bên Kiểm Soát để thực hiện các công việc cần thiết theo quy định pháp luật để đảm bảo quyền của Chủ Thể Dữ Liệu.</w:t>
      </w:r>
    </w:p>
    <w:p w:rsidR="00000000" w:rsidDel="00000000" w:rsidP="00000000" w:rsidRDefault="00000000" w:rsidRPr="00000000" w14:paraId="0000014A">
      <w:pPr>
        <w:widowControl w:val="0"/>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0"/>
          <w:szCs w:val="20"/>
          <w:rtl w:val="0"/>
        </w:rPr>
        <w:t xml:space="preserve">Bên Kiểm Soát đảm bảo việc rút lại sự đồng ý của Chủ Thể Dữ Liệu không làm ảnh hưởng đến tính hợp pháp của việc xử lý Dữ Liệu Cá Nhân mà Các Bên đã thực hiện trước khi rút lại sự đồng ý, và cam kết ngừng Xử Lý Dữ Liệu Cá Nhân của Chủ Thể Dữ Liệu đã rút lại sự đồng ý kể từ thời điểm việc rút lại có hiệu lực.</w:t>
      </w:r>
    </w:p>
    <w:p w:rsidR="00000000" w:rsidDel="00000000" w:rsidP="00000000" w:rsidRDefault="00000000" w:rsidRPr="00000000" w14:paraId="0000014B">
      <w:pPr>
        <w:widowControl w:val="0"/>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0"/>
          <w:szCs w:val="20"/>
          <w:rtl w:val="0"/>
        </w:rPr>
        <w:t xml:space="preserve">Bên Kiểm soát sẽ thông báo, cập nhật cho Bên Xử lý các thay đổi liên quan đến Dữ Liệu Cá Nhân mà Bên Kiểm soát đã chuyển cho Bên Xử lý theo Hợp Đồng ngay sau khi được Chủ Thể Dữ Liệu cập nhật, nếu việc cập nhật này là cần thiết để phục vụ mục đích thực hiện Hợp Đồng.</w:t>
      </w:r>
    </w:p>
    <w:p w:rsidR="00000000" w:rsidDel="00000000" w:rsidP="00000000" w:rsidRDefault="00000000" w:rsidRPr="00000000" w14:paraId="0000014C">
      <w:pPr>
        <w:widowControl w:val="0"/>
        <w:spacing w:after="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0"/>
          <w:szCs w:val="20"/>
          <w:rtl w:val="0"/>
        </w:rPr>
        <w:t xml:space="preserve">Cam Kết của Bên Xử Lý:</w:t>
      </w:r>
    </w:p>
    <w:p w:rsidR="00000000" w:rsidDel="00000000" w:rsidP="00000000" w:rsidRDefault="00000000" w:rsidRPr="00000000" w14:paraId="0000014D">
      <w:pPr>
        <w:widowControl w:val="0"/>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0"/>
          <w:szCs w:val="20"/>
          <w:rtl w:val="0"/>
        </w:rPr>
        <w:t xml:space="preserve">Bên Xử Lý cam kết chỉ tiếp nhận và xử lý Dữ Liệu Cá Nhân theo đúng các mục đích thỏa thuận tại Hợp Đồng, bảo đảm các quyền của Chủ Thể Dữ Liệu phù hợp với quy định pháp luật. Bên Xử Lý không được thực hiện bất cứ hoạt động nào để mua bán, trao đổi, chuyển nhượng, bộc lộ hoặc thực hiện bất cứ hành vi nào khác đối với Dữ Liệu Cá Nhân nhận được từ Bên Kiểm Soát hoặc có bất cứ hành vi nào xâm hại, gây ảnh hưởng đến quyền và lợi ích của Chủ Thể Dữ Liệu;</w:t>
      </w:r>
    </w:p>
    <w:p w:rsidR="00000000" w:rsidDel="00000000" w:rsidP="00000000" w:rsidRDefault="00000000" w:rsidRPr="00000000" w14:paraId="0000014E">
      <w:pPr>
        <w:widowControl w:val="0"/>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0"/>
          <w:szCs w:val="20"/>
          <w:rtl w:val="0"/>
        </w:rPr>
        <w:t xml:space="preserve">Bên Xử Lý cam kết thực hiện đầy đủ các biện pháp bảo vệ dữ liệu cá nhân theo thỏa thuận tại Hợp Đồng và  theo  quy định của pháp luật có liên quan. Thực hiện các biện pháp quản lý và biện pháp kỹ thuật cùng các biện pháp an toàn, bảo mật, các tiêu chuẩn bảo mật phù hợp để đảm bảo  các hoạt động xử lý dữ liệu đã được thực hiện theo quy định của pháp luật về bảo vệ Dữ Liệu Cá Nhân, rà soát và cập nhật các biện pháp này khi cần thiết. Ghi lại và lưu trữ nhật ký hệ thống quá trình xử lý Dữ Liệu Cá Nhân;</w:t>
      </w:r>
    </w:p>
    <w:p w:rsidR="00000000" w:rsidDel="00000000" w:rsidP="00000000" w:rsidRDefault="00000000" w:rsidRPr="00000000" w14:paraId="0000014F">
      <w:pPr>
        <w:widowControl w:val="0"/>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0"/>
          <w:szCs w:val="20"/>
          <w:rtl w:val="0"/>
        </w:rPr>
        <w:t xml:space="preserve">Bên Xử Lý cam kết chịu trách nhiệm trước Chủ Thể Dữ Liệu và Bên Kiểm soát về các thiệt hại do quá trình xử lý Dữ Liệu Cá Nhân do mình gây ra cho cá nhân và/hoặc Bên Kiểm soát và/hoặc bất kỳ bên nào khác do các hành vi vi phạm quy định về bảo vệ dữ liệu cá nhân của Bên Xử Lý;</w:t>
      </w:r>
    </w:p>
    <w:p w:rsidR="00000000" w:rsidDel="00000000" w:rsidP="00000000" w:rsidRDefault="00000000" w:rsidRPr="00000000" w14:paraId="00000150">
      <w:pPr>
        <w:widowControl w:val="0"/>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0"/>
          <w:szCs w:val="20"/>
          <w:rtl w:val="0"/>
        </w:rPr>
        <w:t xml:space="preserve">Bên Xử Lý cam kết chỉ được phép lưu trữ Dữ Liệu Cá Nhân trong khoảng thời gian cần thiết để hoàn thành các công việc theo Hợp Đồng hoặc theo quy định của pháp luật. Theo đó, Bên Xử Lý xóa, tiêu hủy dữ liệu hoặc trả lại toàn bộ Dữ Liệu Cá Nhân cho Bên Kiểm soát sau khi hoàn thành xử lý Dữ liệu Cá Nhân theo thỏa thuận tại Hợp Đồng, trừ trường hợp pháp luật có quy định khác. Trong trường hợp xóa, tiêu hủy Dữ Liệu Cá Nhân, Bên Xử Lý phải cung cấp các chứng cứ phù hợp chứng minh việc hoàn thành nghĩa vụ này.</w:t>
      </w:r>
    </w:p>
    <w:p w:rsidR="00000000" w:rsidDel="00000000" w:rsidP="00000000" w:rsidRDefault="00000000" w:rsidRPr="00000000" w14:paraId="00000151">
      <w:pPr>
        <w:widowControl w:val="0"/>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0"/>
          <w:szCs w:val="20"/>
          <w:rtl w:val="0"/>
        </w:rPr>
        <w:t xml:space="preserve">Bên Xử Lý cam kết và cho phép Bên Kiểm Soát được thực hiện các hoạt động, biện pháp cần thiết phù hợp với quy định của pháp luật về bảo vệ dữ liệu cá nhân để kiểm tra, đánh giá sự tuân thủ của Bên Xử Lý đối với các quy định của pháp luật về bảo vệ dữ liệu cá nhân. Bên Xử Lý cũng phải cung cấp đầy đủ các báo cáo liên quan đến xử lý dữ liệu cá nhân mà Bên Xử Lý có được từ Bên Kiểm Soát theo yêu cầu hợp lý của Bên Kiểm Soát phù hợp với các quy định của pháp luật về bảo vệ dữ liệu cá nhân.</w:t>
      </w:r>
    </w:p>
    <w:p w:rsidR="00000000" w:rsidDel="00000000" w:rsidP="00000000" w:rsidRDefault="00000000" w:rsidRPr="00000000" w14:paraId="00000152">
      <w:pPr>
        <w:widowControl w:val="0"/>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0"/>
          <w:szCs w:val="20"/>
          <w:rtl w:val="0"/>
        </w:rPr>
        <w:t xml:space="preserve">Trong trường hợp Bên Xử Lý có chuyển dữ liệu cá nhân của Chủ Thể Dữ Liệu nhận được từ Bên Kiểm Soát ra nước ngoài, Bên Xử Lý phải đảm bảo tuân thủ các quy định của pháp luật về chuyển dữ liệu cá nhân ra nước ngoài</w:t>
      </w:r>
    </w:p>
    <w:p w:rsidR="00000000" w:rsidDel="00000000" w:rsidP="00000000" w:rsidRDefault="00000000" w:rsidRPr="00000000" w14:paraId="00000153">
      <w:pPr>
        <w:widowControl w:val="0"/>
        <w:spacing w:after="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0"/>
          <w:szCs w:val="20"/>
          <w:rtl w:val="0"/>
        </w:rPr>
        <w:t xml:space="preserve">Cam Kết Chung của Các Bên:</w:t>
      </w:r>
    </w:p>
    <w:p w:rsidR="00000000" w:rsidDel="00000000" w:rsidP="00000000" w:rsidRDefault="00000000" w:rsidRPr="00000000" w14:paraId="00000154">
      <w:pPr>
        <w:widowControl w:val="0"/>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0"/>
          <w:szCs w:val="20"/>
          <w:rtl w:val="0"/>
        </w:rPr>
        <w:t xml:space="preserve">Các Bên cam kết tuân thủ nghĩa vụ của Bên đó theo quy định của pháp luật về bảo vệ dữ liệu cá nhân.</w:t>
      </w:r>
    </w:p>
    <w:p w:rsidR="00000000" w:rsidDel="00000000" w:rsidP="00000000" w:rsidRDefault="00000000" w:rsidRPr="00000000" w14:paraId="00000155">
      <w:pPr>
        <w:widowControl w:val="0"/>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sz w:val="20"/>
          <w:szCs w:val="20"/>
          <w:rtl w:val="0"/>
        </w:rPr>
        <w:t xml:space="preserve">Các Bên cam kết sẽ thông báo ngay lập tức và không trì hoãn đến Bên còn lại trong trường hợp (i) một Bên phát hiện bất kỳ hành vi nào không tuân thủ với Thỏa Thuận này hoặc bất kỳ hành động nào vi phạm quy định về bảo vệ dữ liệu cá nhân; ii) một Bên buộc phải tiết lộ Dữ Liệu Cá Nhân theo quy định của pháp luật và/hoặc yêu cầu của cơ quan nhà nước có thẩm quyền.</w:t>
      </w:r>
    </w:p>
    <w:p w:rsidR="00000000" w:rsidDel="00000000" w:rsidP="00000000" w:rsidRDefault="00000000" w:rsidRPr="00000000" w14:paraId="00000156">
      <w:pPr>
        <w:widowControl w:val="0"/>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0"/>
          <w:szCs w:val="20"/>
          <w:rtl w:val="0"/>
        </w:rPr>
        <w:t xml:space="preserve">Các Bên cam kết tự giải quyết các tranh chấp, khiếu nại phát sinh với bên thứ ba do hành vi của mình vi phạm quy định về bảo vệ Dữ Liệu Cá Nhân tại Thỏa Thuận này và/hoặc theo quy định của pháp luật.</w:t>
      </w:r>
    </w:p>
    <w:p w:rsidR="00000000" w:rsidDel="00000000" w:rsidP="00000000" w:rsidRDefault="00000000" w:rsidRPr="00000000" w14:paraId="00000157">
      <w:pPr>
        <w:widowControl w:val="0"/>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sz w:val="20"/>
          <w:szCs w:val="20"/>
          <w:rtl w:val="0"/>
        </w:rPr>
        <w:t xml:space="preserve">Các Bên cam kết không được phép chuyển giao các công việc theo Hợp Đồng cho bất kỳ nhà thầu phụ hoặc bên thứ ba nào khác nào khác mà không được sự chấp thuận trước bằng văn bản của Bên còn lại. Phụ thuộc vào điều khoản trên đây, các quy định tại Thỏa Thuận này sẽ có giá trị ràng buộc đối với nhà thầu phụ hoặc bên thứ ba nào khác được phép của Bên tương ứng.</w:t>
      </w:r>
    </w:p>
    <w:p w:rsidR="00000000" w:rsidDel="00000000" w:rsidP="00000000" w:rsidRDefault="00000000" w:rsidRPr="00000000" w14:paraId="00000158">
      <w:pPr>
        <w:widowControl w:val="0"/>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0"/>
          <w:szCs w:val="20"/>
          <w:rtl w:val="0"/>
        </w:rPr>
        <w:t xml:space="preserve">Các Bên cam kết, bằng nỗ lực hợp lý và cần thiết, xử lý Dữ Liệu Cá Nhân một cách an toàn, bảo mật và đảm bảo quyền lợi của Chủ Thể Dữ Liệu theo quy định của pháp luật về xử lý dữ liệu cá nhân. Các Bên cam kết sẽ không trao đổi, chuyển giao hoặc cho thuê Dữ Liệu Cá Nhân mà không có sự chấp thuận trước của Chủ Thể Dữ Liệu.</w:t>
      </w:r>
    </w:p>
    <w:p w:rsidR="00000000" w:rsidDel="00000000" w:rsidP="00000000" w:rsidRDefault="00000000" w:rsidRPr="00000000" w14:paraId="00000159">
      <w:pPr>
        <w:widowControl w:val="0"/>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0"/>
          <w:szCs w:val="20"/>
          <w:rtl w:val="0"/>
        </w:rPr>
        <w:t xml:space="preserve">Mỗi Bên phải chỉ định, phân công Chuyên viên bảo vệ dữ liệu cá nhân phù hợp với quy định của pháp luật về bảo vệ dữ liệu cá nhân. Trong trường hợp có Xử Lý Dữ Liệu Cá Nhân Nhạy Cảm, mỗi Bên phải thành lập tổ chức bảo vệ dữ liệu cá nhân hoặc sử dụng dịch vụ bảo vệ dữ liệu cá nhân của tổ chức cung ứng dịch vụ phù hợp với quy định của pháp luật về bảo vệ dữ liệu cá nhân. Mỗi Bên sẽ thông báo cho Bên còn lại các thông tin có liên quan đến Chuyên viên bảo vệ dữ liệu cá nhân/Tổ chức bảo vệ dữ liệu cá nhân theo Phụ Lục 2 đính kèm theo Thỏa Thuận này. Việc thông báo bao gồm cả thông báo một cách kịp thời mọi sự thay đổi của các thông tin được quy định trong Phụ Lục 2.</w:t>
      </w:r>
    </w:p>
    <w:p w:rsidR="00000000" w:rsidDel="00000000" w:rsidP="00000000" w:rsidRDefault="00000000" w:rsidRPr="00000000" w14:paraId="0000015A">
      <w:pPr>
        <w:widowControl w:val="0"/>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sz w:val="20"/>
          <w:szCs w:val="20"/>
          <w:rtl w:val="0"/>
        </w:rPr>
        <w:t xml:space="preserve">Các Bên cam kết thực hiện yêu cầu của Chủ Thể Dữ Liệu trong vòng 72 giờ kể từ khi nhận được yêu cầu, trừ trường hợp pháp luật có quy định khác.</w:t>
      </w:r>
    </w:p>
    <w:p w:rsidR="00000000" w:rsidDel="00000000" w:rsidP="00000000" w:rsidRDefault="00000000" w:rsidRPr="00000000" w14:paraId="0000015B">
      <w:pPr>
        <w:widowControl w:val="0"/>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sz w:val="20"/>
          <w:szCs w:val="20"/>
          <w:rtl w:val="0"/>
        </w:rPr>
        <w:t xml:space="preserve">Các Bên cam kết xử lý Dữ Liệu Cá Nhân của trẻ em phải thực hiện theo nguyên tắc bảo vệ các quyền và lợi ích tốt nhất của trẻ em, phải xác minh tuổi của trẻ em trước khi Xử Lý Dữ Liệu Cá Nhân của trẻ em.</w:t>
      </w:r>
    </w:p>
    <w:p w:rsidR="00000000" w:rsidDel="00000000" w:rsidP="00000000" w:rsidRDefault="00000000" w:rsidRPr="00000000" w14:paraId="0000015C">
      <w:pPr>
        <w:pStyle w:val="Heading1"/>
        <w:keepNext w:val="0"/>
        <w:keepLines w:val="0"/>
        <w:widowControl w:val="0"/>
        <w:spacing w:after="40" w:before="0" w:lineRule="auto"/>
        <w:jc w:val="both"/>
        <w:rPr>
          <w:rFonts w:ascii="Times New Roman" w:cs="Times New Roman" w:eastAsia="Times New Roman" w:hAnsi="Times New Roman"/>
          <w:b w:val="1"/>
          <w:bCs w:val="1"/>
          <w:sz w:val="20"/>
          <w:szCs w:val="20"/>
        </w:rPr>
      </w:pPr>
      <w:bookmarkStart w:colFirst="0" w:colLast="0" w:name="_uzndm89eyir6" w:id="6"/>
      <w:bookmarkEnd w:id="6"/>
      <w:r w:rsidDel="00000000" w:rsidR="00000000" w:rsidRPr="00000000">
        <w:rPr>
          <w:rFonts w:ascii="Times New Roman" w:cs="Times New Roman" w:eastAsia="Times New Roman" w:hAnsi="Times New Roman"/>
          <w:b w:val="1"/>
          <w:bCs w:val="1"/>
          <w:sz w:val="20"/>
          <w:szCs w:val="20"/>
          <w:rtl w:val="0"/>
        </w:rPr>
        <w:t xml:space="preserve">ĐIỀU 3: QUYỀN VÀ NGHĨA VỤ CỦA CHỦ THỂ DỮ LIỆU</w:t>
      </w:r>
    </w:p>
    <w:p w:rsidR="00000000" w:rsidDel="00000000" w:rsidP="00000000" w:rsidRDefault="00000000" w:rsidRPr="00000000" w14:paraId="0000015D">
      <w:pPr>
        <w:widowControl w:val="0"/>
        <w:spacing w:after="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0"/>
          <w:szCs w:val="20"/>
          <w:rtl w:val="0"/>
        </w:rPr>
        <w:t xml:space="preserve">Quyền của Chủ Thể Dữ Liệu:</w:t>
      </w:r>
    </w:p>
    <w:p w:rsidR="00000000" w:rsidDel="00000000" w:rsidP="00000000" w:rsidRDefault="00000000" w:rsidRPr="00000000" w14:paraId="0000015E">
      <w:pPr>
        <w:widowControl w:val="0"/>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0"/>
          <w:szCs w:val="20"/>
          <w:rtl w:val="0"/>
        </w:rPr>
        <w:t xml:space="preserve">Được biết về hoạt động Xử Lý Dữ Liệu Cá Nhân;</w:t>
      </w:r>
    </w:p>
    <w:p w:rsidR="00000000" w:rsidDel="00000000" w:rsidP="00000000" w:rsidRDefault="00000000" w:rsidRPr="00000000" w14:paraId="0000015F">
      <w:pPr>
        <w:widowControl w:val="0"/>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sz w:val="20"/>
          <w:szCs w:val="20"/>
          <w:rtl w:val="0"/>
        </w:rPr>
        <w:t xml:space="preserve">Đồng ý hoặc không đồng ý cho phép Xử Lý Dữ Liệu Cá Nhân theo Thỏa Thuận này, trừ trường hợp luật có quy định khác;</w:t>
      </w:r>
    </w:p>
    <w:p w:rsidR="00000000" w:rsidDel="00000000" w:rsidP="00000000" w:rsidRDefault="00000000" w:rsidRPr="00000000" w14:paraId="00000160">
      <w:pPr>
        <w:widowControl w:val="0"/>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0"/>
          <w:szCs w:val="20"/>
          <w:rtl w:val="0"/>
        </w:rPr>
        <w:t xml:space="preserve">Truy cập để xem, chỉnh sửa hoặc yêu cầu chỉnh sửa Dữ Liệu Cá Nhân, trừ trường hợp luật có quy định khác;</w:t>
      </w:r>
    </w:p>
    <w:p w:rsidR="00000000" w:rsidDel="00000000" w:rsidP="00000000" w:rsidRDefault="00000000" w:rsidRPr="00000000" w14:paraId="00000161">
      <w:pPr>
        <w:widowControl w:val="0"/>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sz w:val="20"/>
          <w:szCs w:val="20"/>
          <w:rtl w:val="0"/>
        </w:rPr>
        <w:t xml:space="preserve">Rút lại sự đồng ý của mình, trừ trường hợp luật có quy định khác;</w:t>
      </w:r>
    </w:p>
    <w:p w:rsidR="00000000" w:rsidDel="00000000" w:rsidP="00000000" w:rsidRDefault="00000000" w:rsidRPr="00000000" w14:paraId="00000162">
      <w:pPr>
        <w:widowControl w:val="0"/>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0"/>
          <w:szCs w:val="20"/>
          <w:rtl w:val="0"/>
        </w:rPr>
        <w:t xml:space="preserve">Xóa hoặc yêu cầu xóa Dữ Liệu Cá Nhân;</w:t>
      </w:r>
    </w:p>
    <w:p w:rsidR="00000000" w:rsidDel="00000000" w:rsidP="00000000" w:rsidRDefault="00000000" w:rsidRPr="00000000" w14:paraId="00000163">
      <w:pPr>
        <w:widowControl w:val="0"/>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0"/>
          <w:szCs w:val="20"/>
          <w:rtl w:val="0"/>
        </w:rPr>
        <w:t xml:space="preserve">Yêu cầu hạn chế Xử Lý Dữ Liệu Cá Nhân, trừ trường hợp pháp luật có quy định khác. Việc hạn chế xử lý dữ liệu được thực hiện trong 72 giờ sau khi có yêu cầu của Chủ Thể Dữ Liệu, với toàn bộ Dữ Liệu Cá Nhân mà Chủ Thể Dữ Liệu yêu cầu hạn chế, trừ trường hợp pháp luật có quy định khác;</w:t>
      </w:r>
    </w:p>
    <w:p w:rsidR="00000000" w:rsidDel="00000000" w:rsidP="00000000" w:rsidRDefault="00000000" w:rsidRPr="00000000" w14:paraId="00000164">
      <w:pPr>
        <w:widowControl w:val="0"/>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sz w:val="20"/>
          <w:szCs w:val="20"/>
          <w:rtl w:val="0"/>
        </w:rPr>
        <w:t xml:space="preserve">Yêu cầu cung cấp cho bản thân Dữ Liệu Cá Nhân của mình, trừ trường hợp pháp luật có quy định khác;</w:t>
      </w:r>
    </w:p>
    <w:p w:rsidR="00000000" w:rsidDel="00000000" w:rsidP="00000000" w:rsidRDefault="00000000" w:rsidRPr="00000000" w14:paraId="00000165">
      <w:pPr>
        <w:widowControl w:val="0"/>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sz w:val="20"/>
          <w:szCs w:val="20"/>
          <w:rtl w:val="0"/>
        </w:rPr>
        <w:t xml:space="preserve">Phản đối việc Xử Lý Dữ Liệu Cá Nhân nhằm ngăn chặn hoặc hạn chế tiết lộ Dữ Liệu Cá Nhân hoặc sử dụng cho mục đích quảng cáo, tiếp thị, trừ trường hợp pháp luật có quy định khác.</w:t>
      </w:r>
    </w:p>
    <w:p w:rsidR="00000000" w:rsidDel="00000000" w:rsidP="00000000" w:rsidRDefault="00000000" w:rsidRPr="00000000" w14:paraId="00000166">
      <w:pPr>
        <w:widowControl w:val="0"/>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0"/>
          <w:szCs w:val="20"/>
          <w:rtl w:val="0"/>
        </w:rPr>
        <w:t xml:space="preserve">Khiếu nại, tố cáo, khởi kiện, yêu cầu bồi thường thiệt và tự bảo vệ hại theo quy định của pháp luật.</w:t>
      </w:r>
    </w:p>
    <w:p w:rsidR="00000000" w:rsidDel="00000000" w:rsidP="00000000" w:rsidRDefault="00000000" w:rsidRPr="00000000" w14:paraId="00000167">
      <w:pPr>
        <w:widowControl w:val="0"/>
        <w:spacing w:after="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0"/>
          <w:szCs w:val="20"/>
          <w:rtl w:val="0"/>
        </w:rPr>
        <w:t xml:space="preserve">Nghĩa vụ của Chủ Thể Dữ Liệu:</w:t>
      </w:r>
    </w:p>
    <w:p w:rsidR="00000000" w:rsidDel="00000000" w:rsidP="00000000" w:rsidRDefault="00000000" w:rsidRPr="00000000" w14:paraId="00000168">
      <w:pPr>
        <w:widowControl w:val="0"/>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0"/>
          <w:szCs w:val="20"/>
          <w:rtl w:val="0"/>
        </w:rPr>
        <w:t xml:space="preserve">Tự bảo vệ Dữ Liệu Cá Nhân của mình; yêu cầu các tổ chức, cá nhân khác có liên quan bảo vệ Dữ Liệu Cá Nhân của mình.</w:t>
      </w:r>
    </w:p>
    <w:p w:rsidR="00000000" w:rsidDel="00000000" w:rsidP="00000000" w:rsidRDefault="00000000" w:rsidRPr="00000000" w14:paraId="00000169">
      <w:pPr>
        <w:widowControl w:val="0"/>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0"/>
          <w:szCs w:val="20"/>
          <w:rtl w:val="0"/>
        </w:rPr>
        <w:t xml:space="preserve">Tôn trọng, bảo vệ Dữ Liệu Cá Nhân của người khác.</w:t>
      </w:r>
    </w:p>
    <w:p w:rsidR="00000000" w:rsidDel="00000000" w:rsidP="00000000" w:rsidRDefault="00000000" w:rsidRPr="00000000" w14:paraId="0000016A">
      <w:pPr>
        <w:widowControl w:val="0"/>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0"/>
          <w:szCs w:val="20"/>
          <w:rtl w:val="0"/>
        </w:rPr>
        <w:t xml:space="preserve">Cung cấp đầy đủ, chính xác Dữ Liệu Cá Nhân khi đồng ý cho phép xử lý Dữ Liệu Cá Nhân.</w:t>
      </w:r>
    </w:p>
    <w:p w:rsidR="00000000" w:rsidDel="00000000" w:rsidP="00000000" w:rsidRDefault="00000000" w:rsidRPr="00000000" w14:paraId="0000016B">
      <w:pPr>
        <w:widowControl w:val="0"/>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0"/>
          <w:szCs w:val="20"/>
          <w:rtl w:val="0"/>
        </w:rPr>
        <w:t xml:space="preserve">Tham gia tuyên truyền, phổ biến kỹ năng bảo vệ Dữ Liệu Cá Nhân.</w:t>
      </w:r>
    </w:p>
    <w:p w:rsidR="00000000" w:rsidDel="00000000" w:rsidP="00000000" w:rsidRDefault="00000000" w:rsidRPr="00000000" w14:paraId="0000016C">
      <w:pPr>
        <w:widowControl w:val="0"/>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0"/>
          <w:szCs w:val="20"/>
          <w:rtl w:val="0"/>
        </w:rPr>
        <w:t xml:space="preserve">Thực hiện quy định của pháp luật về bảo vệ Dữ Liệu Cá Nhân và tham gia phòng, chống các hành vi vi phạm quy định về bảo vệ Dữ Liệu Cá Nhân.</w:t>
      </w:r>
    </w:p>
    <w:p w:rsidR="00000000" w:rsidDel="00000000" w:rsidP="00000000" w:rsidRDefault="00000000" w:rsidRPr="00000000" w14:paraId="0000016D">
      <w:pPr>
        <w:pStyle w:val="Heading1"/>
        <w:keepNext w:val="0"/>
        <w:keepLines w:val="0"/>
        <w:widowControl w:val="0"/>
        <w:spacing w:after="40" w:before="0" w:lineRule="auto"/>
        <w:jc w:val="both"/>
        <w:rPr>
          <w:rFonts w:ascii="Times New Roman" w:cs="Times New Roman" w:eastAsia="Times New Roman" w:hAnsi="Times New Roman"/>
          <w:b w:val="1"/>
          <w:bCs w:val="1"/>
          <w:sz w:val="20"/>
          <w:szCs w:val="20"/>
        </w:rPr>
      </w:pPr>
      <w:bookmarkStart w:colFirst="0" w:colLast="0" w:name="_l4bu3l9kwwyh" w:id="7"/>
      <w:bookmarkEnd w:id="7"/>
      <w:r w:rsidDel="00000000" w:rsidR="00000000" w:rsidRPr="00000000">
        <w:rPr>
          <w:rFonts w:ascii="Times New Roman" w:cs="Times New Roman" w:eastAsia="Times New Roman" w:hAnsi="Times New Roman"/>
          <w:b w:val="1"/>
          <w:bCs w:val="1"/>
          <w:sz w:val="20"/>
          <w:szCs w:val="20"/>
          <w:rtl w:val="0"/>
        </w:rPr>
        <w:t xml:space="preserve">ĐIỀU 4: XÓA VÀ HỦY DỮ LIỆU CÁ NHÂN</w:t>
      </w:r>
    </w:p>
    <w:p w:rsidR="00000000" w:rsidDel="00000000" w:rsidP="00000000" w:rsidRDefault="00000000" w:rsidRPr="00000000" w14:paraId="0000016E">
      <w:pPr>
        <w:widowControl w:val="0"/>
        <w:shd w:fill="ffffff" w:val="clear"/>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0"/>
          <w:szCs w:val="20"/>
          <w:rtl w:val="0"/>
        </w:rPr>
        <w:t xml:space="preserve">Chủ Sở Hữu Dữ Liệu có quyền yêu cầu xóa Dữ Liệu Cá Nhân trong các trường hợp sau:</w:t>
      </w:r>
    </w:p>
    <w:p w:rsidR="00000000" w:rsidDel="00000000" w:rsidP="00000000" w:rsidRDefault="00000000" w:rsidRPr="00000000" w14:paraId="0000016F">
      <w:pPr>
        <w:widowControl w:val="0"/>
        <w:shd w:fill="ffffff" w:val="clear"/>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0"/>
          <w:szCs w:val="20"/>
          <w:rtl w:val="0"/>
        </w:rPr>
        <w:t xml:space="preserve">Nhận thấy không còn cần thiết cho mục đích thu thập đã đồng ý và chấp nhận các thiệt hại có thể xảy ra khi yêu cầu xóa Dữ Liệu Cá Nhân;</w:t>
      </w:r>
    </w:p>
    <w:p w:rsidR="00000000" w:rsidDel="00000000" w:rsidP="00000000" w:rsidRDefault="00000000" w:rsidRPr="00000000" w14:paraId="00000170">
      <w:pPr>
        <w:widowControl w:val="0"/>
        <w:shd w:fill="ffffff" w:val="clear"/>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0"/>
          <w:szCs w:val="20"/>
          <w:rtl w:val="0"/>
        </w:rPr>
        <w:t xml:space="preserve">Rút lại sự đồng ý cho phép Xử Lý Dữ Liệu Cá Nhân;</w:t>
      </w:r>
    </w:p>
    <w:p w:rsidR="00000000" w:rsidDel="00000000" w:rsidP="00000000" w:rsidRDefault="00000000" w:rsidRPr="00000000" w14:paraId="00000171">
      <w:pPr>
        <w:widowControl w:val="0"/>
        <w:shd w:fill="ffffff" w:val="clear"/>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0"/>
          <w:szCs w:val="20"/>
          <w:rtl w:val="0"/>
        </w:rPr>
        <w:t xml:space="preserve">Phản đối việc Xử Lý Dữ Liệu Cá Nhân và Bên Kiểm Soát và Bên Xử Lý Dữ Liệu Cá Nhân không có lý do chính đáng để tiếp tục Xử Lý Dữ Liệu Cá Nhân;</w:t>
      </w:r>
    </w:p>
    <w:p w:rsidR="00000000" w:rsidDel="00000000" w:rsidP="00000000" w:rsidRDefault="00000000" w:rsidRPr="00000000" w14:paraId="00000172">
      <w:pPr>
        <w:widowControl w:val="0"/>
        <w:shd w:fill="ffffff" w:val="clear"/>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0"/>
          <w:szCs w:val="20"/>
          <w:rtl w:val="0"/>
        </w:rPr>
        <w:t xml:space="preserve">Dữ Liệu Cá Nhân được xử lý không đúng với Mục Đích Xử Lý Dữ Liệu hoặc việc xử lý dữ liệu cá nhân là vi phạm quy định của pháp luật;</w:t>
      </w:r>
    </w:p>
    <w:p w:rsidR="00000000" w:rsidDel="00000000" w:rsidP="00000000" w:rsidRDefault="00000000" w:rsidRPr="00000000" w14:paraId="00000173">
      <w:pPr>
        <w:widowControl w:val="0"/>
        <w:shd w:fill="ffffff" w:val="clear"/>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0"/>
          <w:szCs w:val="20"/>
          <w:rtl w:val="0"/>
        </w:rPr>
        <w:t xml:space="preserve">Dữ Liệu Cá Nhân phải xóa theo quy định của pháp luật.</w:t>
      </w:r>
    </w:p>
    <w:p w:rsidR="00000000" w:rsidDel="00000000" w:rsidP="00000000" w:rsidRDefault="00000000" w:rsidRPr="00000000" w14:paraId="00000174">
      <w:pPr>
        <w:widowControl w:val="0"/>
        <w:shd w:fill="ffffff" w:val="clear"/>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0"/>
          <w:szCs w:val="20"/>
          <w:rtl w:val="0"/>
        </w:rPr>
        <w:t xml:space="preserve">Việc xóa Dữ Liệu Cá Nhân sẽ không áp dụng khi có đề nghị của Chủ Thể Dữ Liệu Cá Nhân trong các trường hợp:</w:t>
      </w:r>
    </w:p>
    <w:p w:rsidR="00000000" w:rsidDel="00000000" w:rsidP="00000000" w:rsidRDefault="00000000" w:rsidRPr="00000000" w14:paraId="00000175">
      <w:pPr>
        <w:widowControl w:val="0"/>
        <w:shd w:fill="ffffff" w:val="clear"/>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0"/>
          <w:szCs w:val="20"/>
          <w:rtl w:val="0"/>
        </w:rPr>
        <w:t xml:space="preserve">Pháp luật quy định không cho phép xóa Dữ Liệu Cá Nhân;</w:t>
      </w:r>
    </w:p>
    <w:p w:rsidR="00000000" w:rsidDel="00000000" w:rsidP="00000000" w:rsidRDefault="00000000" w:rsidRPr="00000000" w14:paraId="00000176">
      <w:pPr>
        <w:widowControl w:val="0"/>
        <w:shd w:fill="ffffff" w:val="clear"/>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0"/>
          <w:szCs w:val="20"/>
          <w:rtl w:val="0"/>
        </w:rPr>
        <w:t xml:space="preserve">Dữ Liệu Cá Nhân được xử lý bởi cơ quan nhà nước có thẩm quyền với mục đích phục vụ hoạt động của cơ quan nhà nước theo quy định của pháp luật;</w:t>
      </w:r>
    </w:p>
    <w:p w:rsidR="00000000" w:rsidDel="00000000" w:rsidP="00000000" w:rsidRDefault="00000000" w:rsidRPr="00000000" w14:paraId="00000177">
      <w:pPr>
        <w:widowControl w:val="0"/>
        <w:shd w:fill="ffffff" w:val="clear"/>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0"/>
          <w:szCs w:val="20"/>
          <w:rtl w:val="0"/>
        </w:rPr>
        <w:t xml:space="preserve">Dữ Liệu Cá Nhân đã được công khai theo quy định của pháp luật;</w:t>
      </w:r>
    </w:p>
    <w:p w:rsidR="00000000" w:rsidDel="00000000" w:rsidP="00000000" w:rsidRDefault="00000000" w:rsidRPr="00000000" w14:paraId="00000178">
      <w:pPr>
        <w:widowControl w:val="0"/>
        <w:shd w:fill="ffffff" w:val="clear"/>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0"/>
          <w:szCs w:val="20"/>
          <w:rtl w:val="0"/>
        </w:rPr>
        <w:t xml:space="preserve">Dữ Liệu Cá Nhân được xử lý nhằm phục vụ yêu cầu pháp lý, nghiên cứu khoa học, thống kê theo quy định của pháp luật;</w:t>
      </w:r>
    </w:p>
    <w:p w:rsidR="00000000" w:rsidDel="00000000" w:rsidP="00000000" w:rsidRDefault="00000000" w:rsidRPr="00000000" w14:paraId="00000179">
      <w:pPr>
        <w:widowControl w:val="0"/>
        <w:shd w:fill="ffffff" w:val="clear"/>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0"/>
          <w:szCs w:val="20"/>
          <w:rtl w:val="0"/>
        </w:rPr>
        <w:t xml:space="preserve">Trong trường hợp tình trạng khẩn cấp về quốc phòng, an ninh quốc gia, trật tự an toàn xã hội, thảm họa lớn, dịch bệnh nguy hiểm; khi có nguy cơ đe dọa an ninh, quốc phòng nhưng chưa đến mức ban bố tình trạng khẩn cấp; phòng, chống bạo loạn, khủng bố, phòng, chống tội phạm và vi phạm pháp luật;</w:t>
      </w:r>
    </w:p>
    <w:p w:rsidR="00000000" w:rsidDel="00000000" w:rsidP="00000000" w:rsidRDefault="00000000" w:rsidRPr="00000000" w14:paraId="0000017A">
      <w:pPr>
        <w:widowControl w:val="0"/>
        <w:shd w:fill="ffffff" w:val="clear"/>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0"/>
          <w:szCs w:val="20"/>
          <w:rtl w:val="0"/>
        </w:rPr>
        <w:t xml:space="preserve">Ứng phó với tình huống khẩn cấp đe dọa đến tính mạng, sức khỏe hoặc sự an toàn của Chủ Thể Dữ Liệu hoặc cá nhân khác.</w:t>
      </w:r>
    </w:p>
    <w:p w:rsidR="00000000" w:rsidDel="00000000" w:rsidP="00000000" w:rsidRDefault="00000000" w:rsidRPr="00000000" w14:paraId="0000017B">
      <w:pPr>
        <w:widowControl w:val="0"/>
        <w:shd w:fill="ffffff" w:val="clear"/>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0"/>
          <w:szCs w:val="20"/>
          <w:rtl w:val="0"/>
        </w:rPr>
        <w:t xml:space="preserve">Việc xóa không thể khôi phục, hủy Dữ Liệu Cá Nhân của trẻ em được áp dụng trong các trường hợp sau:</w:t>
      </w:r>
    </w:p>
    <w:p w:rsidR="00000000" w:rsidDel="00000000" w:rsidP="00000000" w:rsidRDefault="00000000" w:rsidRPr="00000000" w14:paraId="0000017C">
      <w:pPr>
        <w:widowControl w:val="0"/>
        <w:shd w:fill="ffffff" w:val="clear"/>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0"/>
          <w:szCs w:val="20"/>
          <w:rtl w:val="0"/>
        </w:rPr>
        <w:t xml:space="preserve">Việc Xử Lý Dữ Liệu không đúng mục đích hoặc đã hoàn thành mục đích xử lý Dữ Liệu Cá Nhân của trẻ em, trừ trường hợp pháp luật có quy định khác;</w:t>
      </w:r>
    </w:p>
    <w:p w:rsidR="00000000" w:rsidDel="00000000" w:rsidP="00000000" w:rsidRDefault="00000000" w:rsidRPr="00000000" w14:paraId="0000017D">
      <w:pPr>
        <w:widowControl w:val="0"/>
        <w:shd w:fill="ffffff" w:val="clear"/>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0"/>
          <w:szCs w:val="20"/>
          <w:rtl w:val="0"/>
        </w:rPr>
        <w:t xml:space="preserve">Cha, mẹ hoặc người giám hộ của trẻ em rút lại sự đồng ý cho phép Xử Lý Dữ Liệu Cá Nhân của trẻ em, trừ trường hợp pháp luật có quy định khác;</w:t>
      </w:r>
    </w:p>
    <w:p w:rsidR="00000000" w:rsidDel="00000000" w:rsidP="00000000" w:rsidRDefault="00000000" w:rsidRPr="00000000" w14:paraId="0000017E">
      <w:pPr>
        <w:widowControl w:val="0"/>
        <w:shd w:fill="ffffff" w:val="clear"/>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0"/>
          <w:szCs w:val="20"/>
          <w:rtl w:val="0"/>
        </w:rPr>
        <w:t xml:space="preserve">Theo yêu cầu của cơ quan chức năng có thẩm quyền khi có đủ căn cứ chứng minh việc Xử Lý Dữ Liệu Cá Nhân gây ảnh hưởng đến quyền và lợi ích hợp pháp của trẻ em, trừ trường hợp pháp luật có quy định khác.</w:t>
      </w:r>
    </w:p>
    <w:p w:rsidR="00000000" w:rsidDel="00000000" w:rsidP="00000000" w:rsidRDefault="00000000" w:rsidRPr="00000000" w14:paraId="0000017F">
      <w:pPr>
        <w:pStyle w:val="Heading1"/>
        <w:keepNext w:val="0"/>
        <w:keepLines w:val="0"/>
        <w:widowControl w:val="0"/>
        <w:spacing w:after="40" w:before="0" w:lineRule="auto"/>
        <w:jc w:val="both"/>
        <w:rPr>
          <w:rFonts w:ascii="Times New Roman" w:cs="Times New Roman" w:eastAsia="Times New Roman" w:hAnsi="Times New Roman"/>
          <w:b w:val="1"/>
          <w:bCs w:val="1"/>
          <w:sz w:val="20"/>
          <w:szCs w:val="20"/>
        </w:rPr>
      </w:pPr>
      <w:bookmarkStart w:colFirst="0" w:colLast="0" w:name="_lx9xx0bldqie" w:id="8"/>
      <w:bookmarkEnd w:id="8"/>
      <w:r w:rsidDel="00000000" w:rsidR="00000000" w:rsidRPr="00000000">
        <w:rPr>
          <w:rFonts w:ascii="Times New Roman" w:cs="Times New Roman" w:eastAsia="Times New Roman" w:hAnsi="Times New Roman"/>
          <w:b w:val="1"/>
          <w:bCs w:val="1"/>
          <w:sz w:val="20"/>
          <w:szCs w:val="20"/>
          <w:rtl w:val="0"/>
        </w:rPr>
        <w:t xml:space="preserve">ĐIỀU 5: ĐIỀU KHOẢN CHUNG</w:t>
      </w:r>
    </w:p>
    <w:p w:rsidR="00000000" w:rsidDel="00000000" w:rsidP="00000000" w:rsidRDefault="00000000" w:rsidRPr="00000000" w14:paraId="00000180">
      <w:pPr>
        <w:widowControl w:val="0"/>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0"/>
          <w:szCs w:val="20"/>
          <w:rtl w:val="0"/>
        </w:rPr>
        <w:t xml:space="preserve">Thỏa Thuận này là một phần không tách rời của Hợp Đồng. Nếu có bất kỳ sự không nhất quán nào giữa Thỏa Thuận này và Hợp Đồng, các nội dung tại Thỏa Thuận này sẽ được ưu tiên áp dụng.</w:t>
      </w:r>
    </w:p>
    <w:p w:rsidR="00000000" w:rsidDel="00000000" w:rsidP="00000000" w:rsidRDefault="00000000" w:rsidRPr="00000000" w14:paraId="00000181">
      <w:pPr>
        <w:widowControl w:val="0"/>
        <w:spacing w:after="40" w:lineRule="auto"/>
        <w:jc w:val="both"/>
        <w:rPr>
          <w:rFonts w:ascii="Times New Roman" w:cs="Times New Roman" w:eastAsia="Times New Roman" w:hAnsi="Times New Roman"/>
          <w:sz w:val="20"/>
          <w:szCs w:val="20"/>
        </w:rPr>
        <w:sectPr>
          <w:type w:val="continuous"/>
          <w:pgSz w:h="16838" w:w="11906" w:orient="portrait"/>
          <w:pgMar w:bottom="900" w:top="810" w:left="630" w:right="656" w:header="0" w:footer="720"/>
          <w:cols w:equalWidth="0" w:num="2">
            <w:col w:space="450" w:w="5085"/>
            <w:col w:space="0" w:w="5085"/>
          </w:cols>
        </w:sectPr>
      </w:pPr>
      <w:r w:rsidDel="00000000" w:rsidR="00000000" w:rsidRPr="00000000">
        <w:rPr>
          <w:rFonts w:ascii="Times New Roman" w:cs="Times New Roman" w:eastAsia="Times New Roman" w:hAnsi="Times New Roman"/>
          <w:sz w:val="20"/>
          <w:szCs w:val="20"/>
          <w:rtl w:val="0"/>
        </w:rPr>
        <w:t xml:space="preserve">5.2</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sz w:val="20"/>
          <w:szCs w:val="20"/>
          <w:rtl w:val="0"/>
        </w:rPr>
        <w:t xml:space="preserve">Thỏa Thuận này có hiệu lực đồng thời với Hợp Đồng và là một phần không tách rời của Hợp Đồng kể từ ngày ký kết.</w:t>
      </w:r>
    </w:p>
    <w:p w:rsidR="00000000" w:rsidDel="00000000" w:rsidP="00000000" w:rsidRDefault="00000000" w:rsidRPr="00000000" w14:paraId="00000182">
      <w:pPr>
        <w:widowControl w:val="0"/>
        <w:spacing w:after="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3">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4">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5">
      <w:pPr>
        <w:widowControl w:val="0"/>
        <w:spacing w:after="240" w:before="240" w:line="240" w:lineRule="auto"/>
        <w:jc w:val="center"/>
        <w:rPr>
          <w:rFonts w:ascii="Times New Roman" w:cs="Times New Roman" w:eastAsia="Times New Roman" w:hAnsi="Times New Roman"/>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86">
      <w:pPr>
        <w:widowControl w:val="0"/>
        <w:spacing w:after="240" w:before="24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PHỤ LỤC 1</w:t>
      </w:r>
    </w:p>
    <w:p w:rsidR="00000000" w:rsidDel="00000000" w:rsidP="00000000" w:rsidRDefault="00000000" w:rsidRPr="00000000" w14:paraId="00000187">
      <w:pPr>
        <w:widowControl w:val="0"/>
        <w:spacing w:after="240" w:before="24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LOẠI DỮ LIỆU CÁ NHÂN ĐƯỢC XỬ LÝ</w:t>
      </w:r>
    </w:p>
    <w:p w:rsidR="00000000" w:rsidDel="00000000" w:rsidP="00000000" w:rsidRDefault="00000000" w:rsidRPr="00000000" w14:paraId="00000188">
      <w:pPr>
        <w:widowControl w:val="0"/>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w:t>
      </w:r>
      <w:r w:rsidDel="00000000" w:rsidR="00000000" w:rsidRPr="00000000">
        <w:rPr>
          <w:rFonts w:ascii="Times New Roman" w:cs="Times New Roman" w:eastAsia="Times New Roman" w:hAnsi="Times New Roman"/>
          <w:sz w:val="20"/>
          <w:szCs w:val="20"/>
          <w:rtl w:val="0"/>
        </w:rPr>
        <w:tab/>
      </w:r>
      <w:r w:rsidDel="00000000" w:rsidR="00000000" w:rsidRPr="00000000">
        <w:rPr>
          <w:rFonts w:ascii="Times New Roman" w:cs="Times New Roman" w:eastAsia="Times New Roman" w:hAnsi="Times New Roman"/>
          <w:b w:val="1"/>
          <w:bCs w:val="1"/>
          <w:sz w:val="20"/>
          <w:szCs w:val="20"/>
          <w:rtl w:val="0"/>
        </w:rPr>
        <w:t xml:space="preserve">Dữ liệu cá nhân cơ bản</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89">
      <w:pPr>
        <w:widowControl w:val="0"/>
        <w:shd w:fill="ffffff" w:val="clear"/>
        <w:spacing w:after="120" w:before="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tab/>
        <w:t xml:space="preserve">Họ, chữ đệm và tên khai sinh, tên gọi khác (nếu có);</w:t>
      </w:r>
    </w:p>
    <w:p w:rsidR="00000000" w:rsidDel="00000000" w:rsidP="00000000" w:rsidRDefault="00000000" w:rsidRPr="00000000" w14:paraId="0000018A">
      <w:pPr>
        <w:widowControl w:val="0"/>
        <w:shd w:fill="ffffff" w:val="clear"/>
        <w:spacing w:after="120" w:before="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tab/>
        <w:t xml:space="preserve">Ngày, tháng, năm sinh; ngày, tháng, năm chết hoặc mất tích;</w:t>
      </w:r>
    </w:p>
    <w:p w:rsidR="00000000" w:rsidDel="00000000" w:rsidP="00000000" w:rsidRDefault="00000000" w:rsidRPr="00000000" w14:paraId="0000018B">
      <w:pPr>
        <w:widowControl w:val="0"/>
        <w:shd w:fill="ffffff" w:val="clear"/>
        <w:spacing w:after="120" w:before="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tab/>
        <w:t xml:space="preserve">Giới tính;</w:t>
      </w:r>
    </w:p>
    <w:p w:rsidR="00000000" w:rsidDel="00000000" w:rsidP="00000000" w:rsidRDefault="00000000" w:rsidRPr="00000000" w14:paraId="0000018C">
      <w:pPr>
        <w:widowControl w:val="0"/>
        <w:shd w:fill="ffffff" w:val="clear"/>
        <w:spacing w:after="120" w:before="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tab/>
        <w:t xml:space="preserve">Nơi sinh, nơi đăng ký khai sinh, nơi thường trú, nơi tạm trú, nơi ở hiện tại, quê quán, địa chỉ liên hệ;</w:t>
      </w:r>
    </w:p>
    <w:p w:rsidR="00000000" w:rsidDel="00000000" w:rsidP="00000000" w:rsidRDefault="00000000" w:rsidRPr="00000000" w14:paraId="0000018D">
      <w:pPr>
        <w:widowControl w:val="0"/>
        <w:shd w:fill="ffffff" w:val="clear"/>
        <w:spacing w:after="120" w:before="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tab/>
        <w:t xml:space="preserve">Quốc tịch;</w:t>
      </w:r>
    </w:p>
    <w:p w:rsidR="00000000" w:rsidDel="00000000" w:rsidP="00000000" w:rsidRDefault="00000000" w:rsidRPr="00000000" w14:paraId="0000018E">
      <w:pPr>
        <w:widowControl w:val="0"/>
        <w:shd w:fill="ffffff" w:val="clear"/>
        <w:spacing w:after="120" w:before="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tab/>
        <w:t xml:space="preserve">Hình ảnh của cá nhân;</w:t>
      </w:r>
    </w:p>
    <w:p w:rsidR="00000000" w:rsidDel="00000000" w:rsidP="00000000" w:rsidRDefault="00000000" w:rsidRPr="00000000" w14:paraId="0000018F">
      <w:pPr>
        <w:widowControl w:val="0"/>
        <w:shd w:fill="ffffff" w:val="clear"/>
        <w:spacing w:after="120" w:before="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tab/>
        <w:t xml:space="preserve">Số điện thoại, số định danh cá nhân, số hộ chiếu, số giấy phép lái xe, số biển số xe;</w:t>
      </w:r>
    </w:p>
    <w:p w:rsidR="00000000" w:rsidDel="00000000" w:rsidP="00000000" w:rsidRDefault="00000000" w:rsidRPr="00000000" w14:paraId="00000190">
      <w:pPr>
        <w:widowControl w:val="0"/>
        <w:shd w:fill="ffffff" w:val="clear"/>
        <w:spacing w:after="120" w:before="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tab/>
        <w:t xml:space="preserve">Tình trạng hôn nhân;</w:t>
      </w:r>
    </w:p>
    <w:p w:rsidR="00000000" w:rsidDel="00000000" w:rsidP="00000000" w:rsidRDefault="00000000" w:rsidRPr="00000000" w14:paraId="00000191">
      <w:pPr>
        <w:widowControl w:val="0"/>
        <w:shd w:fill="ffffff" w:val="clear"/>
        <w:spacing w:after="120" w:before="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tab/>
        <w:t xml:space="preserve">Thông tin về mối quan hệ gia đình (cha mẹ, con cái, vợ, chồng);</w:t>
      </w:r>
    </w:p>
    <w:p w:rsidR="00000000" w:rsidDel="00000000" w:rsidP="00000000" w:rsidRDefault="00000000" w:rsidRPr="00000000" w14:paraId="00000192">
      <w:pPr>
        <w:widowControl w:val="0"/>
        <w:shd w:fill="ffffff" w:val="clear"/>
        <w:spacing w:after="120" w:before="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tab/>
        <w:t xml:space="preserve">Thông tin về tài khoản số của cá nhân; </w:t>
      </w:r>
    </w:p>
    <w:p w:rsidR="00000000" w:rsidDel="00000000" w:rsidP="00000000" w:rsidRDefault="00000000" w:rsidRPr="00000000" w14:paraId="00000193">
      <w:pPr>
        <w:widowControl w:val="0"/>
        <w:shd w:fill="ffffff" w:val="clear"/>
        <w:spacing w:after="120" w:before="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tab/>
        <w:t xml:space="preserve">Các thông tin khác gắn liền với một con người cụ thể hoặc giúp xác định một con người cụ thể mà không phải là Dữ Liệu Cá Nhân Nhạy Cảm; </w:t>
      </w:r>
    </w:p>
    <w:p w:rsidR="00000000" w:rsidDel="00000000" w:rsidP="00000000" w:rsidRDefault="00000000" w:rsidRPr="00000000" w14:paraId="00000194">
      <w:pPr>
        <w:widowControl w:val="0"/>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II.</w:t>
      </w:r>
      <w:r w:rsidDel="00000000" w:rsidR="00000000" w:rsidRPr="00000000">
        <w:rPr>
          <w:rFonts w:ascii="Times New Roman" w:cs="Times New Roman" w:eastAsia="Times New Roman" w:hAnsi="Times New Roman"/>
          <w:sz w:val="20"/>
          <w:szCs w:val="20"/>
          <w:rtl w:val="0"/>
        </w:rPr>
        <w:tab/>
      </w:r>
      <w:r w:rsidDel="00000000" w:rsidR="00000000" w:rsidRPr="00000000">
        <w:rPr>
          <w:rFonts w:ascii="Times New Roman" w:cs="Times New Roman" w:eastAsia="Times New Roman" w:hAnsi="Times New Roman"/>
          <w:b w:val="1"/>
          <w:bCs w:val="1"/>
          <w:sz w:val="20"/>
          <w:szCs w:val="20"/>
          <w:rtl w:val="0"/>
        </w:rPr>
        <w:t xml:space="preserve">Dữ liệu cá nhân nhạy cảm:</w:t>
      </w:r>
    </w:p>
    <w:p w:rsidR="00000000" w:rsidDel="00000000" w:rsidP="00000000" w:rsidRDefault="00000000" w:rsidRPr="00000000" w14:paraId="00000195">
      <w:pPr>
        <w:widowControl w:val="0"/>
        <w:shd w:fill="ffffff" w:val="clear"/>
        <w:spacing w:after="120" w:before="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tab/>
      </w:r>
      <w:r w:rsidDel="00000000" w:rsidR="00000000" w:rsidRPr="00000000">
        <w:rPr>
          <w:rFonts w:ascii="Times New Roman" w:cs="Times New Roman" w:eastAsia="Times New Roman" w:hAnsi="Times New Roman"/>
          <w:sz w:val="18"/>
          <w:szCs w:val="18"/>
          <w:highlight w:val="white"/>
          <w:rtl w:val="0"/>
        </w:rPr>
        <w:t xml:space="preserve">Dữ liệu tiết lộ nguồn gốc chủng tộc, nguồn gốc dân tộc;</w:t>
      </w:r>
      <w:r w:rsidDel="00000000" w:rsidR="00000000" w:rsidRPr="00000000">
        <w:rPr>
          <w:rtl w:val="0"/>
        </w:rPr>
      </w:r>
    </w:p>
    <w:p w:rsidR="00000000" w:rsidDel="00000000" w:rsidP="00000000" w:rsidRDefault="00000000" w:rsidRPr="00000000" w14:paraId="00000196">
      <w:pPr>
        <w:widowControl w:val="0"/>
        <w:shd w:fill="ffffff" w:val="clear"/>
        <w:spacing w:after="120" w:before="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w:t>
        <w:tab/>
        <w:t xml:space="preserve">Quan điểm chính trị, quan điểm tôn giáo; tín ngưỡng;</w:t>
      </w:r>
    </w:p>
    <w:p w:rsidR="00000000" w:rsidDel="00000000" w:rsidP="00000000" w:rsidRDefault="00000000" w:rsidRPr="00000000" w14:paraId="00000197">
      <w:pPr>
        <w:widowControl w:val="0"/>
        <w:shd w:fill="ffffff" w:val="clear"/>
        <w:spacing w:after="120" w:before="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tab/>
        <w:t xml:space="preserve">Tình trạng sức khỏe;</w:t>
      </w:r>
    </w:p>
    <w:p w:rsidR="00000000" w:rsidDel="00000000" w:rsidP="00000000" w:rsidRDefault="00000000" w:rsidRPr="00000000" w14:paraId="00000198">
      <w:pPr>
        <w:widowControl w:val="0"/>
        <w:shd w:fill="ffffff" w:val="clear"/>
        <w:spacing w:after="120" w:before="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w:t>
        <w:tab/>
        <w:t xml:space="preserve">Thông tin đời  sống riêng, bí mật cá nhân, bí mật gia đình;.</w:t>
        <w:tab/>
      </w:r>
    </w:p>
    <w:p w:rsidR="00000000" w:rsidDel="00000000" w:rsidP="00000000" w:rsidRDefault="00000000" w:rsidRPr="00000000" w14:paraId="00000199">
      <w:pPr>
        <w:widowControl w:val="0"/>
        <w:shd w:fill="ffffff" w:val="clear"/>
        <w:spacing w:after="120" w:before="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tab/>
        <w:t xml:space="preserve">Dữ liệu sinh trắc học, đặc điểm di truyền; và/hoặc</w:t>
      </w:r>
    </w:p>
    <w:p w:rsidR="00000000" w:rsidDel="00000000" w:rsidP="00000000" w:rsidRDefault="00000000" w:rsidRPr="00000000" w14:paraId="0000019A">
      <w:pPr>
        <w:widowControl w:val="0"/>
        <w:shd w:fill="ffffff" w:val="clear"/>
        <w:spacing w:after="120" w:before="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tab/>
        <w:t xml:space="preserve">Thông tin về đời sống tình dục, xu hướng tình dục của cá nhân; và/hoặc</w:t>
      </w:r>
    </w:p>
    <w:p w:rsidR="00000000" w:rsidDel="00000000" w:rsidP="00000000" w:rsidRDefault="00000000" w:rsidRPr="00000000" w14:paraId="0000019B">
      <w:pPr>
        <w:widowControl w:val="0"/>
        <w:shd w:fill="ffffff" w:val="clear"/>
        <w:spacing w:after="120" w:before="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tab/>
        <w:t xml:space="preserve">Dữ liệu về tội phạm, hành vi phạm tội được thu thập, lưu trữ bởi các cơ quan thực thi pháp luật; và/hoặc</w:t>
      </w:r>
    </w:p>
    <w:p w:rsidR="00000000" w:rsidDel="00000000" w:rsidP="00000000" w:rsidRDefault="00000000" w:rsidRPr="00000000" w14:paraId="0000019C">
      <w:pPr>
        <w:widowControl w:val="0"/>
        <w:shd w:fill="ffffff" w:val="clear"/>
        <w:spacing w:after="120" w:before="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tab/>
      </w:r>
      <w:r w:rsidDel="00000000" w:rsidR="00000000" w:rsidRPr="00000000">
        <w:rPr>
          <w:rFonts w:ascii="Times New Roman" w:cs="Times New Roman" w:eastAsia="Times New Roman" w:hAnsi="Times New Roman"/>
          <w:sz w:val="20"/>
          <w:szCs w:val="20"/>
          <w:highlight w:val="white"/>
          <w:rtl w:val="0"/>
        </w:rPr>
        <w:t xml:space="preserve">Thông tin tên đăng nhập và mật khẩu truy cập tài khoản định danh điện tử của cá nhân; hình ảnh thẻ căn cước, thẻ căn cước công dân, chứng minh nhân dân;</w:t>
      </w:r>
      <w:r w:rsidDel="00000000" w:rsidR="00000000" w:rsidRPr="00000000">
        <w:rPr>
          <w:rtl w:val="0"/>
        </w:rPr>
      </w:r>
    </w:p>
    <w:p w:rsidR="00000000" w:rsidDel="00000000" w:rsidP="00000000" w:rsidRDefault="00000000" w:rsidRPr="00000000" w14:paraId="0000019D">
      <w:pPr>
        <w:widowControl w:val="0"/>
        <w:shd w:fill="ffffff" w:val="clear"/>
        <w:spacing w:after="120" w:before="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w:t>
        <w:tab/>
      </w:r>
      <w:r w:rsidDel="00000000" w:rsidR="00000000" w:rsidRPr="00000000">
        <w:rPr>
          <w:rFonts w:ascii="Times New Roman" w:cs="Times New Roman" w:eastAsia="Times New Roman" w:hAnsi="Times New Roman"/>
          <w:sz w:val="20"/>
          <w:szCs w:val="20"/>
          <w:highlight w:val="white"/>
          <w:rtl w:val="0"/>
        </w:rPr>
        <w:t xml:space="preserve">Tên đăng nhập, mật khẩu truy cập của tài khoản ngân hàng; thông tin thẻ ngân hàng, dữ liệu về lịch sử giao dịch của tài khoản ngân hàng; thông tin tài chính, tín dụng và các thông tin về hoạt động, lịch sử giao dịch tài chính, chứng khoán, bảo hiểm của khách hàng tại các tổ chức tín dụng, chi nhánh ngân hàng nước ngoài, tổ chức cung ứng dịch vụ trung gian thanh toán, chứng khoán, bảo hiểm, các tổ chức được phép khác;</w:t>
      </w:r>
      <w:r w:rsidDel="00000000" w:rsidR="00000000" w:rsidRPr="00000000">
        <w:rPr>
          <w:rtl w:val="0"/>
        </w:rPr>
      </w:r>
    </w:p>
    <w:p w:rsidR="00000000" w:rsidDel="00000000" w:rsidP="00000000" w:rsidRDefault="00000000" w:rsidRPr="00000000" w14:paraId="0000019E">
      <w:pPr>
        <w:widowControl w:val="0"/>
        <w:shd w:fill="ffffff" w:val="clear"/>
        <w:spacing w:after="120" w:before="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tab/>
        <w:t xml:space="preserve">Dữ liệu về vị trí của cá nhân được xác định qua dịch vụ định vị; và/hoặc</w:t>
      </w:r>
    </w:p>
    <w:p w:rsidR="00000000" w:rsidDel="00000000" w:rsidP="00000000" w:rsidRDefault="00000000" w:rsidRPr="00000000" w14:paraId="0000019F">
      <w:pPr>
        <w:widowControl w:val="0"/>
        <w:shd w:fill="ffffff" w:val="clear"/>
        <w:spacing w:after="120" w:before="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highlight w:val="white"/>
          <w:rtl w:val="0"/>
        </w:rPr>
        <w:t xml:space="preserve">11. </w:t>
        <w:tab/>
        <w:t xml:space="preserve">Dữ liệu </w:t>
      </w:r>
      <w:r w:rsidDel="00000000" w:rsidR="00000000" w:rsidRPr="00000000">
        <w:rPr>
          <w:rFonts w:ascii="Times New Roman" w:cs="Times New Roman" w:eastAsia="Times New Roman" w:hAnsi="Times New Roman"/>
          <w:sz w:val="20"/>
          <w:szCs w:val="20"/>
          <w:rtl w:val="0"/>
        </w:rPr>
        <w:t xml:space="preserve">theo</w:t>
      </w:r>
      <w:r w:rsidDel="00000000" w:rsidR="00000000" w:rsidRPr="00000000">
        <w:rPr>
          <w:rFonts w:ascii="Times New Roman" w:cs="Times New Roman" w:eastAsia="Times New Roman" w:hAnsi="Times New Roman"/>
          <w:sz w:val="18"/>
          <w:szCs w:val="18"/>
          <w:highlight w:val="white"/>
          <w:rtl w:val="0"/>
        </w:rPr>
        <w:t xml:space="preserve"> dõi hành vi, hoạt động sử dụng dịch vụ viễn thông, mạng xã hội, dịch vụ truyền thông trực tuyến và các dịch vụ khác trên không gian mạng;</w:t>
      </w:r>
      <w:r w:rsidDel="00000000" w:rsidR="00000000" w:rsidRPr="00000000">
        <w:rPr>
          <w:rtl w:val="0"/>
        </w:rPr>
      </w:r>
    </w:p>
    <w:p w:rsidR="00000000" w:rsidDel="00000000" w:rsidP="00000000" w:rsidRDefault="00000000" w:rsidRPr="00000000" w14:paraId="000001A0">
      <w:pPr>
        <w:widowControl w:val="0"/>
        <w:shd w:fill="ffffff" w:val="clear"/>
        <w:spacing w:after="120" w:before="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tab/>
      </w:r>
      <w:r w:rsidDel="00000000" w:rsidR="00000000" w:rsidRPr="00000000">
        <w:rPr>
          <w:rFonts w:ascii="Times New Roman" w:cs="Times New Roman" w:eastAsia="Times New Roman" w:hAnsi="Times New Roman"/>
          <w:sz w:val="18"/>
          <w:szCs w:val="18"/>
          <w:highlight w:val="white"/>
          <w:rtl w:val="0"/>
        </w:rPr>
        <w:t xml:space="preserve">Dữ liệu cá nhân khác được pháp luật quy định cần giữ bí mật hoặc cần có biện pháp bảo mật chặt chẽ.</w:t>
      </w:r>
      <w:r w:rsidDel="00000000" w:rsidR="00000000" w:rsidRPr="00000000">
        <w:rPr>
          <w:rtl w:val="0"/>
        </w:rPr>
      </w:r>
    </w:p>
    <w:p w:rsidR="00000000" w:rsidDel="00000000" w:rsidP="00000000" w:rsidRDefault="00000000" w:rsidRPr="00000000" w14:paraId="000001A1">
      <w:pPr>
        <w:widowControl w:val="0"/>
        <w:spacing w:after="240" w:before="24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1A2">
      <w:pPr>
        <w:widowControl w:val="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A3">
      <w:pPr>
        <w:widowControl w:val="0"/>
        <w:spacing w:after="240" w:before="240" w:line="240" w:lineRule="auto"/>
        <w:jc w:val="center"/>
        <w:rPr>
          <w:rFonts w:ascii="Times New Roman" w:cs="Times New Roman" w:eastAsia="Times New Roman" w:hAnsi="Times New Roman"/>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A4">
      <w:pPr>
        <w:widowControl w:val="0"/>
        <w:spacing w:after="240" w:before="24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PHỤ LỤC 2 - CHUYÊN VIÊN/TỔ CHỨC BẢO VỆ DỮ LIỆU CÁ NHÂN</w:t>
      </w:r>
    </w:p>
    <w:tbl>
      <w:tblPr>
        <w:tblStyle w:val="Table6"/>
        <w:tblW w:w="916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4"/>
        <w:gridCol w:w="2352"/>
        <w:gridCol w:w="1907"/>
        <w:gridCol w:w="4129"/>
        <w:tblGridChange w:id="0">
          <w:tblGrid>
            <w:gridCol w:w="774"/>
            <w:gridCol w:w="2352"/>
            <w:gridCol w:w="1907"/>
            <w:gridCol w:w="4129"/>
          </w:tblGrid>
        </w:tblGridChange>
      </w:tblGrid>
      <w:tr>
        <w:trPr>
          <w:cantSplit w:val="0"/>
          <w:trHeight w:val="480" w:hRule="atLeast"/>
          <w:tblHeader w:val="0"/>
        </w:trPr>
        <w:tc>
          <w:tcPr>
            <w:vMerge w:val="restart"/>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A5">
            <w:pPr>
              <w:widowControl w:val="0"/>
              <w:spacing w:after="240" w:before="240" w:line="240" w:lineRule="auto"/>
              <w:ind w:left="-1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gridSpan w:val="3"/>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A6">
            <w:pPr>
              <w:widowControl w:val="0"/>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Bộ phận được phân công thực hiện nhiệm vụ bảo vệ dữ liệu cá nhân (</w:t>
            </w:r>
            <w:r w:rsidDel="00000000" w:rsidR="00000000" w:rsidRPr="00000000">
              <w:rPr>
                <w:rFonts w:ascii="Times New Roman" w:cs="Times New Roman" w:eastAsia="Times New Roman" w:hAnsi="Times New Roman"/>
                <w:i w:val="1"/>
                <w:iCs w:val="1"/>
                <w:sz w:val="20"/>
                <w:szCs w:val="20"/>
                <w:rtl w:val="0"/>
              </w:rPr>
              <w:t xml:space="preserve">kèm theo bản sao quyết định phân công hoặc các giấy tờ khác có liên quan tới việc phân công thực hiện nhiệm vụ bảo vệ dữ liệu cá nhân</w:t>
            </w:r>
            <w:r w:rsidDel="00000000" w:rsidR="00000000" w:rsidRPr="00000000">
              <w:rPr>
                <w:rFonts w:ascii="Times New Roman" w:cs="Times New Roman" w:eastAsia="Times New Roman" w:hAnsi="Times New Roman"/>
                <w:sz w:val="20"/>
                <w:szCs w:val="20"/>
                <w:rtl w:val="0"/>
              </w:rPr>
              <w:t xml:space="preserve">)</w:t>
            </w:r>
          </w:p>
        </w:tc>
      </w:tr>
      <w:tr>
        <w:trPr>
          <w:cantSplit w:val="0"/>
          <w:trHeight w:val="2595" w:hRule="atLeast"/>
          <w:tblHeader w:val="0"/>
        </w:trPr>
        <w:tc>
          <w:tcPr>
            <w:vMerge w:val="continue"/>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gridSpan w:val="3"/>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AA">
            <w:pPr>
              <w:widowControl w:val="0"/>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Tên bộ phận:</w:t>
            </w:r>
          </w:p>
          <w:p w:rsidR="00000000" w:rsidDel="00000000" w:rsidP="00000000" w:rsidRDefault="00000000" w:rsidRPr="00000000" w14:paraId="000001AB">
            <w:pPr>
              <w:widowControl w:val="0"/>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Điện thoại: ………………………                </w:t>
              <w:tab/>
            </w:r>
          </w:p>
          <w:p w:rsidR="00000000" w:rsidDel="00000000" w:rsidP="00000000" w:rsidRDefault="00000000" w:rsidRPr="00000000" w14:paraId="000001AC">
            <w:pPr>
              <w:widowControl w:val="0"/>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Fax: ..............................................</w:t>
            </w:r>
          </w:p>
          <w:p w:rsidR="00000000" w:rsidDel="00000000" w:rsidP="00000000" w:rsidRDefault="00000000" w:rsidRPr="00000000" w14:paraId="000001AD">
            <w:pPr>
              <w:widowControl w:val="0"/>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 ..........................................</w:t>
            </w:r>
          </w:p>
          <w:p w:rsidR="00000000" w:rsidDel="00000000" w:rsidP="00000000" w:rsidRDefault="00000000" w:rsidRPr="00000000" w14:paraId="000001AE">
            <w:pPr>
              <w:widowControl w:val="0"/>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Địa chỉ tổ chức:</w:t>
            </w:r>
          </w:p>
          <w:p w:rsidR="00000000" w:rsidDel="00000000" w:rsidP="00000000" w:rsidRDefault="00000000" w:rsidRPr="00000000" w14:paraId="000001AF">
            <w:pPr>
              <w:widowControl w:val="0"/>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Chức năng, nhiệm vụ:</w:t>
            </w:r>
          </w:p>
        </w:tc>
      </w:tr>
      <w:tr>
        <w:trPr>
          <w:cantSplit w:val="0"/>
          <w:trHeight w:val="240" w:hRule="atLeast"/>
          <w:tblHeader w:val="0"/>
        </w:trPr>
        <w:tc>
          <w:tcPr>
            <w:vMerge w:val="restart"/>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B2">
            <w:pPr>
              <w:widowControl w:val="0"/>
              <w:spacing w:after="240" w:before="240" w:line="240" w:lineRule="auto"/>
              <w:ind w:left="-1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gridSpan w:val="3"/>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B3">
            <w:pPr>
              <w:widowControl w:val="0"/>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Thông tin về người đứng đầu bộ phận thực hiện nhiệm vụ bảo vệ dữ liệu cá nhân</w:t>
            </w:r>
          </w:p>
        </w:tc>
      </w:tr>
      <w:tr>
        <w:trPr>
          <w:cantSplit w:val="0"/>
          <w:trHeight w:val="2610" w:hRule="atLeast"/>
          <w:tblHeader w:val="0"/>
        </w:trPr>
        <w:tc>
          <w:tcPr>
            <w:vMerge w:val="continue"/>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gridSpan w:val="3"/>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B7">
            <w:pPr>
              <w:widowControl w:val="0"/>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Tên người đứng đầu bộ phận:</w:t>
            </w:r>
          </w:p>
          <w:p w:rsidR="00000000" w:rsidDel="00000000" w:rsidP="00000000" w:rsidRDefault="00000000" w:rsidRPr="00000000" w14:paraId="000001B8">
            <w:pPr>
              <w:widowControl w:val="0"/>
              <w:spacing w:after="240" w:before="240"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Ngày, tháng, năm sinh:                  </w:t>
              <w:tab/>
              <w:t xml:space="preserve">Giới tính: Nam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 Nữ: </w:t>
            </w:r>
            <w:r w:rsidDel="00000000" w:rsidR="00000000" w:rsidRPr="00000000">
              <w:rPr>
                <w:sz w:val="20"/>
                <w:szCs w:val="20"/>
                <w:rtl w:val="0"/>
              </w:rPr>
              <w:t xml:space="preserve">☐</w:t>
            </w:r>
          </w:p>
          <w:p w:rsidR="00000000" w:rsidDel="00000000" w:rsidP="00000000" w:rsidRDefault="00000000" w:rsidRPr="00000000" w14:paraId="000001B9">
            <w:pPr>
              <w:widowControl w:val="0"/>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Chức vụ:</w:t>
            </w:r>
          </w:p>
          <w:p w:rsidR="00000000" w:rsidDel="00000000" w:rsidP="00000000" w:rsidRDefault="00000000" w:rsidRPr="00000000" w14:paraId="000001BA">
            <w:pPr>
              <w:widowControl w:val="0"/>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Học hàm, học vị/ Trình độ chuyên môn:</w:t>
            </w:r>
          </w:p>
          <w:p w:rsidR="00000000" w:rsidDel="00000000" w:rsidP="00000000" w:rsidRDefault="00000000" w:rsidRPr="00000000" w14:paraId="000001BB">
            <w:pPr>
              <w:widowControl w:val="0"/>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Điện thoại cơ quan: ................................. Mobile: .................................</w:t>
            </w:r>
          </w:p>
          <w:p w:rsidR="00000000" w:rsidDel="00000000" w:rsidP="00000000" w:rsidRDefault="00000000" w:rsidRPr="00000000" w14:paraId="000001BC">
            <w:pPr>
              <w:widowControl w:val="0"/>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 .................................................................................................</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BF">
            <w:pPr>
              <w:widowControl w:val="0"/>
              <w:spacing w:after="240" w:before="240" w:line="240" w:lineRule="auto"/>
              <w:ind w:left="-1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gridSpan w:val="3"/>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C0">
            <w:pPr>
              <w:widowControl w:val="0"/>
              <w:pBdr>
                <w:top w:space="0" w:sz="0" w:val="nil"/>
                <w:left w:space="0" w:sz="0" w:val="nil"/>
                <w:bottom w:space="0" w:sz="0" w:val="nil"/>
                <w:right w:space="0" w:sz="0" w:val="nil"/>
                <w:between w:space="0" w:sz="0" w:val="nil"/>
              </w:pBd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Người thực hiện nhiệm vụ bảo vệ dữ liệu cá nhân (</w:t>
            </w:r>
            <w:r w:rsidDel="00000000" w:rsidR="00000000" w:rsidRPr="00000000">
              <w:rPr>
                <w:rFonts w:ascii="Times New Roman" w:cs="Times New Roman" w:eastAsia="Times New Roman" w:hAnsi="Times New Roman"/>
                <w:i w:val="1"/>
                <w:iCs w:val="1"/>
                <w:sz w:val="20"/>
                <w:szCs w:val="20"/>
                <w:rtl w:val="0"/>
              </w:rPr>
              <w:t xml:space="preserve">Thống kê những người được phân công thực hiện nhiệm vụ bảo vệ dữ liệu cá nhân</w:t>
            </w:r>
            <w:r w:rsidDel="00000000" w:rsidR="00000000" w:rsidRPr="00000000">
              <w:rPr>
                <w:rFonts w:ascii="Times New Roman" w:cs="Times New Roman" w:eastAsia="Times New Roman" w:hAnsi="Times New Roman"/>
                <w:sz w:val="20"/>
                <w:szCs w:val="20"/>
                <w:rtl w:val="0"/>
              </w:rPr>
              <w:t xml:space="preserve">)</w:t>
            </w:r>
          </w:p>
        </w:tc>
      </w:tr>
      <w:tr>
        <w:trPr>
          <w:cantSplit w:val="0"/>
          <w:trHeight w:val="240" w:hRule="atLeast"/>
          <w:tblHeader w:val="0"/>
        </w:trPr>
        <w:tc>
          <w:tcPr>
            <w:tcBorders>
              <w:top w:color="000000" w:space="0" w:sz="0" w:val="nil"/>
              <w:left w:color="000000" w:space="0" w:sz="5" w:val="single"/>
              <w:bottom w:color="000000" w:space="0" w:sz="0" w:val="nil"/>
              <w:right w:color="000000" w:space="0" w:sz="5" w:val="single"/>
            </w:tcBorders>
            <w:tcMar>
              <w:top w:w="0.0" w:type="dxa"/>
              <w:left w:w="100.0" w:type="dxa"/>
              <w:bottom w:w="0.0" w:type="dxa"/>
              <w:right w:w="100.0" w:type="dxa"/>
            </w:tcMar>
          </w:tcPr>
          <w:p w:rsidR="00000000" w:rsidDel="00000000" w:rsidP="00000000" w:rsidRDefault="00000000" w:rsidRPr="00000000" w14:paraId="000001C3">
            <w:pPr>
              <w:widowControl w:val="0"/>
              <w:spacing w:after="240" w:before="240" w:line="240" w:lineRule="auto"/>
              <w:ind w:left="-1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TT</w:t>
            </w:r>
          </w:p>
        </w:tc>
        <w:tc>
          <w:tcPr>
            <w:tcBorders>
              <w:top w:color="000000" w:space="0" w:sz="0" w:val="nil"/>
              <w:left w:color="000000" w:space="0" w:sz="0" w:val="nil"/>
              <w:bottom w:color="000000" w:space="0" w:sz="0" w:val="nil"/>
              <w:right w:color="000000" w:space="0" w:sz="5" w:val="single"/>
            </w:tcBorders>
            <w:tcMar>
              <w:top w:w="0.0" w:type="dxa"/>
              <w:left w:w="100.0" w:type="dxa"/>
              <w:bottom w:w="0.0" w:type="dxa"/>
              <w:right w:w="100.0" w:type="dxa"/>
            </w:tcMar>
          </w:tcPr>
          <w:p w:rsidR="00000000" w:rsidDel="00000000" w:rsidP="00000000" w:rsidRDefault="00000000" w:rsidRPr="00000000" w14:paraId="000001C4">
            <w:pPr>
              <w:widowControl w:val="0"/>
              <w:spacing w:after="240" w:before="240" w:line="240" w:lineRule="auto"/>
              <w:ind w:left="-1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Họ và tên</w:t>
            </w:r>
          </w:p>
        </w:tc>
        <w:tc>
          <w:tcPr>
            <w:tcBorders>
              <w:top w:color="000000" w:space="0" w:sz="0" w:val="nil"/>
              <w:left w:color="000000" w:space="0" w:sz="0" w:val="nil"/>
              <w:bottom w:color="000000" w:space="0" w:sz="0" w:val="nil"/>
              <w:right w:color="000000" w:space="0" w:sz="4" w:val="single"/>
            </w:tcBorders>
            <w:tcMar>
              <w:top w:w="0.0" w:type="dxa"/>
              <w:left w:w="100.0" w:type="dxa"/>
              <w:bottom w:w="0.0" w:type="dxa"/>
              <w:right w:w="100.0" w:type="dxa"/>
            </w:tcMar>
          </w:tcPr>
          <w:p w:rsidR="00000000" w:rsidDel="00000000" w:rsidP="00000000" w:rsidRDefault="00000000" w:rsidRPr="00000000" w14:paraId="000001C5">
            <w:pPr>
              <w:widowControl w:val="0"/>
              <w:spacing w:after="240" w:before="240" w:line="240" w:lineRule="auto"/>
              <w:ind w:left="-1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Chức vụ</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C6">
            <w:pPr>
              <w:widowControl w:val="0"/>
              <w:spacing w:after="240" w:before="240" w:line="240" w:lineRule="auto"/>
              <w:ind w:left="-1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SĐT, Email liên hệ</w:t>
            </w:r>
          </w:p>
        </w:tc>
      </w:tr>
      <w:tr>
        <w:trPr>
          <w:cantSplit w:val="0"/>
          <w:trHeight w:val="240" w:hRule="atLeast"/>
          <w:tblHeader w:val="0"/>
        </w:trPr>
        <w:tc>
          <w:tcPr>
            <w:tcBorders>
              <w:top w:color="000000" w:space="0" w:sz="4"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C7">
            <w:pPr>
              <w:widowControl w:val="0"/>
              <w:spacing w:after="240" w:before="240" w:line="240" w:lineRule="auto"/>
              <w:ind w:left="-1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C8">
            <w:pPr>
              <w:widowControl w:val="0"/>
              <w:spacing w:after="240" w:before="240" w:line="240" w:lineRule="auto"/>
              <w:ind w:left="-1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4"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C9">
            <w:pPr>
              <w:widowControl w:val="0"/>
              <w:spacing w:after="240" w:before="240" w:line="240" w:lineRule="auto"/>
              <w:ind w:left="-1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4"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CA">
            <w:pPr>
              <w:widowControl w:val="0"/>
              <w:spacing w:after="240" w:before="240" w:line="240" w:lineRule="auto"/>
              <w:ind w:left="-1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CB">
            <w:pPr>
              <w:widowControl w:val="0"/>
              <w:spacing w:after="240" w:before="240" w:line="240" w:lineRule="auto"/>
              <w:ind w:left="-1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CC">
            <w:pPr>
              <w:widowControl w:val="0"/>
              <w:spacing w:after="240" w:before="240" w:line="240" w:lineRule="auto"/>
              <w:ind w:left="-1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CD">
            <w:pPr>
              <w:widowControl w:val="0"/>
              <w:spacing w:after="240" w:before="240" w:line="240" w:lineRule="auto"/>
              <w:ind w:left="-1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CE">
            <w:pPr>
              <w:widowControl w:val="0"/>
              <w:spacing w:after="240" w:before="240" w:line="240" w:lineRule="auto"/>
              <w:ind w:left="-1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CF">
            <w:pPr>
              <w:widowControl w:val="0"/>
              <w:spacing w:after="240" w:before="240" w:line="240" w:lineRule="auto"/>
              <w:ind w:left="-1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D0">
            <w:pPr>
              <w:widowControl w:val="0"/>
              <w:spacing w:after="240" w:before="240" w:line="240" w:lineRule="auto"/>
              <w:ind w:left="-1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D1">
            <w:pPr>
              <w:widowControl w:val="0"/>
              <w:spacing w:after="240" w:before="240" w:line="240" w:lineRule="auto"/>
              <w:ind w:left="-1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D2">
            <w:pPr>
              <w:widowControl w:val="0"/>
              <w:spacing w:after="240" w:before="240" w:line="240" w:lineRule="auto"/>
              <w:ind w:left="-1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D3">
            <w:pPr>
              <w:widowControl w:val="0"/>
              <w:spacing w:after="240" w:before="240" w:line="240" w:lineRule="auto"/>
              <w:ind w:left="-1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D4">
            <w:pPr>
              <w:widowControl w:val="0"/>
              <w:spacing w:after="240" w:before="240" w:line="240" w:lineRule="auto"/>
              <w:ind w:left="-1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D5">
            <w:pPr>
              <w:widowControl w:val="0"/>
              <w:spacing w:after="240" w:before="240" w:line="240" w:lineRule="auto"/>
              <w:ind w:left="-1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D6">
            <w:pPr>
              <w:widowControl w:val="0"/>
              <w:spacing w:after="240" w:before="240" w:line="240" w:lineRule="auto"/>
              <w:ind w:left="-1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bl>
    <w:p w:rsidR="00000000" w:rsidDel="00000000" w:rsidP="00000000" w:rsidRDefault="00000000" w:rsidRPr="00000000" w14:paraId="000001D7">
      <w:pPr>
        <w:widowControl w:val="0"/>
        <w:rPr/>
      </w:pPr>
      <w:r w:rsidDel="00000000" w:rsidR="00000000" w:rsidRPr="00000000">
        <w:rPr>
          <w:rtl w:val="0"/>
        </w:rPr>
      </w:r>
    </w:p>
    <w:sectPr>
      <w:type w:val="continuous"/>
      <w:pgSz w:h="16838" w:w="11906" w:orient="portrait"/>
      <w:pgMar w:bottom="720" w:top="810" w:left="720" w:right="836"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ourier New"/>
  <w:font w:name="Play">
    <w:embedRegular w:fontKey="{00000000-0000-0000-0000-000000000000}" r:id="rId1" w:subsetted="0"/>
    <w:embedBold w:fontKey="{00000000-0000-0000-0000-000000000000}" r:id="rId2" w:subsetted="0"/>
  </w:font>
  <w:font w:name="Wingdings"/>
  <w:font w:name="Noto Sans Symbols">
    <w:embedRegular w:fontKey="{00000000-0000-0000-0000-000000000000}" r:id="rId3" w:subsetted="0"/>
    <w:embedBold w:fontKey="{00000000-0000-0000-0000-000000000000}" r:id="rId4" w:subsetted="0"/>
  </w:font>
  <w:font w:name="Wingdings 2"/>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Điều %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b w:val="0"/>
        <w:bCs w:val="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b w:val="0"/>
        <w:bCs w:val="0"/>
        <w:i w:val="0"/>
        <w:iCs w:val="0"/>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b w:val="0"/>
        <w:bCs w:val="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b w:val="0"/>
        <w:bCs w:val="0"/>
        <w:i w:val="0"/>
        <w:iCs w:val="0"/>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b w:val="0"/>
        <w:bCs w:val="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b w:val="0"/>
        <w:bCs w:val="0"/>
        <w:i w:val="0"/>
        <w:iCs w:val="0"/>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b w:val="0"/>
        <w:bCs w:val="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b w:val="0"/>
        <w:bCs w:val="0"/>
        <w:i w:val="0"/>
        <w:iCs w:val="0"/>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b w:val="0"/>
        <w:bCs w:val="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b w:val="0"/>
        <w:bCs w:val="0"/>
        <w:i w:val="0"/>
        <w:iCs w:val="0"/>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b w:val="0"/>
        <w:bCs w:val="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b w:val="0"/>
        <w:bCs w:val="0"/>
        <w:i w:val="0"/>
        <w:iCs w:val="0"/>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b w:val="0"/>
        <w:bCs w:val="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b w:val="0"/>
        <w:bCs w:val="0"/>
        <w:i w:val="0"/>
        <w:iCs w:val="0"/>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b w:val="0"/>
        <w:bCs w:val="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b w:val="0"/>
        <w:bCs w:val="0"/>
        <w:i w:val="0"/>
        <w:iCs w:val="0"/>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b w:val="0"/>
        <w:bCs w:val="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b w:val="0"/>
        <w:bCs w:val="0"/>
        <w:i w:val="0"/>
        <w:iCs w:val="0"/>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b w:val="0"/>
        <w:bCs w:val="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b w:val="0"/>
        <w:bCs w:val="0"/>
        <w:i w:val="0"/>
        <w:iCs w:val="0"/>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b w:val="0"/>
        <w:bCs w:val="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b w:val="0"/>
        <w:bCs w:val="0"/>
        <w:i w:val="0"/>
        <w:iCs w:val="0"/>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b w:val="0"/>
        <w:bCs w:val="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b w:val="0"/>
        <w:bCs w:val="0"/>
        <w:i w:val="0"/>
        <w:iCs w:val="0"/>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Điều %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decimal"/>
      <w:lvlText w:val="Điều %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b w:val="0"/>
        <w:bCs w:val="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b w:val="0"/>
        <w:bCs w:val="0"/>
        <w:i w:val="0"/>
        <w:iCs w:val="0"/>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garena.vn/privacy" TargetMode="External"/><Relationship Id="rId9" Type="http://schemas.openxmlformats.org/officeDocument/2006/relationships/hyperlink" Target="https://www.garena.vn/privacy"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hyperlink" Target="https://www.garena.vn/privac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